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31E92" w14:textId="77777777" w:rsidR="007A3C22" w:rsidRPr="008D752F" w:rsidRDefault="007A3C22">
      <w:pPr>
        <w:pStyle w:val="Header"/>
        <w:jc w:val="center"/>
        <w:rPr>
          <w:color w:val="000000"/>
          <w:sz w:val="20"/>
          <w:szCs w:val="20"/>
        </w:rPr>
      </w:pPr>
      <w:r w:rsidRPr="008D752F">
        <w:rPr>
          <w:rFonts w:ascii="Arial" w:hAnsi="Arial" w:cs="Arial"/>
          <w:b/>
          <w:bCs/>
          <w:color w:val="000000"/>
          <w:sz w:val="20"/>
          <w:szCs w:val="20"/>
        </w:rPr>
        <w:t>Job Description</w:t>
      </w:r>
    </w:p>
    <w:p w14:paraId="1C88C1D9" w14:textId="77777777" w:rsidR="007A3C22" w:rsidRPr="008D752F" w:rsidRDefault="007A3C22" w:rsidP="007A3C22">
      <w:pPr>
        <w:widowControl w:val="0"/>
        <w:jc w:val="center"/>
        <w:rPr>
          <w:rFonts w:ascii="Arial" w:hAnsi="Arial" w:cs="Arial"/>
          <w:b/>
          <w:bCs/>
          <w:snapToGrid w:val="0"/>
          <w:sz w:val="16"/>
          <w:szCs w:val="16"/>
        </w:rPr>
      </w:pPr>
    </w:p>
    <w:tbl>
      <w:tblPr>
        <w:tblW w:w="10530" w:type="dxa"/>
        <w:tblInd w:w="108" w:type="dxa"/>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1506"/>
        <w:gridCol w:w="4074"/>
        <w:gridCol w:w="1597"/>
        <w:gridCol w:w="3353"/>
      </w:tblGrid>
      <w:tr w:rsidR="00B01893" w14:paraId="0E4FF783" w14:textId="77777777" w:rsidTr="008D752F">
        <w:trPr>
          <w:trHeight w:val="287"/>
        </w:trPr>
        <w:tc>
          <w:tcPr>
            <w:tcW w:w="1506" w:type="dxa"/>
            <w:vAlign w:val="bottom"/>
          </w:tcPr>
          <w:p w14:paraId="45817095" w14:textId="77777777" w:rsidR="007A3C22" w:rsidRDefault="007A3C22" w:rsidP="00D2256C">
            <w:pPr>
              <w:widowControl w:val="0"/>
              <w:rPr>
                <w:rFonts w:ascii="Arial" w:hAnsi="Arial" w:cs="Arial"/>
                <w:b/>
                <w:bCs/>
                <w:snapToGrid w:val="0"/>
                <w:sz w:val="20"/>
                <w:szCs w:val="20"/>
              </w:rPr>
            </w:pPr>
            <w:r>
              <w:rPr>
                <w:rFonts w:ascii="Arial" w:hAnsi="Arial" w:cs="Arial"/>
                <w:b/>
                <w:bCs/>
                <w:snapToGrid w:val="0"/>
                <w:sz w:val="20"/>
                <w:szCs w:val="20"/>
              </w:rPr>
              <w:t>Job Title:</w:t>
            </w:r>
          </w:p>
        </w:tc>
        <w:tc>
          <w:tcPr>
            <w:tcW w:w="4074" w:type="dxa"/>
            <w:vAlign w:val="bottom"/>
          </w:tcPr>
          <w:p w14:paraId="11C8DA4D" w14:textId="76AF3A0A" w:rsidR="00B01893" w:rsidRPr="0033120B" w:rsidRDefault="006D03B6" w:rsidP="00D2256C">
            <w:pPr>
              <w:widowControl w:val="0"/>
              <w:rPr>
                <w:rFonts w:ascii="Arial" w:hAnsi="Arial" w:cs="Arial"/>
                <w:bCs/>
                <w:snapToGrid w:val="0"/>
                <w:sz w:val="20"/>
                <w:szCs w:val="20"/>
              </w:rPr>
            </w:pPr>
            <w:r>
              <w:rPr>
                <w:rFonts w:ascii="Arial" w:hAnsi="Arial" w:cs="Arial"/>
                <w:bCs/>
                <w:snapToGrid w:val="0"/>
                <w:sz w:val="20"/>
                <w:szCs w:val="20"/>
              </w:rPr>
              <w:t>Assistant Professor -</w:t>
            </w:r>
            <w:r w:rsidR="009C50D1">
              <w:rPr>
                <w:rFonts w:ascii="Arial" w:hAnsi="Arial" w:cs="Arial"/>
                <w:bCs/>
                <w:snapToGrid w:val="0"/>
                <w:sz w:val="20"/>
                <w:szCs w:val="20"/>
              </w:rPr>
              <w:t xml:space="preserve"> Physical Therapist Assistant</w:t>
            </w:r>
            <w:r w:rsidR="00C37836">
              <w:rPr>
                <w:rFonts w:ascii="Arial" w:hAnsi="Arial" w:cs="Arial"/>
                <w:bCs/>
                <w:snapToGrid w:val="0"/>
                <w:sz w:val="20"/>
                <w:szCs w:val="20"/>
              </w:rPr>
              <w:t xml:space="preserve"> </w:t>
            </w:r>
            <w:r>
              <w:rPr>
                <w:rFonts w:ascii="Arial" w:hAnsi="Arial" w:cs="Arial"/>
                <w:bCs/>
                <w:snapToGrid w:val="0"/>
                <w:sz w:val="20"/>
                <w:szCs w:val="20"/>
              </w:rPr>
              <w:t>Program</w:t>
            </w:r>
          </w:p>
        </w:tc>
        <w:tc>
          <w:tcPr>
            <w:tcW w:w="1597" w:type="dxa"/>
            <w:vAlign w:val="bottom"/>
          </w:tcPr>
          <w:p w14:paraId="616B6B1A" w14:textId="77777777" w:rsidR="007A3C22" w:rsidRDefault="007A3C22" w:rsidP="00D2256C">
            <w:pPr>
              <w:widowControl w:val="0"/>
              <w:tabs>
                <w:tab w:val="left" w:pos="405"/>
              </w:tabs>
              <w:rPr>
                <w:rFonts w:ascii="Arial" w:hAnsi="Arial" w:cs="Arial"/>
                <w:b/>
                <w:bCs/>
                <w:snapToGrid w:val="0"/>
                <w:sz w:val="20"/>
                <w:szCs w:val="20"/>
              </w:rPr>
            </w:pPr>
            <w:r>
              <w:rPr>
                <w:rFonts w:ascii="Arial" w:hAnsi="Arial" w:cs="Arial"/>
                <w:b/>
                <w:bCs/>
                <w:snapToGrid w:val="0"/>
                <w:sz w:val="20"/>
                <w:szCs w:val="20"/>
              </w:rPr>
              <w:t>Location:</w:t>
            </w:r>
          </w:p>
        </w:tc>
        <w:tc>
          <w:tcPr>
            <w:tcW w:w="3353" w:type="dxa"/>
            <w:vAlign w:val="bottom"/>
          </w:tcPr>
          <w:p w14:paraId="70F8A7F3" w14:textId="77777777" w:rsidR="007A3C22" w:rsidRPr="009C50D1" w:rsidRDefault="009C50D1" w:rsidP="00D2256C">
            <w:pPr>
              <w:widowControl w:val="0"/>
              <w:rPr>
                <w:rFonts w:ascii="Arial" w:hAnsi="Arial" w:cs="Arial"/>
                <w:snapToGrid w:val="0"/>
                <w:sz w:val="20"/>
                <w:szCs w:val="20"/>
              </w:rPr>
            </w:pPr>
            <w:r>
              <w:rPr>
                <w:rFonts w:ascii="Arial" w:hAnsi="Arial" w:cs="Arial"/>
                <w:snapToGrid w:val="0"/>
                <w:sz w:val="20"/>
                <w:szCs w:val="20"/>
              </w:rPr>
              <w:t>Meyer Health &amp; Sciences Bldg.</w:t>
            </w:r>
          </w:p>
        </w:tc>
      </w:tr>
      <w:tr w:rsidR="00B01893" w14:paraId="28B878AC" w14:textId="77777777" w:rsidTr="008D752F">
        <w:trPr>
          <w:trHeight w:val="495"/>
        </w:trPr>
        <w:tc>
          <w:tcPr>
            <w:tcW w:w="1506" w:type="dxa"/>
            <w:vAlign w:val="center"/>
          </w:tcPr>
          <w:p w14:paraId="2CD7152A" w14:textId="77777777" w:rsidR="007A3C22" w:rsidRDefault="007A3C22" w:rsidP="009947E7">
            <w:pPr>
              <w:widowControl w:val="0"/>
              <w:tabs>
                <w:tab w:val="left" w:pos="405"/>
              </w:tabs>
              <w:rPr>
                <w:rFonts w:ascii="Arial" w:hAnsi="Arial" w:cs="Arial"/>
                <w:b/>
                <w:bCs/>
                <w:snapToGrid w:val="0"/>
                <w:sz w:val="20"/>
                <w:szCs w:val="20"/>
              </w:rPr>
            </w:pPr>
            <w:r>
              <w:rPr>
                <w:rFonts w:ascii="Arial" w:hAnsi="Arial" w:cs="Arial"/>
                <w:b/>
                <w:bCs/>
                <w:snapToGrid w:val="0"/>
                <w:sz w:val="20"/>
                <w:szCs w:val="20"/>
              </w:rPr>
              <w:t>Department:</w:t>
            </w:r>
          </w:p>
        </w:tc>
        <w:tc>
          <w:tcPr>
            <w:tcW w:w="4074" w:type="dxa"/>
            <w:vAlign w:val="center"/>
          </w:tcPr>
          <w:p w14:paraId="5253A50D" w14:textId="77777777" w:rsidR="007A3C22" w:rsidRPr="0033120B" w:rsidRDefault="009C50D1" w:rsidP="009947E7">
            <w:pPr>
              <w:widowControl w:val="0"/>
              <w:tabs>
                <w:tab w:val="left" w:pos="405"/>
              </w:tabs>
              <w:adjustRightInd w:val="0"/>
              <w:rPr>
                <w:rFonts w:ascii="Arial" w:hAnsi="Arial" w:cs="Arial"/>
                <w:bCs/>
                <w:snapToGrid w:val="0"/>
                <w:sz w:val="20"/>
                <w:szCs w:val="20"/>
              </w:rPr>
            </w:pPr>
            <w:r>
              <w:rPr>
                <w:rFonts w:ascii="Arial" w:hAnsi="Arial" w:cs="Arial"/>
                <w:bCs/>
                <w:snapToGrid w:val="0"/>
                <w:sz w:val="20"/>
                <w:szCs w:val="20"/>
              </w:rPr>
              <w:t>Health Professions</w:t>
            </w:r>
            <w:r w:rsidR="006F2097">
              <w:rPr>
                <w:rFonts w:ascii="Arial" w:hAnsi="Arial" w:cs="Arial"/>
                <w:bCs/>
                <w:snapToGrid w:val="0"/>
                <w:sz w:val="20"/>
                <w:szCs w:val="20"/>
              </w:rPr>
              <w:t xml:space="preserve"> </w:t>
            </w:r>
          </w:p>
        </w:tc>
        <w:tc>
          <w:tcPr>
            <w:tcW w:w="1597" w:type="dxa"/>
            <w:vAlign w:val="center"/>
          </w:tcPr>
          <w:p w14:paraId="6DEFD7C9" w14:textId="77777777" w:rsidR="007A3C22" w:rsidRDefault="007A3C22" w:rsidP="009947E7">
            <w:pPr>
              <w:widowControl w:val="0"/>
              <w:rPr>
                <w:rFonts w:ascii="Arial" w:hAnsi="Arial" w:cs="Arial"/>
                <w:b/>
                <w:bCs/>
                <w:snapToGrid w:val="0"/>
                <w:sz w:val="20"/>
                <w:szCs w:val="20"/>
              </w:rPr>
            </w:pPr>
            <w:r>
              <w:rPr>
                <w:rFonts w:ascii="Arial" w:hAnsi="Arial" w:cs="Arial"/>
                <w:b/>
                <w:bCs/>
                <w:snapToGrid w:val="0"/>
                <w:sz w:val="20"/>
                <w:szCs w:val="20"/>
              </w:rPr>
              <w:t>Reports To:</w:t>
            </w:r>
            <w:r w:rsidR="00B01893">
              <w:rPr>
                <w:rFonts w:ascii="Arial" w:hAnsi="Arial" w:cs="Arial"/>
                <w:b/>
                <w:bCs/>
                <w:snapToGrid w:val="0"/>
                <w:sz w:val="20"/>
                <w:szCs w:val="20"/>
              </w:rPr>
              <w:t xml:space="preserve"> </w:t>
            </w:r>
          </w:p>
        </w:tc>
        <w:tc>
          <w:tcPr>
            <w:tcW w:w="3353" w:type="dxa"/>
            <w:vAlign w:val="center"/>
          </w:tcPr>
          <w:p w14:paraId="253621B9" w14:textId="77777777" w:rsidR="007A3C22" w:rsidRPr="00B976B8" w:rsidRDefault="009C50D1" w:rsidP="0068269A">
            <w:pPr>
              <w:widowControl w:val="0"/>
              <w:rPr>
                <w:rFonts w:ascii="Arial" w:hAnsi="Arial" w:cs="Arial"/>
                <w:bCs/>
                <w:snapToGrid w:val="0"/>
                <w:sz w:val="20"/>
                <w:szCs w:val="20"/>
              </w:rPr>
            </w:pPr>
            <w:r>
              <w:rPr>
                <w:rFonts w:ascii="Arial" w:hAnsi="Arial" w:cs="Arial"/>
                <w:bCs/>
                <w:snapToGrid w:val="0"/>
                <w:sz w:val="20"/>
                <w:szCs w:val="20"/>
              </w:rPr>
              <w:t>D</w:t>
            </w:r>
            <w:r w:rsidR="0068269A">
              <w:rPr>
                <w:rFonts w:ascii="Arial" w:hAnsi="Arial" w:cs="Arial"/>
                <w:bCs/>
                <w:snapToGrid w:val="0"/>
                <w:sz w:val="20"/>
                <w:szCs w:val="20"/>
              </w:rPr>
              <w:t xml:space="preserve">ivision Chair, </w:t>
            </w:r>
            <w:r>
              <w:rPr>
                <w:rFonts w:ascii="Arial" w:hAnsi="Arial" w:cs="Arial"/>
                <w:bCs/>
                <w:snapToGrid w:val="0"/>
                <w:sz w:val="20"/>
                <w:szCs w:val="20"/>
              </w:rPr>
              <w:t xml:space="preserve">Health Professions </w:t>
            </w:r>
          </w:p>
        </w:tc>
      </w:tr>
      <w:tr w:rsidR="008D752F" w14:paraId="5188954E" w14:textId="77777777" w:rsidTr="008D752F">
        <w:tc>
          <w:tcPr>
            <w:tcW w:w="1506" w:type="dxa"/>
            <w:vAlign w:val="center"/>
          </w:tcPr>
          <w:p w14:paraId="47FA1661" w14:textId="77777777" w:rsidR="008D752F" w:rsidRDefault="008D752F" w:rsidP="008D752F">
            <w:pPr>
              <w:widowControl w:val="0"/>
              <w:rPr>
                <w:rFonts w:ascii="Arial" w:hAnsi="Arial" w:cs="Arial"/>
                <w:b/>
                <w:bCs/>
                <w:snapToGrid w:val="0"/>
                <w:sz w:val="20"/>
                <w:szCs w:val="20"/>
              </w:rPr>
            </w:pPr>
            <w:r>
              <w:rPr>
                <w:rFonts w:ascii="Arial" w:hAnsi="Arial" w:cs="Arial"/>
                <w:b/>
                <w:bCs/>
                <w:snapToGrid w:val="0"/>
                <w:sz w:val="20"/>
                <w:szCs w:val="20"/>
              </w:rPr>
              <w:t xml:space="preserve">Division: </w:t>
            </w:r>
          </w:p>
        </w:tc>
        <w:tc>
          <w:tcPr>
            <w:tcW w:w="4074" w:type="dxa"/>
            <w:vAlign w:val="center"/>
          </w:tcPr>
          <w:p w14:paraId="60397468" w14:textId="77777777" w:rsidR="008D752F" w:rsidRPr="0033120B" w:rsidRDefault="008D752F" w:rsidP="008D752F">
            <w:pPr>
              <w:widowControl w:val="0"/>
              <w:rPr>
                <w:rFonts w:ascii="Arial" w:hAnsi="Arial" w:cs="Arial"/>
                <w:snapToGrid w:val="0"/>
                <w:sz w:val="20"/>
                <w:szCs w:val="20"/>
              </w:rPr>
            </w:pPr>
            <w:r>
              <w:rPr>
                <w:rFonts w:ascii="Arial" w:hAnsi="Arial" w:cs="Arial"/>
                <w:snapToGrid w:val="0"/>
                <w:sz w:val="20"/>
                <w:szCs w:val="20"/>
              </w:rPr>
              <w:t>Instruction</w:t>
            </w:r>
          </w:p>
        </w:tc>
        <w:tc>
          <w:tcPr>
            <w:tcW w:w="1597" w:type="dxa"/>
          </w:tcPr>
          <w:p w14:paraId="1733AC93" w14:textId="77777777" w:rsidR="008D752F" w:rsidRDefault="008D752F" w:rsidP="008D752F">
            <w:pPr>
              <w:widowControl w:val="0"/>
              <w:tabs>
                <w:tab w:val="left" w:pos="405"/>
              </w:tabs>
              <w:rPr>
                <w:rFonts w:ascii="Arial" w:hAnsi="Arial" w:cs="Arial"/>
                <w:b/>
                <w:bCs/>
                <w:snapToGrid w:val="0"/>
                <w:sz w:val="20"/>
                <w:szCs w:val="20"/>
              </w:rPr>
            </w:pPr>
            <w:r>
              <w:rPr>
                <w:rFonts w:ascii="Arial" w:hAnsi="Arial" w:cs="Arial"/>
                <w:b/>
                <w:bCs/>
                <w:snapToGrid w:val="0"/>
                <w:sz w:val="20"/>
                <w:szCs w:val="20"/>
              </w:rPr>
              <w:t xml:space="preserve">FLSA Status: </w:t>
            </w:r>
          </w:p>
        </w:tc>
        <w:tc>
          <w:tcPr>
            <w:tcW w:w="3353" w:type="dxa"/>
          </w:tcPr>
          <w:p w14:paraId="3470415E" w14:textId="77777777" w:rsidR="008D752F" w:rsidRPr="00B976B8" w:rsidRDefault="008D752F" w:rsidP="008D752F">
            <w:pPr>
              <w:widowControl w:val="0"/>
              <w:rPr>
                <w:rFonts w:ascii="Arial" w:hAnsi="Arial" w:cs="Arial"/>
                <w:bCs/>
                <w:snapToGrid w:val="0"/>
                <w:sz w:val="20"/>
                <w:szCs w:val="20"/>
              </w:rPr>
            </w:pPr>
            <w:r>
              <w:rPr>
                <w:rFonts w:ascii="Arial" w:hAnsi="Arial" w:cs="Arial"/>
                <w:bCs/>
                <w:snapToGrid w:val="0"/>
                <w:sz w:val="20"/>
                <w:szCs w:val="20"/>
              </w:rPr>
              <w:t>Exempt</w:t>
            </w:r>
          </w:p>
        </w:tc>
      </w:tr>
    </w:tbl>
    <w:p w14:paraId="7FD4A939" w14:textId="77777777" w:rsidR="007A3C22" w:rsidRDefault="007A3C22" w:rsidP="007A3C22">
      <w:pPr>
        <w:widowControl w:val="0"/>
        <w:tabs>
          <w:tab w:val="left" w:pos="405"/>
        </w:tabs>
        <w:adjustRightInd w:val="0"/>
        <w:rPr>
          <w:rFonts w:ascii="Arial" w:hAnsi="Arial" w:cs="Arial"/>
          <w:color w:val="000000"/>
          <w:sz w:val="20"/>
          <w:szCs w:val="20"/>
        </w:rPr>
      </w:pPr>
    </w:p>
    <w:p w14:paraId="1C6CF262" w14:textId="77777777" w:rsidR="007A3C22" w:rsidRDefault="007A3C22" w:rsidP="007A3C22">
      <w:pPr>
        <w:widowControl w:val="0"/>
        <w:tabs>
          <w:tab w:val="left" w:pos="3195"/>
        </w:tabs>
        <w:adjustRightInd w:val="0"/>
        <w:rPr>
          <w:rFonts w:ascii="Arial" w:hAnsi="Arial" w:cs="Arial"/>
          <w:b/>
          <w:bCs/>
          <w:sz w:val="20"/>
          <w:szCs w:val="20"/>
          <w:u w:val="single"/>
        </w:rPr>
      </w:pPr>
      <w:r>
        <w:rPr>
          <w:rFonts w:ascii="Arial" w:hAnsi="Arial" w:cs="Arial"/>
          <w:b/>
          <w:bCs/>
          <w:sz w:val="20"/>
          <w:szCs w:val="20"/>
          <w:u w:val="single"/>
        </w:rPr>
        <w:t>SUMMARY</w:t>
      </w:r>
    </w:p>
    <w:p w14:paraId="1A9B6B0D" w14:textId="3B528ED7" w:rsidR="007E32B0" w:rsidRPr="007E32B0" w:rsidRDefault="008029C0" w:rsidP="007E32B0">
      <w:pPr>
        <w:ind w:left="180"/>
        <w:rPr>
          <w:rFonts w:ascii="Arial" w:hAnsi="Arial" w:cs="Arial"/>
          <w:sz w:val="20"/>
          <w:szCs w:val="20"/>
        </w:rPr>
      </w:pPr>
      <w:r w:rsidRPr="008F67B8">
        <w:rPr>
          <w:rFonts w:ascii="Arial" w:hAnsi="Arial" w:cs="Arial"/>
          <w:snapToGrid w:val="0"/>
          <w:sz w:val="20"/>
          <w:szCs w:val="20"/>
        </w:rPr>
        <w:t>Th</w:t>
      </w:r>
      <w:r w:rsidR="007E32B0">
        <w:rPr>
          <w:rFonts w:ascii="Arial" w:hAnsi="Arial" w:cs="Arial"/>
          <w:snapToGrid w:val="0"/>
          <w:sz w:val="20"/>
          <w:szCs w:val="20"/>
        </w:rPr>
        <w:t>is position</w:t>
      </w:r>
      <w:r w:rsidR="0063690A" w:rsidRPr="00E74BEA">
        <w:rPr>
          <w:rFonts w:ascii="Arial" w:hAnsi="Arial" w:cs="Arial"/>
          <w:snapToGrid w:val="0"/>
          <w:sz w:val="20"/>
          <w:szCs w:val="20"/>
        </w:rPr>
        <w:t xml:space="preserve"> is responsible for </w:t>
      </w:r>
      <w:r w:rsidR="007E32B0">
        <w:rPr>
          <w:rFonts w:ascii="Arial" w:hAnsi="Arial" w:cs="Arial"/>
          <w:snapToGrid w:val="0"/>
          <w:sz w:val="20"/>
          <w:szCs w:val="20"/>
        </w:rPr>
        <w:t>instruction the statewide Idaho Physical Therapist Assistant Education (IPTAE) consortium program. The statewide program was formed by the College of Southern Idaho, College of Western Idaho, Lewis-</w:t>
      </w:r>
      <w:r w:rsidR="00CF4135">
        <w:rPr>
          <w:rFonts w:ascii="Arial" w:hAnsi="Arial" w:cs="Arial"/>
          <w:snapToGrid w:val="0"/>
          <w:sz w:val="20"/>
          <w:szCs w:val="20"/>
        </w:rPr>
        <w:t>C</w:t>
      </w:r>
      <w:r w:rsidR="007E32B0">
        <w:rPr>
          <w:rFonts w:ascii="Arial" w:hAnsi="Arial" w:cs="Arial"/>
          <w:snapToGrid w:val="0"/>
          <w:sz w:val="20"/>
          <w:szCs w:val="20"/>
        </w:rPr>
        <w:t>lark State College</w:t>
      </w:r>
      <w:r w:rsidR="00B607EC">
        <w:rPr>
          <w:rFonts w:ascii="Arial" w:hAnsi="Arial" w:cs="Arial"/>
          <w:snapToGrid w:val="0"/>
          <w:sz w:val="20"/>
          <w:szCs w:val="20"/>
        </w:rPr>
        <w:t>,</w:t>
      </w:r>
      <w:r w:rsidR="007E32B0">
        <w:rPr>
          <w:rFonts w:ascii="Arial" w:hAnsi="Arial" w:cs="Arial"/>
          <w:snapToGrid w:val="0"/>
          <w:sz w:val="20"/>
          <w:szCs w:val="20"/>
        </w:rPr>
        <w:t xml:space="preserve"> and North Idaho College.  </w:t>
      </w:r>
      <w:r w:rsidR="007E32B0" w:rsidRPr="007E32B0">
        <w:rPr>
          <w:rFonts w:ascii="Arial" w:hAnsi="Arial" w:cs="Arial"/>
          <w:sz w:val="20"/>
          <w:szCs w:val="20"/>
        </w:rPr>
        <w:t xml:space="preserve">This position is directly responsible and accountable for ensuring the fulfillment of curricular goals and objectives </w:t>
      </w:r>
      <w:r w:rsidR="00B607EC">
        <w:rPr>
          <w:rFonts w:ascii="Arial" w:hAnsi="Arial" w:cs="Arial"/>
          <w:sz w:val="20"/>
          <w:szCs w:val="20"/>
        </w:rPr>
        <w:t>in compliance with</w:t>
      </w:r>
      <w:r w:rsidR="007E32B0" w:rsidRPr="007E32B0">
        <w:rPr>
          <w:rFonts w:ascii="Arial" w:hAnsi="Arial" w:cs="Arial"/>
          <w:sz w:val="20"/>
          <w:szCs w:val="20"/>
        </w:rPr>
        <w:t xml:space="preserve"> accreditation </w:t>
      </w:r>
      <w:r w:rsidR="00B607EC">
        <w:rPr>
          <w:rFonts w:ascii="Arial" w:hAnsi="Arial" w:cs="Arial"/>
          <w:sz w:val="20"/>
          <w:szCs w:val="20"/>
        </w:rPr>
        <w:t xml:space="preserve">standards </w:t>
      </w:r>
      <w:r w:rsidR="007E32B0" w:rsidRPr="007E32B0">
        <w:rPr>
          <w:rFonts w:ascii="Arial" w:hAnsi="Arial" w:cs="Arial"/>
          <w:sz w:val="20"/>
          <w:szCs w:val="20"/>
        </w:rPr>
        <w:t>through</w:t>
      </w:r>
      <w:r w:rsidR="007E32B0" w:rsidRPr="007E32B0">
        <w:rPr>
          <w:rFonts w:ascii="Arial" w:hAnsi="Arial" w:cs="Arial"/>
          <w:color w:val="000000"/>
          <w:sz w:val="20"/>
          <w:szCs w:val="20"/>
        </w:rPr>
        <w:t xml:space="preserve"> the </w:t>
      </w:r>
      <w:r w:rsidR="007E32B0">
        <w:rPr>
          <w:rFonts w:ascii="Arial" w:hAnsi="Arial" w:cs="Arial"/>
          <w:color w:val="000000"/>
          <w:sz w:val="20"/>
          <w:szCs w:val="20"/>
        </w:rPr>
        <w:t xml:space="preserve">Commission on Accreditation in Physical Therapy Education </w:t>
      </w:r>
      <w:r w:rsidR="007E32B0">
        <w:rPr>
          <w:rFonts w:ascii="Arial" w:hAnsi="Arial" w:cs="Arial"/>
          <w:sz w:val="20"/>
          <w:szCs w:val="20"/>
        </w:rPr>
        <w:t>(CAPTE</w:t>
      </w:r>
      <w:r w:rsidR="007E32B0" w:rsidRPr="007E32B0">
        <w:rPr>
          <w:rFonts w:ascii="Arial" w:hAnsi="Arial" w:cs="Arial"/>
          <w:sz w:val="20"/>
          <w:szCs w:val="20"/>
        </w:rPr>
        <w:t>). This is a facult</w:t>
      </w:r>
      <w:r w:rsidR="006D03B6">
        <w:rPr>
          <w:rFonts w:ascii="Arial" w:hAnsi="Arial" w:cs="Arial"/>
          <w:sz w:val="20"/>
          <w:szCs w:val="20"/>
        </w:rPr>
        <w:t>y position.</w:t>
      </w:r>
      <w:r w:rsidR="007E32B0" w:rsidRPr="007E32B0">
        <w:rPr>
          <w:rFonts w:ascii="Arial" w:hAnsi="Arial" w:cs="Arial"/>
          <w:sz w:val="20"/>
          <w:szCs w:val="20"/>
        </w:rPr>
        <w:t xml:space="preserve"> </w:t>
      </w:r>
    </w:p>
    <w:p w14:paraId="57669635" w14:textId="77777777" w:rsidR="008F67B8" w:rsidRPr="008F67B8" w:rsidRDefault="008F67B8" w:rsidP="008F67B8">
      <w:pPr>
        <w:widowControl w:val="0"/>
        <w:rPr>
          <w:rFonts w:ascii="Arial" w:hAnsi="Arial" w:cs="Arial"/>
          <w:snapToGrid w:val="0"/>
          <w:sz w:val="20"/>
          <w:szCs w:val="20"/>
        </w:rPr>
      </w:pPr>
    </w:p>
    <w:p w14:paraId="159D49D8" w14:textId="77777777" w:rsidR="006437BE" w:rsidRDefault="006437BE" w:rsidP="009C50D1">
      <w:pPr>
        <w:widowControl w:val="0"/>
        <w:tabs>
          <w:tab w:val="left" w:pos="405"/>
        </w:tabs>
        <w:autoSpaceDE w:val="0"/>
        <w:autoSpaceDN w:val="0"/>
        <w:adjustRightInd w:val="0"/>
        <w:rPr>
          <w:rFonts w:ascii="Arial" w:hAnsi="Arial" w:cs="Arial"/>
          <w:b/>
          <w:sz w:val="20"/>
          <w:szCs w:val="20"/>
        </w:rPr>
      </w:pPr>
      <w:r w:rsidRPr="00BE1120">
        <w:rPr>
          <w:rFonts w:ascii="Arial" w:hAnsi="Arial" w:cs="Arial"/>
          <w:b/>
          <w:sz w:val="20"/>
          <w:szCs w:val="20"/>
        </w:rPr>
        <w:t>Instructor Responsibilities:</w:t>
      </w:r>
    </w:p>
    <w:p w14:paraId="4E26AE19" w14:textId="77777777" w:rsidR="00346B62" w:rsidRDefault="00346B62" w:rsidP="00346B62">
      <w:pPr>
        <w:widowControl w:val="0"/>
        <w:rPr>
          <w:rFonts w:ascii="Arial" w:hAnsi="Arial" w:cs="Arial"/>
          <w:sz w:val="20"/>
          <w:szCs w:val="20"/>
        </w:rPr>
      </w:pPr>
      <w:r>
        <w:rPr>
          <w:rFonts w:ascii="Arial" w:hAnsi="Arial" w:cs="Arial"/>
          <w:snapToGrid w:val="0"/>
          <w:sz w:val="20"/>
          <w:szCs w:val="20"/>
        </w:rPr>
        <w:t xml:space="preserve">This list includes, but is not limited to: </w:t>
      </w:r>
    </w:p>
    <w:p w14:paraId="3CF1CBA0" w14:textId="77777777" w:rsidR="00346B62" w:rsidRDefault="00346B62" w:rsidP="009C50D1">
      <w:pPr>
        <w:widowControl w:val="0"/>
        <w:tabs>
          <w:tab w:val="left" w:pos="405"/>
        </w:tabs>
        <w:autoSpaceDE w:val="0"/>
        <w:autoSpaceDN w:val="0"/>
        <w:adjustRightInd w:val="0"/>
        <w:rPr>
          <w:rFonts w:ascii="Arial" w:hAnsi="Arial" w:cs="Arial"/>
          <w:b/>
          <w:sz w:val="20"/>
          <w:szCs w:val="20"/>
        </w:rPr>
      </w:pPr>
    </w:p>
    <w:p w14:paraId="3F6E0CFB" w14:textId="77777777" w:rsidR="006D03B6" w:rsidRPr="00C12F78" w:rsidRDefault="006D03B6" w:rsidP="006D03B6">
      <w:pPr>
        <w:pStyle w:val="ListParagraph"/>
        <w:numPr>
          <w:ilvl w:val="0"/>
          <w:numId w:val="20"/>
        </w:numPr>
        <w:rPr>
          <w:rFonts w:ascii="Arial" w:hAnsi="Arial" w:cs="Arial"/>
          <w:sz w:val="20"/>
          <w:szCs w:val="20"/>
        </w:rPr>
      </w:pPr>
      <w:r>
        <w:rPr>
          <w:rFonts w:ascii="Arial" w:hAnsi="Arial" w:cs="Arial"/>
          <w:sz w:val="20"/>
          <w:szCs w:val="20"/>
        </w:rPr>
        <w:t xml:space="preserve">Assists the program director prepare </w:t>
      </w:r>
      <w:r w:rsidRPr="00D100E6">
        <w:rPr>
          <w:rFonts w:ascii="Arial" w:hAnsi="Arial" w:cs="Arial"/>
          <w:sz w:val="20"/>
          <w:szCs w:val="20"/>
        </w:rPr>
        <w:t>for on-site reviews by the accrediting agency.</w:t>
      </w:r>
    </w:p>
    <w:p w14:paraId="7BF4DD49" w14:textId="77777777" w:rsidR="006D03B6" w:rsidRPr="006F41A2" w:rsidRDefault="006D03B6" w:rsidP="006D03B6">
      <w:pPr>
        <w:pStyle w:val="ListParagraph"/>
        <w:numPr>
          <w:ilvl w:val="0"/>
          <w:numId w:val="20"/>
        </w:numPr>
        <w:rPr>
          <w:rFonts w:ascii="Arial" w:hAnsi="Arial" w:cs="Arial"/>
          <w:sz w:val="20"/>
          <w:szCs w:val="20"/>
        </w:rPr>
      </w:pPr>
      <w:r w:rsidRPr="006F41A2">
        <w:rPr>
          <w:rFonts w:ascii="Arial" w:hAnsi="Arial" w:cs="Arial"/>
          <w:sz w:val="20"/>
          <w:szCs w:val="20"/>
        </w:rPr>
        <w:t xml:space="preserve">Coordinates skills laboratory related to clinical skills, procedures, assignments and evaluation of </w:t>
      </w:r>
      <w:r>
        <w:rPr>
          <w:rFonts w:ascii="Arial" w:hAnsi="Arial" w:cs="Arial"/>
          <w:sz w:val="20"/>
          <w:szCs w:val="20"/>
        </w:rPr>
        <w:t xml:space="preserve">physical therapist assistant </w:t>
      </w:r>
      <w:r w:rsidRPr="006F41A2">
        <w:rPr>
          <w:rFonts w:ascii="Arial" w:hAnsi="Arial" w:cs="Arial"/>
          <w:sz w:val="20"/>
          <w:szCs w:val="20"/>
        </w:rPr>
        <w:t>students.</w:t>
      </w:r>
    </w:p>
    <w:p w14:paraId="7BDA2D21" w14:textId="77777777" w:rsidR="006D03B6" w:rsidRPr="006437BE" w:rsidRDefault="006D03B6" w:rsidP="006D03B6">
      <w:pPr>
        <w:pStyle w:val="ListParagraph"/>
        <w:numPr>
          <w:ilvl w:val="0"/>
          <w:numId w:val="20"/>
        </w:numPr>
        <w:rPr>
          <w:rFonts w:ascii="Arial" w:hAnsi="Arial" w:cs="Arial"/>
          <w:sz w:val="20"/>
          <w:szCs w:val="20"/>
        </w:rPr>
      </w:pPr>
      <w:r w:rsidRPr="006437BE">
        <w:rPr>
          <w:rFonts w:ascii="Arial" w:hAnsi="Arial" w:cs="Arial"/>
          <w:sz w:val="20"/>
          <w:szCs w:val="20"/>
        </w:rPr>
        <w:t>Participate in recruitment events and in monthly or quarterly information sessions</w:t>
      </w:r>
    </w:p>
    <w:p w14:paraId="7C0255AD" w14:textId="77777777" w:rsidR="006D03B6" w:rsidRPr="006D03B6" w:rsidRDefault="006D03B6" w:rsidP="006D03B6">
      <w:pPr>
        <w:numPr>
          <w:ilvl w:val="0"/>
          <w:numId w:val="20"/>
        </w:numPr>
        <w:autoSpaceDE w:val="0"/>
        <w:autoSpaceDN w:val="0"/>
        <w:adjustRightInd w:val="0"/>
        <w:rPr>
          <w:rFonts w:ascii="Arial" w:hAnsi="Arial" w:cs="Arial"/>
          <w:color w:val="000000"/>
          <w:sz w:val="20"/>
          <w:szCs w:val="20"/>
        </w:rPr>
      </w:pPr>
      <w:r w:rsidRPr="00544E27">
        <w:rPr>
          <w:rFonts w:ascii="Arial" w:hAnsi="Arial" w:cs="Arial"/>
          <w:sz w:val="20"/>
          <w:szCs w:val="20"/>
        </w:rPr>
        <w:t>Complies with state and federal laws applicable to professional duties and responsibilities.</w:t>
      </w:r>
    </w:p>
    <w:p w14:paraId="009DD672" w14:textId="77777777" w:rsidR="006437BE" w:rsidRPr="00BE1120" w:rsidRDefault="006437BE" w:rsidP="006437BE">
      <w:pPr>
        <w:numPr>
          <w:ilvl w:val="0"/>
          <w:numId w:val="20"/>
        </w:numPr>
        <w:tabs>
          <w:tab w:val="num" w:pos="540"/>
          <w:tab w:val="left" w:pos="10440"/>
        </w:tabs>
        <w:autoSpaceDE w:val="0"/>
        <w:autoSpaceDN w:val="0"/>
        <w:adjustRightInd w:val="0"/>
        <w:rPr>
          <w:rFonts w:ascii="Arial" w:hAnsi="Arial" w:cs="Arial"/>
          <w:color w:val="000000"/>
          <w:sz w:val="20"/>
          <w:szCs w:val="20"/>
        </w:rPr>
      </w:pPr>
      <w:r w:rsidRPr="00BE1120">
        <w:rPr>
          <w:rFonts w:ascii="Arial" w:hAnsi="Arial" w:cs="Arial"/>
          <w:color w:val="000000"/>
          <w:sz w:val="20"/>
          <w:szCs w:val="20"/>
        </w:rPr>
        <w:t>Teaches a minimum of 15 equivalent credit hours per semester as assigned and maintains additional weekly contractual hours, including a minimum of five office hours, five campus hours and five discretionary hours divided between office and campus hours for a total of 30 hours on campus per week</w:t>
      </w:r>
    </w:p>
    <w:p w14:paraId="42388BFC" w14:textId="3C0F9C68" w:rsidR="006437BE" w:rsidRDefault="006437BE" w:rsidP="006437BE">
      <w:pPr>
        <w:pStyle w:val="BodyText3"/>
        <w:numPr>
          <w:ilvl w:val="0"/>
          <w:numId w:val="20"/>
        </w:numPr>
        <w:tabs>
          <w:tab w:val="num" w:pos="540"/>
        </w:tabs>
        <w:jc w:val="left"/>
        <w:rPr>
          <w:color w:val="000000"/>
          <w:sz w:val="20"/>
          <w:szCs w:val="20"/>
        </w:rPr>
      </w:pPr>
      <w:r w:rsidRPr="006437BE">
        <w:rPr>
          <w:color w:val="000000"/>
          <w:sz w:val="20"/>
          <w:szCs w:val="20"/>
        </w:rPr>
        <w:t xml:space="preserve">Utilizes </w:t>
      </w:r>
      <w:r w:rsidR="00B607EC">
        <w:rPr>
          <w:color w:val="000000"/>
          <w:sz w:val="20"/>
          <w:szCs w:val="20"/>
        </w:rPr>
        <w:t>a variety of</w:t>
      </w:r>
      <w:r w:rsidRPr="006437BE">
        <w:rPr>
          <w:color w:val="000000"/>
          <w:sz w:val="20"/>
          <w:szCs w:val="20"/>
        </w:rPr>
        <w:t xml:space="preserve"> instructional delivery methods </w:t>
      </w:r>
    </w:p>
    <w:p w14:paraId="0E5F21B6" w14:textId="7F5997A9" w:rsidR="006437BE" w:rsidRPr="006437BE" w:rsidRDefault="006D03B6" w:rsidP="006437BE">
      <w:pPr>
        <w:pStyle w:val="BodyText3"/>
        <w:numPr>
          <w:ilvl w:val="0"/>
          <w:numId w:val="20"/>
        </w:numPr>
        <w:tabs>
          <w:tab w:val="left" w:pos="540"/>
          <w:tab w:val="num" w:pos="990"/>
        </w:tabs>
        <w:jc w:val="left"/>
        <w:rPr>
          <w:color w:val="000000"/>
          <w:sz w:val="20"/>
          <w:szCs w:val="20"/>
        </w:rPr>
      </w:pPr>
      <w:r>
        <w:rPr>
          <w:color w:val="000000"/>
          <w:sz w:val="20"/>
          <w:szCs w:val="20"/>
        </w:rPr>
        <w:t xml:space="preserve">Collaborates with Program Director to </w:t>
      </w:r>
      <w:r w:rsidR="00FC1C62">
        <w:rPr>
          <w:color w:val="000000"/>
          <w:sz w:val="20"/>
          <w:szCs w:val="20"/>
        </w:rPr>
        <w:t>s</w:t>
      </w:r>
      <w:r w:rsidR="006437BE" w:rsidRPr="006F41A2">
        <w:rPr>
          <w:color w:val="000000"/>
          <w:sz w:val="20"/>
          <w:szCs w:val="20"/>
        </w:rPr>
        <w:t xml:space="preserve">elect appropriate learning resources for students, being mindful of cost for the student, becomes familiar with the assigned textbook(s), prepares class presentations and handouts for </w:t>
      </w:r>
      <w:r w:rsidR="006437BE" w:rsidRPr="006437BE">
        <w:rPr>
          <w:color w:val="000000"/>
          <w:sz w:val="20"/>
          <w:szCs w:val="20"/>
        </w:rPr>
        <w:t xml:space="preserve">electronic distribution, and prepares a syllabus for each course, each semester </w:t>
      </w:r>
    </w:p>
    <w:p w14:paraId="729CF5EA" w14:textId="77777777" w:rsidR="006437BE" w:rsidRPr="006437BE" w:rsidRDefault="006437BE" w:rsidP="006437BE">
      <w:pPr>
        <w:pStyle w:val="BodyText3"/>
        <w:numPr>
          <w:ilvl w:val="0"/>
          <w:numId w:val="20"/>
        </w:numPr>
        <w:tabs>
          <w:tab w:val="num" w:pos="540"/>
        </w:tabs>
        <w:jc w:val="left"/>
        <w:rPr>
          <w:color w:val="000000"/>
          <w:sz w:val="20"/>
          <w:szCs w:val="20"/>
        </w:rPr>
      </w:pPr>
      <w:r w:rsidRPr="006437BE">
        <w:rPr>
          <w:color w:val="000000"/>
          <w:sz w:val="20"/>
          <w:szCs w:val="20"/>
        </w:rPr>
        <w:t>Evaluates student learning outcomes according to description in the syllabus and delivers grades to the registrar on time</w:t>
      </w:r>
    </w:p>
    <w:p w14:paraId="0A93180F" w14:textId="77777777" w:rsidR="006437BE" w:rsidRPr="006437BE" w:rsidRDefault="006437BE" w:rsidP="006437BE">
      <w:pPr>
        <w:pStyle w:val="BodyText3"/>
        <w:numPr>
          <w:ilvl w:val="0"/>
          <w:numId w:val="20"/>
        </w:numPr>
        <w:tabs>
          <w:tab w:val="num" w:pos="540"/>
        </w:tabs>
        <w:jc w:val="left"/>
        <w:rPr>
          <w:color w:val="000000"/>
          <w:sz w:val="20"/>
          <w:szCs w:val="20"/>
        </w:rPr>
      </w:pPr>
      <w:r w:rsidRPr="006437BE">
        <w:rPr>
          <w:color w:val="000000"/>
          <w:sz w:val="20"/>
          <w:szCs w:val="20"/>
        </w:rPr>
        <w:t>Receives training in and keeps skills current in using the electronic and physical equipment and software necessary to accomplishing teaching and advising responsibilities</w:t>
      </w:r>
    </w:p>
    <w:p w14:paraId="480EA947" w14:textId="77777777" w:rsidR="006437BE" w:rsidRPr="006437BE" w:rsidRDefault="006437BE" w:rsidP="006437BE">
      <w:pPr>
        <w:pStyle w:val="BodyText3"/>
        <w:numPr>
          <w:ilvl w:val="0"/>
          <w:numId w:val="20"/>
        </w:numPr>
        <w:tabs>
          <w:tab w:val="num" w:pos="540"/>
        </w:tabs>
        <w:jc w:val="left"/>
        <w:rPr>
          <w:color w:val="000000"/>
          <w:sz w:val="20"/>
          <w:szCs w:val="20"/>
        </w:rPr>
      </w:pPr>
      <w:r w:rsidRPr="006437BE">
        <w:rPr>
          <w:color w:val="000000"/>
          <w:sz w:val="20"/>
          <w:szCs w:val="20"/>
        </w:rPr>
        <w:t xml:space="preserve">Advises students using the recommended procedures as outlined in the College Advising Handbook </w:t>
      </w:r>
    </w:p>
    <w:p w14:paraId="7580DA9D" w14:textId="77777777" w:rsidR="006437BE" w:rsidRPr="006437BE" w:rsidRDefault="006437BE" w:rsidP="006437BE">
      <w:pPr>
        <w:pStyle w:val="BodyText3"/>
        <w:numPr>
          <w:ilvl w:val="0"/>
          <w:numId w:val="20"/>
        </w:numPr>
        <w:tabs>
          <w:tab w:val="num" w:pos="540"/>
        </w:tabs>
        <w:jc w:val="left"/>
        <w:rPr>
          <w:color w:val="000000"/>
          <w:sz w:val="20"/>
          <w:szCs w:val="20"/>
        </w:rPr>
      </w:pPr>
      <w:r w:rsidRPr="006437BE">
        <w:rPr>
          <w:color w:val="000000"/>
          <w:sz w:val="20"/>
          <w:szCs w:val="20"/>
        </w:rPr>
        <w:t>Identifies student-learning outcomes; develops process and tools for assessment; incorporates results in order to modify instruction and materials in the program</w:t>
      </w:r>
    </w:p>
    <w:p w14:paraId="6B4FA05C" w14:textId="77777777" w:rsidR="006437BE" w:rsidRPr="006437BE" w:rsidRDefault="006437BE" w:rsidP="006437BE">
      <w:pPr>
        <w:pStyle w:val="ListParagraph"/>
        <w:numPr>
          <w:ilvl w:val="0"/>
          <w:numId w:val="20"/>
        </w:numPr>
        <w:tabs>
          <w:tab w:val="num" w:pos="540"/>
        </w:tabs>
        <w:rPr>
          <w:rFonts w:ascii="Arial" w:hAnsi="Arial" w:cs="Arial"/>
          <w:sz w:val="20"/>
          <w:szCs w:val="20"/>
        </w:rPr>
      </w:pPr>
      <w:r w:rsidRPr="006437BE">
        <w:rPr>
          <w:rFonts w:ascii="Arial" w:hAnsi="Arial" w:cs="Arial"/>
          <w:sz w:val="20"/>
          <w:szCs w:val="20"/>
        </w:rPr>
        <w:t>Participate</w:t>
      </w:r>
      <w:r w:rsidR="00BE1120">
        <w:rPr>
          <w:rFonts w:ascii="Arial" w:hAnsi="Arial" w:cs="Arial"/>
          <w:sz w:val="20"/>
          <w:szCs w:val="20"/>
        </w:rPr>
        <w:t>s</w:t>
      </w:r>
      <w:r w:rsidRPr="006437BE">
        <w:rPr>
          <w:rFonts w:ascii="Arial" w:hAnsi="Arial" w:cs="Arial"/>
          <w:sz w:val="20"/>
          <w:szCs w:val="20"/>
        </w:rPr>
        <w:t xml:space="preserve"> in interprofessional education with other programs in the Health Professions and Nursing divisions. Includes use of the simulation lab and may include guest lecturing/lab instruction in other Health Professions or Nursing programs. </w:t>
      </w:r>
    </w:p>
    <w:p w14:paraId="68C7D5D7" w14:textId="77777777" w:rsidR="006437BE" w:rsidRPr="006437BE" w:rsidRDefault="006437BE" w:rsidP="006437BE">
      <w:pPr>
        <w:pStyle w:val="BodyText3"/>
        <w:numPr>
          <w:ilvl w:val="0"/>
          <w:numId w:val="20"/>
        </w:numPr>
        <w:tabs>
          <w:tab w:val="left" w:pos="540"/>
          <w:tab w:val="num" w:pos="990"/>
        </w:tabs>
        <w:jc w:val="left"/>
        <w:rPr>
          <w:color w:val="000000"/>
          <w:sz w:val="20"/>
          <w:szCs w:val="20"/>
        </w:rPr>
      </w:pPr>
      <w:r w:rsidRPr="006437BE">
        <w:rPr>
          <w:color w:val="000000"/>
          <w:sz w:val="20"/>
          <w:szCs w:val="20"/>
        </w:rPr>
        <w:t>Attends and participates in faculty meetings and serves on college committees</w:t>
      </w:r>
    </w:p>
    <w:p w14:paraId="55639303" w14:textId="77777777" w:rsidR="006437BE" w:rsidRPr="006F41A2" w:rsidRDefault="006437BE" w:rsidP="006437BE">
      <w:pPr>
        <w:pStyle w:val="BodyText3"/>
        <w:numPr>
          <w:ilvl w:val="0"/>
          <w:numId w:val="20"/>
        </w:numPr>
        <w:tabs>
          <w:tab w:val="num" w:pos="540"/>
        </w:tabs>
        <w:jc w:val="left"/>
        <w:rPr>
          <w:color w:val="000000"/>
          <w:sz w:val="20"/>
          <w:szCs w:val="20"/>
        </w:rPr>
      </w:pPr>
      <w:r w:rsidRPr="006437BE">
        <w:rPr>
          <w:color w:val="000000"/>
          <w:sz w:val="20"/>
          <w:szCs w:val="20"/>
        </w:rPr>
        <w:t>Works cooperatively with the</w:t>
      </w:r>
      <w:r w:rsidR="00B607EC">
        <w:rPr>
          <w:color w:val="000000"/>
          <w:sz w:val="20"/>
          <w:szCs w:val="20"/>
        </w:rPr>
        <w:t xml:space="preserve"> program director,</w:t>
      </w:r>
      <w:r w:rsidRPr="006437BE">
        <w:rPr>
          <w:color w:val="000000"/>
          <w:sz w:val="20"/>
          <w:szCs w:val="20"/>
        </w:rPr>
        <w:t xml:space="preserve"> </w:t>
      </w:r>
      <w:r w:rsidR="006F41A2">
        <w:rPr>
          <w:color w:val="000000"/>
          <w:sz w:val="20"/>
          <w:szCs w:val="20"/>
        </w:rPr>
        <w:t>consortium d</w:t>
      </w:r>
      <w:r w:rsidRPr="006F41A2">
        <w:rPr>
          <w:color w:val="000000"/>
          <w:sz w:val="20"/>
          <w:szCs w:val="20"/>
        </w:rPr>
        <w:t>ean</w:t>
      </w:r>
      <w:r w:rsidR="006F41A2">
        <w:rPr>
          <w:color w:val="000000"/>
          <w:sz w:val="20"/>
          <w:szCs w:val="20"/>
        </w:rPr>
        <w:t>s</w:t>
      </w:r>
      <w:r w:rsidR="00B607EC">
        <w:rPr>
          <w:color w:val="000000"/>
          <w:sz w:val="20"/>
          <w:szCs w:val="20"/>
        </w:rPr>
        <w:t>,</w:t>
      </w:r>
      <w:r w:rsidR="006F41A2">
        <w:rPr>
          <w:color w:val="000000"/>
          <w:sz w:val="20"/>
          <w:szCs w:val="20"/>
        </w:rPr>
        <w:t xml:space="preserve"> and division c</w:t>
      </w:r>
      <w:r w:rsidRPr="006F41A2">
        <w:rPr>
          <w:color w:val="000000"/>
          <w:sz w:val="20"/>
          <w:szCs w:val="20"/>
        </w:rPr>
        <w:t>hair</w:t>
      </w:r>
      <w:r w:rsidR="006F41A2">
        <w:rPr>
          <w:color w:val="000000"/>
          <w:sz w:val="20"/>
          <w:szCs w:val="20"/>
        </w:rPr>
        <w:t>s</w:t>
      </w:r>
      <w:r w:rsidRPr="006F41A2">
        <w:rPr>
          <w:color w:val="000000"/>
          <w:sz w:val="20"/>
          <w:szCs w:val="20"/>
        </w:rPr>
        <w:t xml:space="preserve"> in program and course development, program review, outcomes assessment, program accreditation, and works continuously towards maintaining contemporary curricula or developing new curriculum.</w:t>
      </w:r>
    </w:p>
    <w:p w14:paraId="680BC83B" w14:textId="77777777" w:rsidR="006437BE" w:rsidRPr="006F41A2" w:rsidRDefault="006437BE" w:rsidP="006437BE">
      <w:pPr>
        <w:pStyle w:val="BodyText3"/>
        <w:numPr>
          <w:ilvl w:val="0"/>
          <w:numId w:val="20"/>
        </w:numPr>
        <w:tabs>
          <w:tab w:val="num" w:pos="540"/>
        </w:tabs>
        <w:jc w:val="left"/>
        <w:rPr>
          <w:color w:val="000000"/>
          <w:sz w:val="20"/>
          <w:szCs w:val="20"/>
        </w:rPr>
      </w:pPr>
      <w:r w:rsidRPr="006437BE">
        <w:rPr>
          <w:color w:val="000000"/>
          <w:sz w:val="20"/>
          <w:szCs w:val="20"/>
        </w:rPr>
        <w:t xml:space="preserve">Participates in professional development activities as linked to </w:t>
      </w:r>
      <w:r w:rsidRPr="006437BE">
        <w:rPr>
          <w:sz w:val="20"/>
          <w:szCs w:val="20"/>
        </w:rPr>
        <w:t xml:space="preserve">student, self, and supervisor evaluations. Professional development emphasizes educational methodologies and the </w:t>
      </w:r>
      <w:r w:rsidR="006F41A2">
        <w:rPr>
          <w:sz w:val="20"/>
          <w:szCs w:val="20"/>
        </w:rPr>
        <w:t>physical therapist assistant</w:t>
      </w:r>
      <w:r w:rsidRPr="006F41A2">
        <w:rPr>
          <w:sz w:val="20"/>
          <w:szCs w:val="20"/>
        </w:rPr>
        <w:t xml:space="preserve"> discipline</w:t>
      </w:r>
    </w:p>
    <w:p w14:paraId="270D8016" w14:textId="77777777" w:rsidR="006437BE" w:rsidRPr="006F41A2" w:rsidRDefault="006437BE" w:rsidP="006437BE">
      <w:pPr>
        <w:pStyle w:val="BodyText3"/>
        <w:numPr>
          <w:ilvl w:val="0"/>
          <w:numId w:val="20"/>
        </w:numPr>
        <w:tabs>
          <w:tab w:val="num" w:pos="540"/>
        </w:tabs>
        <w:jc w:val="left"/>
        <w:rPr>
          <w:color w:val="000000"/>
          <w:sz w:val="20"/>
          <w:szCs w:val="20"/>
        </w:rPr>
      </w:pPr>
      <w:r w:rsidRPr="006F41A2">
        <w:rPr>
          <w:color w:val="000000"/>
          <w:sz w:val="20"/>
          <w:szCs w:val="20"/>
        </w:rPr>
        <w:t>Cultivates effective public relations with various community agencies/service providers and/or educational partners</w:t>
      </w:r>
    </w:p>
    <w:p w14:paraId="4BF7A11C" w14:textId="77777777" w:rsidR="006437BE" w:rsidRPr="00BE1120" w:rsidRDefault="006437BE" w:rsidP="006437BE">
      <w:pPr>
        <w:numPr>
          <w:ilvl w:val="0"/>
          <w:numId w:val="20"/>
        </w:numPr>
        <w:tabs>
          <w:tab w:val="num" w:pos="540"/>
        </w:tabs>
        <w:autoSpaceDE w:val="0"/>
        <w:autoSpaceDN w:val="0"/>
        <w:adjustRightInd w:val="0"/>
        <w:rPr>
          <w:rFonts w:ascii="Arial" w:hAnsi="Arial" w:cs="Arial"/>
          <w:color w:val="000000"/>
          <w:sz w:val="20"/>
          <w:szCs w:val="20"/>
        </w:rPr>
      </w:pPr>
      <w:r w:rsidRPr="00BE1120">
        <w:rPr>
          <w:rFonts w:ascii="Arial" w:hAnsi="Arial" w:cs="Arial"/>
          <w:snapToGrid w:val="0"/>
          <w:sz w:val="20"/>
          <w:szCs w:val="20"/>
        </w:rPr>
        <w:t>Maintains</w:t>
      </w:r>
      <w:r w:rsidRPr="00BE1120">
        <w:rPr>
          <w:rFonts w:ascii="Arial" w:hAnsi="Arial" w:cs="Arial"/>
          <w:color w:val="000000"/>
          <w:sz w:val="20"/>
          <w:szCs w:val="20"/>
        </w:rPr>
        <w:t xml:space="preserve"> a positive, helpful, constructive attitude and work relationship with supervisor, college staff, students, and the community.</w:t>
      </w:r>
    </w:p>
    <w:p w14:paraId="75EC9632" w14:textId="77777777" w:rsidR="006437BE" w:rsidRPr="00BE1120" w:rsidRDefault="006437BE" w:rsidP="006437BE">
      <w:pPr>
        <w:numPr>
          <w:ilvl w:val="0"/>
          <w:numId w:val="20"/>
        </w:numPr>
        <w:tabs>
          <w:tab w:val="num" w:pos="540"/>
        </w:tabs>
        <w:autoSpaceDE w:val="0"/>
        <w:autoSpaceDN w:val="0"/>
        <w:adjustRightInd w:val="0"/>
        <w:rPr>
          <w:rFonts w:ascii="Arial" w:hAnsi="Arial" w:cs="Arial"/>
          <w:color w:val="000000"/>
          <w:sz w:val="20"/>
          <w:szCs w:val="20"/>
        </w:rPr>
      </w:pPr>
      <w:r w:rsidRPr="00BE1120">
        <w:rPr>
          <w:rFonts w:ascii="Arial" w:hAnsi="Arial" w:cs="Arial"/>
          <w:color w:val="000000"/>
          <w:sz w:val="20"/>
          <w:szCs w:val="20"/>
        </w:rPr>
        <w:t>Develops an understanding of and maintains a commitment to the mission of the College.</w:t>
      </w:r>
    </w:p>
    <w:p w14:paraId="104AF301" w14:textId="77777777" w:rsidR="006437BE" w:rsidRPr="006437BE" w:rsidRDefault="006437BE" w:rsidP="006437BE">
      <w:pPr>
        <w:pStyle w:val="BodyText3"/>
        <w:numPr>
          <w:ilvl w:val="0"/>
          <w:numId w:val="20"/>
        </w:numPr>
        <w:tabs>
          <w:tab w:val="num" w:pos="540"/>
        </w:tabs>
        <w:jc w:val="left"/>
        <w:rPr>
          <w:color w:val="000000"/>
          <w:sz w:val="20"/>
          <w:szCs w:val="20"/>
        </w:rPr>
      </w:pPr>
      <w:r w:rsidRPr="006437BE">
        <w:rPr>
          <w:color w:val="000000"/>
          <w:sz w:val="20"/>
          <w:szCs w:val="20"/>
        </w:rPr>
        <w:t>May teach evenings and/or weekends.</w:t>
      </w:r>
    </w:p>
    <w:p w14:paraId="26592423" w14:textId="77777777" w:rsidR="00E309EC" w:rsidRPr="00E74BEA" w:rsidRDefault="00E309EC" w:rsidP="00BE1120">
      <w:pPr>
        <w:widowControl w:val="0"/>
        <w:tabs>
          <w:tab w:val="left" w:pos="405"/>
        </w:tabs>
        <w:autoSpaceDE w:val="0"/>
        <w:autoSpaceDN w:val="0"/>
        <w:adjustRightInd w:val="0"/>
        <w:rPr>
          <w:rFonts w:ascii="Arial" w:hAnsi="Arial" w:cs="Arial"/>
          <w:sz w:val="20"/>
          <w:szCs w:val="20"/>
        </w:rPr>
      </w:pPr>
    </w:p>
    <w:p w14:paraId="44CC2416" w14:textId="77777777" w:rsidR="00A864F6" w:rsidRPr="007A3C22" w:rsidRDefault="00A864F6" w:rsidP="00A864F6">
      <w:pPr>
        <w:pStyle w:val="Heading1"/>
        <w:spacing w:before="0" w:after="0"/>
        <w:rPr>
          <w:sz w:val="20"/>
          <w:szCs w:val="20"/>
        </w:rPr>
      </w:pPr>
      <w:r w:rsidRPr="007A3C22">
        <w:rPr>
          <w:sz w:val="20"/>
          <w:szCs w:val="20"/>
        </w:rPr>
        <w:t xml:space="preserve">Marginal </w:t>
      </w:r>
      <w:r w:rsidR="002D0AD6">
        <w:rPr>
          <w:sz w:val="20"/>
          <w:szCs w:val="20"/>
        </w:rPr>
        <w:t>D</w:t>
      </w:r>
      <w:r w:rsidRPr="007A3C22">
        <w:rPr>
          <w:sz w:val="20"/>
          <w:szCs w:val="20"/>
        </w:rPr>
        <w:t xml:space="preserve">uties </w:t>
      </w:r>
    </w:p>
    <w:p w14:paraId="669143DF" w14:textId="77777777" w:rsidR="00A864F6" w:rsidRDefault="00A864F6" w:rsidP="00B413A6">
      <w:pPr>
        <w:pStyle w:val="BodyText2"/>
        <w:numPr>
          <w:ilvl w:val="0"/>
          <w:numId w:val="17"/>
        </w:numPr>
        <w:rPr>
          <w:rFonts w:ascii="Arial" w:hAnsi="Arial" w:cs="Arial"/>
          <w:color w:val="auto"/>
        </w:rPr>
      </w:pPr>
      <w:r w:rsidRPr="00B413A6">
        <w:rPr>
          <w:rFonts w:ascii="Arial" w:hAnsi="Arial" w:cs="Arial"/>
          <w:color w:val="auto"/>
        </w:rPr>
        <w:t>Performs other duties as assigned.</w:t>
      </w:r>
    </w:p>
    <w:p w14:paraId="6DE5A0B8" w14:textId="77777777" w:rsidR="00AE2CB6" w:rsidRDefault="00AE2CB6" w:rsidP="00AE2CB6">
      <w:pPr>
        <w:pStyle w:val="BodyText2"/>
        <w:rPr>
          <w:rFonts w:ascii="Arial" w:hAnsi="Arial" w:cs="Arial"/>
          <w:color w:val="auto"/>
        </w:rPr>
      </w:pPr>
    </w:p>
    <w:p w14:paraId="1D53A377" w14:textId="77777777" w:rsidR="00A864F6" w:rsidRPr="00BD6074" w:rsidRDefault="00A864F6" w:rsidP="00A864F6">
      <w:pPr>
        <w:pStyle w:val="BodyText"/>
        <w:rPr>
          <w:rFonts w:ascii="Arial" w:hAnsi="Arial" w:cs="Arial"/>
          <w:b/>
          <w:bCs/>
          <w:sz w:val="20"/>
          <w:szCs w:val="20"/>
          <w:u w:val="single"/>
        </w:rPr>
      </w:pPr>
      <w:r w:rsidRPr="00BD6074">
        <w:rPr>
          <w:rFonts w:ascii="Arial" w:hAnsi="Arial" w:cs="Arial"/>
          <w:b/>
          <w:bCs/>
          <w:sz w:val="20"/>
          <w:szCs w:val="20"/>
          <w:u w:val="single"/>
        </w:rPr>
        <w:t xml:space="preserve">REQUIRED MINIMUM QUALIFICATIONS </w:t>
      </w:r>
    </w:p>
    <w:p w14:paraId="2CB2C002" w14:textId="77777777" w:rsidR="00A864F6" w:rsidRDefault="00A864F6" w:rsidP="00A864F6">
      <w:pPr>
        <w:widowControl w:val="0"/>
        <w:tabs>
          <w:tab w:val="left" w:pos="405"/>
        </w:tabs>
        <w:adjustRightInd w:val="0"/>
        <w:ind w:right="720"/>
        <w:rPr>
          <w:rFonts w:ascii="Arial" w:hAnsi="Arial" w:cs="Arial"/>
          <w:sz w:val="20"/>
          <w:szCs w:val="20"/>
        </w:rPr>
      </w:pPr>
      <w:r>
        <w:rPr>
          <w:rFonts w:ascii="Arial" w:hAnsi="Arial" w:cs="Arial"/>
          <w:sz w:val="20"/>
          <w:szCs w:val="20"/>
        </w:rPr>
        <w:t>The requirements listed below are representative of the minimum</w:t>
      </w:r>
      <w:r w:rsidR="00B75F2D">
        <w:rPr>
          <w:rFonts w:ascii="Arial" w:hAnsi="Arial" w:cs="Arial"/>
          <w:sz w:val="20"/>
          <w:szCs w:val="20"/>
        </w:rPr>
        <w:t xml:space="preserve"> qualifications</w:t>
      </w:r>
      <w:r>
        <w:rPr>
          <w:rFonts w:ascii="Arial" w:hAnsi="Arial" w:cs="Arial"/>
          <w:sz w:val="20"/>
          <w:szCs w:val="20"/>
        </w:rPr>
        <w:t xml:space="preserve"> necessary for an individual to satisfactorily perform each essential duty and be successful in the position. Reasonable accommodations may be made to enable individuals with disabilities to perform the duties. </w:t>
      </w:r>
    </w:p>
    <w:p w14:paraId="607CD3E8" w14:textId="77777777" w:rsidR="00AE2CB6" w:rsidRDefault="00AE2CB6" w:rsidP="007A3C22">
      <w:pPr>
        <w:widowControl w:val="0"/>
        <w:tabs>
          <w:tab w:val="left" w:pos="405"/>
        </w:tabs>
        <w:rPr>
          <w:rFonts w:ascii="Arial" w:hAnsi="Arial" w:cs="Arial"/>
          <w:b/>
          <w:bCs/>
          <w:sz w:val="20"/>
          <w:szCs w:val="20"/>
        </w:rPr>
      </w:pPr>
    </w:p>
    <w:p w14:paraId="2FDA5A8D" w14:textId="77777777" w:rsidR="00A81B21" w:rsidRDefault="007A3C22" w:rsidP="007A3C22">
      <w:pPr>
        <w:widowControl w:val="0"/>
        <w:tabs>
          <w:tab w:val="left" w:pos="405"/>
        </w:tabs>
        <w:rPr>
          <w:rFonts w:ascii="Arial" w:hAnsi="Arial" w:cs="Arial"/>
          <w:sz w:val="20"/>
          <w:szCs w:val="20"/>
        </w:rPr>
      </w:pPr>
      <w:r>
        <w:rPr>
          <w:rFonts w:ascii="Arial" w:hAnsi="Arial" w:cs="Arial"/>
          <w:b/>
          <w:bCs/>
          <w:sz w:val="20"/>
          <w:szCs w:val="20"/>
        </w:rPr>
        <w:t>Education and Experience</w:t>
      </w:r>
      <w:r>
        <w:rPr>
          <w:rFonts w:ascii="Arial" w:hAnsi="Arial" w:cs="Arial"/>
          <w:sz w:val="20"/>
          <w:szCs w:val="20"/>
        </w:rPr>
        <w:tab/>
      </w:r>
    </w:p>
    <w:p w14:paraId="66D0A2F2" w14:textId="468C88C6" w:rsidR="00AE2CB6" w:rsidRPr="00E74BEA" w:rsidRDefault="00F46B77" w:rsidP="00AE2CB6">
      <w:pPr>
        <w:pStyle w:val="ListParagraph"/>
        <w:widowControl w:val="0"/>
        <w:numPr>
          <w:ilvl w:val="0"/>
          <w:numId w:val="17"/>
        </w:numPr>
        <w:tabs>
          <w:tab w:val="left" w:pos="405"/>
        </w:tabs>
        <w:rPr>
          <w:rFonts w:ascii="Arial" w:hAnsi="Arial" w:cs="Arial"/>
          <w:sz w:val="20"/>
          <w:szCs w:val="20"/>
        </w:rPr>
      </w:pPr>
      <w:r>
        <w:rPr>
          <w:rFonts w:ascii="Arial" w:hAnsi="Arial" w:cs="Arial"/>
          <w:sz w:val="20"/>
          <w:szCs w:val="20"/>
        </w:rPr>
        <w:t xml:space="preserve">Graduated from a CAPTE accredited PT or PTA program. </w:t>
      </w:r>
    </w:p>
    <w:p w14:paraId="6D0801F1" w14:textId="2A4E3A40" w:rsidR="00AE2CB6" w:rsidRPr="00E74BEA" w:rsidRDefault="00AE2CB6" w:rsidP="00AE2CB6">
      <w:pPr>
        <w:pStyle w:val="ListParagraph"/>
        <w:widowControl w:val="0"/>
        <w:numPr>
          <w:ilvl w:val="0"/>
          <w:numId w:val="17"/>
        </w:numPr>
        <w:tabs>
          <w:tab w:val="left" w:pos="405"/>
        </w:tabs>
        <w:rPr>
          <w:rFonts w:ascii="Arial" w:hAnsi="Arial" w:cs="Arial"/>
          <w:sz w:val="20"/>
          <w:szCs w:val="20"/>
        </w:rPr>
      </w:pPr>
      <w:r w:rsidRPr="00E74BEA">
        <w:rPr>
          <w:rFonts w:ascii="Arial" w:hAnsi="Arial" w:cs="Arial"/>
          <w:sz w:val="20"/>
          <w:szCs w:val="20"/>
        </w:rPr>
        <w:t>Minimum of five years of clinical experience including experience with physical therapist/physical therapist assistant relationships</w:t>
      </w:r>
    </w:p>
    <w:p w14:paraId="0666D1B1" w14:textId="165D7FB0" w:rsidR="007A3C22" w:rsidRPr="00E74BEA" w:rsidRDefault="007A3C22" w:rsidP="00FA04B0">
      <w:pPr>
        <w:widowControl w:val="0"/>
        <w:tabs>
          <w:tab w:val="left" w:pos="405"/>
        </w:tabs>
        <w:rPr>
          <w:rFonts w:ascii="Arial" w:hAnsi="Arial" w:cs="Arial"/>
          <w:sz w:val="20"/>
          <w:szCs w:val="20"/>
        </w:rPr>
      </w:pPr>
    </w:p>
    <w:p w14:paraId="318735B0" w14:textId="77777777" w:rsidR="006F41A2" w:rsidRDefault="006F41A2" w:rsidP="009416F4">
      <w:pPr>
        <w:pStyle w:val="Heading1"/>
        <w:autoSpaceDE w:val="0"/>
        <w:autoSpaceDN w:val="0"/>
        <w:spacing w:before="0" w:after="0"/>
        <w:rPr>
          <w:sz w:val="20"/>
          <w:szCs w:val="20"/>
        </w:rPr>
      </w:pPr>
      <w:r>
        <w:rPr>
          <w:sz w:val="20"/>
          <w:szCs w:val="20"/>
        </w:rPr>
        <w:t>Certificates, Licenses, Registrations:</w:t>
      </w:r>
    </w:p>
    <w:p w14:paraId="2B23783B" w14:textId="77777777" w:rsidR="006D03B6" w:rsidRDefault="006F41A2" w:rsidP="006D03B6">
      <w:pPr>
        <w:pStyle w:val="ListParagraph"/>
        <w:widowControl w:val="0"/>
        <w:numPr>
          <w:ilvl w:val="0"/>
          <w:numId w:val="21"/>
        </w:numPr>
        <w:tabs>
          <w:tab w:val="left" w:pos="405"/>
        </w:tabs>
        <w:adjustRightInd w:val="0"/>
        <w:ind w:right="720"/>
        <w:rPr>
          <w:rFonts w:ascii="Arial" w:hAnsi="Arial" w:cs="Arial"/>
          <w:sz w:val="20"/>
          <w:szCs w:val="20"/>
        </w:rPr>
      </w:pPr>
      <w:r w:rsidRPr="006D03B6">
        <w:rPr>
          <w:rFonts w:ascii="Arial" w:hAnsi="Arial" w:cs="Arial"/>
          <w:sz w:val="20"/>
          <w:szCs w:val="20"/>
        </w:rPr>
        <w:t xml:space="preserve">Must hold a valid driver’s license. </w:t>
      </w:r>
    </w:p>
    <w:p w14:paraId="3E73CDD6" w14:textId="4C004917" w:rsidR="006D03B6" w:rsidRDefault="006F41A2" w:rsidP="006D03B6">
      <w:pPr>
        <w:pStyle w:val="ListParagraph"/>
        <w:widowControl w:val="0"/>
        <w:numPr>
          <w:ilvl w:val="0"/>
          <w:numId w:val="21"/>
        </w:numPr>
        <w:tabs>
          <w:tab w:val="left" w:pos="405"/>
        </w:tabs>
        <w:adjustRightInd w:val="0"/>
        <w:ind w:right="720"/>
        <w:rPr>
          <w:rFonts w:ascii="Arial" w:hAnsi="Arial" w:cs="Arial"/>
          <w:sz w:val="20"/>
          <w:szCs w:val="20"/>
        </w:rPr>
      </w:pPr>
      <w:r w:rsidRPr="006D03B6">
        <w:rPr>
          <w:rFonts w:ascii="Arial" w:hAnsi="Arial" w:cs="Arial"/>
          <w:sz w:val="20"/>
          <w:szCs w:val="20"/>
        </w:rPr>
        <w:t xml:space="preserve">Must possess or be eligible to obtain an Idaho license to practice as a Physical Therapist or a Physical Therapist Assistant. </w:t>
      </w:r>
    </w:p>
    <w:p w14:paraId="7BAC7297" w14:textId="77777777" w:rsidR="006F41A2" w:rsidRPr="006D03B6" w:rsidRDefault="009416F4" w:rsidP="006D03B6">
      <w:pPr>
        <w:pStyle w:val="ListParagraph"/>
        <w:widowControl w:val="0"/>
        <w:numPr>
          <w:ilvl w:val="0"/>
          <w:numId w:val="21"/>
        </w:numPr>
        <w:tabs>
          <w:tab w:val="left" w:pos="405"/>
        </w:tabs>
        <w:adjustRightInd w:val="0"/>
        <w:ind w:right="720"/>
        <w:rPr>
          <w:rFonts w:ascii="Arial" w:hAnsi="Arial" w:cs="Arial"/>
          <w:sz w:val="20"/>
          <w:szCs w:val="20"/>
        </w:rPr>
      </w:pPr>
      <w:r w:rsidRPr="006D03B6">
        <w:rPr>
          <w:rFonts w:ascii="Arial" w:hAnsi="Arial" w:cs="Arial"/>
          <w:sz w:val="20"/>
          <w:szCs w:val="20"/>
        </w:rPr>
        <w:t>Must p</w:t>
      </w:r>
      <w:r w:rsidR="006F41A2" w:rsidRPr="006D03B6">
        <w:rPr>
          <w:rFonts w:ascii="Arial" w:hAnsi="Arial" w:cs="Arial"/>
          <w:sz w:val="20"/>
          <w:szCs w:val="20"/>
        </w:rPr>
        <w:t>ossess or be able to obtain an Idaho State Professional-Technical teaching certificate.</w:t>
      </w:r>
    </w:p>
    <w:p w14:paraId="21B5019E" w14:textId="77777777" w:rsidR="006F41A2" w:rsidRPr="009416F4" w:rsidRDefault="006F41A2" w:rsidP="009416F4">
      <w:pPr>
        <w:widowControl w:val="0"/>
        <w:tabs>
          <w:tab w:val="left" w:pos="405"/>
        </w:tabs>
        <w:rPr>
          <w:rFonts w:ascii="Arial" w:hAnsi="Arial" w:cs="Arial"/>
          <w:sz w:val="20"/>
          <w:szCs w:val="20"/>
        </w:rPr>
      </w:pPr>
    </w:p>
    <w:p w14:paraId="380BE07E" w14:textId="77777777" w:rsidR="006F41A2" w:rsidRPr="00E74BEA" w:rsidRDefault="006F41A2" w:rsidP="006F41A2">
      <w:pPr>
        <w:pStyle w:val="BodyText"/>
        <w:rPr>
          <w:rFonts w:ascii="Arial" w:hAnsi="Arial" w:cs="Arial"/>
          <w:b/>
          <w:bCs/>
          <w:sz w:val="20"/>
          <w:szCs w:val="20"/>
          <w:u w:val="single"/>
        </w:rPr>
      </w:pPr>
      <w:r w:rsidRPr="00E74BEA">
        <w:rPr>
          <w:rFonts w:ascii="Arial" w:hAnsi="Arial" w:cs="Arial"/>
          <w:b/>
          <w:bCs/>
          <w:sz w:val="20"/>
          <w:szCs w:val="20"/>
          <w:u w:val="single"/>
        </w:rPr>
        <w:t xml:space="preserve">PREFERRED QUALIFICATIONS </w:t>
      </w:r>
    </w:p>
    <w:p w14:paraId="3AB0104D" w14:textId="77777777" w:rsidR="006F41A2" w:rsidRPr="00E74BEA" w:rsidRDefault="006F41A2" w:rsidP="00644A05">
      <w:pPr>
        <w:numPr>
          <w:ilvl w:val="0"/>
          <w:numId w:val="2"/>
        </w:numPr>
        <w:tabs>
          <w:tab w:val="clear" w:pos="720"/>
          <w:tab w:val="num" w:pos="0"/>
        </w:tabs>
        <w:spacing w:line="240" w:lineRule="atLeast"/>
        <w:ind w:left="360"/>
        <w:rPr>
          <w:rFonts w:ascii="Arial" w:hAnsi="Arial" w:cs="Arial"/>
          <w:b/>
          <w:bCs/>
          <w:sz w:val="20"/>
        </w:rPr>
      </w:pPr>
      <w:r w:rsidRPr="00E74BEA">
        <w:rPr>
          <w:rFonts w:ascii="Arial" w:hAnsi="Arial" w:cs="Arial"/>
          <w:bCs/>
          <w:sz w:val="20"/>
        </w:rPr>
        <w:t xml:space="preserve">Teaching experience in a variety of settings including but not limited to institutions of higher education, clinical instruction of student physical therapists and PTAs, staff in-services, presentations at local, regional or national conferences. </w:t>
      </w:r>
    </w:p>
    <w:p w14:paraId="0F6E1B3D" w14:textId="4200C6C8" w:rsidR="006F41A2" w:rsidRPr="00E74BEA" w:rsidRDefault="006F41A2" w:rsidP="00644A05">
      <w:pPr>
        <w:numPr>
          <w:ilvl w:val="0"/>
          <w:numId w:val="2"/>
        </w:numPr>
        <w:tabs>
          <w:tab w:val="clear" w:pos="720"/>
          <w:tab w:val="num" w:pos="0"/>
        </w:tabs>
        <w:spacing w:line="240" w:lineRule="atLeast"/>
        <w:ind w:left="360"/>
        <w:rPr>
          <w:rFonts w:ascii="Arial" w:hAnsi="Arial" w:cs="Arial"/>
          <w:b/>
          <w:bCs/>
          <w:sz w:val="20"/>
        </w:rPr>
      </w:pPr>
      <w:r w:rsidRPr="00E74BEA">
        <w:rPr>
          <w:rFonts w:ascii="Arial" w:hAnsi="Arial" w:cs="Arial"/>
          <w:sz w:val="20"/>
        </w:rPr>
        <w:t>Two years of experience in teaching, curriculum development in a physical therapist assistant or physical therapist program.</w:t>
      </w:r>
    </w:p>
    <w:p w14:paraId="0E17AEA8" w14:textId="32D6AED0" w:rsidR="006F41A2" w:rsidRPr="009416F4" w:rsidRDefault="006F41A2" w:rsidP="009416F4">
      <w:pPr>
        <w:pStyle w:val="ListParagraph"/>
        <w:numPr>
          <w:ilvl w:val="0"/>
          <w:numId w:val="19"/>
        </w:numPr>
        <w:spacing w:line="240" w:lineRule="atLeast"/>
        <w:ind w:left="360"/>
        <w:contextualSpacing w:val="0"/>
        <w:rPr>
          <w:rFonts w:ascii="Arial" w:hAnsi="Arial" w:cs="Arial"/>
          <w:bCs/>
          <w:sz w:val="20"/>
        </w:rPr>
      </w:pPr>
      <w:r w:rsidRPr="009416F4">
        <w:rPr>
          <w:rFonts w:ascii="Arial" w:hAnsi="Arial" w:cs="Arial"/>
          <w:bCs/>
          <w:sz w:val="20"/>
        </w:rPr>
        <w:t>Clinical or educational experience.</w:t>
      </w:r>
    </w:p>
    <w:p w14:paraId="3D941F0D" w14:textId="77777777" w:rsidR="006F41A2" w:rsidRPr="00E74BEA" w:rsidRDefault="006F41A2" w:rsidP="009416F4">
      <w:pPr>
        <w:pStyle w:val="ListParagraph"/>
        <w:numPr>
          <w:ilvl w:val="0"/>
          <w:numId w:val="19"/>
        </w:numPr>
        <w:spacing w:line="240" w:lineRule="atLeast"/>
        <w:ind w:left="360"/>
        <w:contextualSpacing w:val="0"/>
        <w:rPr>
          <w:rFonts w:ascii="Arial" w:hAnsi="Arial" w:cs="Arial"/>
          <w:b/>
          <w:bCs/>
          <w:sz w:val="20"/>
          <w:u w:val="single"/>
        </w:rPr>
      </w:pPr>
      <w:r w:rsidRPr="00E74BEA">
        <w:rPr>
          <w:rFonts w:ascii="Arial" w:hAnsi="Arial" w:cs="Arial"/>
          <w:bCs/>
          <w:sz w:val="20"/>
        </w:rPr>
        <w:t>Evidence of active participation in the professional organization.</w:t>
      </w:r>
    </w:p>
    <w:p w14:paraId="7677FC27" w14:textId="77777777" w:rsidR="006F41A2" w:rsidRPr="009416F4" w:rsidRDefault="006F41A2" w:rsidP="009416F4"/>
    <w:p w14:paraId="74115A7A" w14:textId="77777777" w:rsidR="009606D8" w:rsidRPr="00346B43" w:rsidRDefault="00B75F2D" w:rsidP="009606D8">
      <w:pPr>
        <w:pStyle w:val="Heading1"/>
        <w:autoSpaceDE w:val="0"/>
        <w:autoSpaceDN w:val="0"/>
        <w:spacing w:before="0" w:after="0"/>
        <w:rPr>
          <w:sz w:val="20"/>
          <w:szCs w:val="20"/>
        </w:rPr>
      </w:pPr>
      <w:r w:rsidRPr="00346B43">
        <w:rPr>
          <w:sz w:val="20"/>
          <w:szCs w:val="20"/>
        </w:rPr>
        <w:t xml:space="preserve">Knowledge, </w:t>
      </w:r>
      <w:r w:rsidR="009606D8" w:rsidRPr="00346B43">
        <w:rPr>
          <w:sz w:val="20"/>
          <w:szCs w:val="20"/>
        </w:rPr>
        <w:t>Skills</w:t>
      </w:r>
      <w:r w:rsidRPr="00346B43">
        <w:rPr>
          <w:sz w:val="20"/>
          <w:szCs w:val="20"/>
        </w:rPr>
        <w:t xml:space="preserve"> and Abilities </w:t>
      </w:r>
    </w:p>
    <w:p w14:paraId="58C8F354" w14:textId="77777777" w:rsidR="00346B62" w:rsidRPr="00346B43" w:rsidRDefault="00346B62" w:rsidP="00644A05">
      <w:pPr>
        <w:numPr>
          <w:ilvl w:val="0"/>
          <w:numId w:val="22"/>
        </w:numPr>
        <w:tabs>
          <w:tab w:val="clear" w:pos="720"/>
          <w:tab w:val="num" w:pos="0"/>
        </w:tabs>
        <w:autoSpaceDE w:val="0"/>
        <w:autoSpaceDN w:val="0"/>
        <w:adjustRightInd w:val="0"/>
        <w:ind w:left="360"/>
        <w:rPr>
          <w:rFonts w:ascii="Arial" w:hAnsi="Arial" w:cs="Arial"/>
          <w:color w:val="000000"/>
          <w:sz w:val="20"/>
          <w:szCs w:val="20"/>
        </w:rPr>
      </w:pPr>
      <w:r w:rsidRPr="00644A05">
        <w:rPr>
          <w:rFonts w:ascii="Arial" w:hAnsi="Arial" w:cs="Arial"/>
          <w:color w:val="000000"/>
          <w:sz w:val="20"/>
          <w:szCs w:val="20"/>
        </w:rPr>
        <w:t>Excellent oral and written English communication skills.</w:t>
      </w:r>
    </w:p>
    <w:p w14:paraId="302BC4D8" w14:textId="77777777" w:rsidR="00346B62" w:rsidRDefault="00346B62" w:rsidP="00644A05">
      <w:pPr>
        <w:numPr>
          <w:ilvl w:val="0"/>
          <w:numId w:val="22"/>
        </w:numPr>
        <w:tabs>
          <w:tab w:val="clear" w:pos="720"/>
          <w:tab w:val="num" w:pos="0"/>
        </w:tabs>
        <w:ind w:left="360"/>
        <w:rPr>
          <w:rFonts w:ascii="Arial" w:hAnsi="Arial" w:cs="Arial"/>
          <w:sz w:val="20"/>
          <w:szCs w:val="20"/>
        </w:rPr>
      </w:pPr>
      <w:r w:rsidRPr="00644A05">
        <w:rPr>
          <w:rFonts w:ascii="Arial" w:hAnsi="Arial" w:cs="Arial"/>
          <w:sz w:val="20"/>
          <w:szCs w:val="20"/>
        </w:rPr>
        <w:t>Ability to conduct effective training and presentations.</w:t>
      </w:r>
    </w:p>
    <w:p w14:paraId="0BED26A5" w14:textId="35A29657" w:rsidR="00346B43" w:rsidRPr="00644A05" w:rsidRDefault="00346B43" w:rsidP="00644A05">
      <w:pPr>
        <w:pStyle w:val="ListParagraph"/>
        <w:widowControl w:val="0"/>
        <w:numPr>
          <w:ilvl w:val="0"/>
          <w:numId w:val="22"/>
        </w:numPr>
        <w:tabs>
          <w:tab w:val="num" w:pos="-360"/>
          <w:tab w:val="left" w:pos="405"/>
        </w:tabs>
        <w:autoSpaceDE w:val="0"/>
        <w:autoSpaceDN w:val="0"/>
        <w:adjustRightInd w:val="0"/>
        <w:ind w:left="360" w:right="-82"/>
        <w:rPr>
          <w:rFonts w:ascii="Arial" w:hAnsi="Arial" w:cs="Arial"/>
          <w:sz w:val="20"/>
          <w:szCs w:val="20"/>
        </w:rPr>
      </w:pPr>
      <w:r>
        <w:rPr>
          <w:rFonts w:ascii="Arial" w:hAnsi="Arial" w:cs="Arial"/>
          <w:sz w:val="20"/>
          <w:szCs w:val="20"/>
        </w:rPr>
        <w:t>Ability</w:t>
      </w:r>
      <w:r w:rsidRPr="00346B43">
        <w:rPr>
          <w:rFonts w:ascii="Arial" w:hAnsi="Arial" w:cs="Arial"/>
          <w:sz w:val="20"/>
          <w:szCs w:val="20"/>
        </w:rPr>
        <w:t xml:space="preserve"> to </w:t>
      </w:r>
      <w:r>
        <w:rPr>
          <w:rFonts w:ascii="Arial" w:hAnsi="Arial" w:cs="Arial"/>
          <w:sz w:val="20"/>
          <w:szCs w:val="20"/>
        </w:rPr>
        <w:t>use</w:t>
      </w:r>
      <w:r w:rsidRPr="00346B43">
        <w:rPr>
          <w:rFonts w:ascii="Arial" w:hAnsi="Arial" w:cs="Arial"/>
          <w:sz w:val="20"/>
          <w:szCs w:val="20"/>
        </w:rPr>
        <w:t xml:space="preserve"> patient handling skills and manual therapy interventions.</w:t>
      </w:r>
    </w:p>
    <w:p w14:paraId="23F04CE1" w14:textId="77777777" w:rsidR="00346B62" w:rsidRPr="00644A05" w:rsidRDefault="00346B62" w:rsidP="00644A05">
      <w:pPr>
        <w:numPr>
          <w:ilvl w:val="0"/>
          <w:numId w:val="22"/>
        </w:numPr>
        <w:tabs>
          <w:tab w:val="clear" w:pos="720"/>
          <w:tab w:val="num" w:pos="360"/>
        </w:tabs>
        <w:ind w:left="360"/>
        <w:rPr>
          <w:rFonts w:ascii="Arial" w:hAnsi="Arial" w:cs="Arial"/>
          <w:sz w:val="20"/>
          <w:szCs w:val="20"/>
        </w:rPr>
      </w:pPr>
      <w:r w:rsidRPr="00644A05">
        <w:rPr>
          <w:rFonts w:ascii="Arial" w:hAnsi="Arial" w:cs="Arial"/>
          <w:sz w:val="20"/>
          <w:szCs w:val="20"/>
        </w:rPr>
        <w:t xml:space="preserve">Ability to travel on an occasional basis to locations within the targeted service area of Idaho and Eastern Washington.  </w:t>
      </w:r>
    </w:p>
    <w:p w14:paraId="54C20B69" w14:textId="77777777" w:rsidR="00346B62" w:rsidRPr="00644A05" w:rsidRDefault="00346B62" w:rsidP="00644A05">
      <w:pPr>
        <w:numPr>
          <w:ilvl w:val="0"/>
          <w:numId w:val="22"/>
        </w:numPr>
        <w:tabs>
          <w:tab w:val="clear" w:pos="720"/>
          <w:tab w:val="num" w:pos="360"/>
        </w:tabs>
        <w:ind w:left="360"/>
        <w:rPr>
          <w:rFonts w:ascii="Arial" w:hAnsi="Arial" w:cs="Arial"/>
          <w:sz w:val="20"/>
          <w:szCs w:val="20"/>
        </w:rPr>
      </w:pPr>
      <w:r w:rsidRPr="00644A05">
        <w:rPr>
          <w:rFonts w:ascii="Arial" w:hAnsi="Arial" w:cs="Arial"/>
          <w:sz w:val="20"/>
          <w:szCs w:val="20"/>
        </w:rPr>
        <w:t xml:space="preserve">Ability to use a personal computer and associated peripherals and current version of Microsoft Windows and Microsoft Office, Internet, and alternative delivery systems (e.g., internet and interactive video) at a proficient level.  </w:t>
      </w:r>
    </w:p>
    <w:p w14:paraId="333C9369" w14:textId="77777777" w:rsidR="00346B62" w:rsidRPr="00644A05" w:rsidRDefault="00346B62" w:rsidP="00644A05">
      <w:pPr>
        <w:numPr>
          <w:ilvl w:val="0"/>
          <w:numId w:val="23"/>
        </w:numPr>
        <w:rPr>
          <w:rFonts w:ascii="Arial" w:hAnsi="Arial" w:cs="Arial"/>
          <w:sz w:val="20"/>
          <w:szCs w:val="20"/>
        </w:rPr>
      </w:pPr>
      <w:r w:rsidRPr="00644A05">
        <w:rPr>
          <w:rFonts w:ascii="Arial" w:hAnsi="Arial" w:cs="Arial"/>
          <w:sz w:val="20"/>
          <w:szCs w:val="20"/>
        </w:rPr>
        <w:t>Ability to operate standard office equipment including phone, fax, copier.</w:t>
      </w:r>
    </w:p>
    <w:p w14:paraId="35EFFBEF" w14:textId="77777777" w:rsidR="00666FE2" w:rsidRPr="00346B43" w:rsidRDefault="00666FE2" w:rsidP="00666FE2">
      <w:pPr>
        <w:widowControl w:val="0"/>
        <w:tabs>
          <w:tab w:val="left" w:pos="405"/>
        </w:tabs>
        <w:rPr>
          <w:rFonts w:ascii="Arial" w:hAnsi="Arial" w:cs="Arial"/>
          <w:sz w:val="20"/>
          <w:szCs w:val="20"/>
        </w:rPr>
      </w:pPr>
    </w:p>
    <w:p w14:paraId="52A0E307" w14:textId="77777777" w:rsidR="00666FE2" w:rsidRPr="00346B43" w:rsidRDefault="00666FE2" w:rsidP="007A3C22">
      <w:pPr>
        <w:pStyle w:val="Heading1"/>
        <w:autoSpaceDE w:val="0"/>
        <w:autoSpaceDN w:val="0"/>
        <w:spacing w:before="0" w:after="0"/>
        <w:rPr>
          <w:sz w:val="20"/>
          <w:szCs w:val="20"/>
        </w:rPr>
      </w:pPr>
    </w:p>
    <w:p w14:paraId="01327045" w14:textId="77777777" w:rsidR="007A3C22" w:rsidRPr="00346B43" w:rsidRDefault="007A3C22" w:rsidP="007A3C22">
      <w:pPr>
        <w:pStyle w:val="Heading1"/>
        <w:autoSpaceDE w:val="0"/>
        <w:autoSpaceDN w:val="0"/>
        <w:spacing w:before="0" w:after="0"/>
        <w:rPr>
          <w:sz w:val="20"/>
          <w:szCs w:val="20"/>
        </w:rPr>
      </w:pPr>
      <w:r w:rsidRPr="00346B43">
        <w:rPr>
          <w:sz w:val="20"/>
          <w:szCs w:val="20"/>
        </w:rPr>
        <w:t>Physical Demands</w:t>
      </w:r>
      <w:r w:rsidR="00676822" w:rsidRPr="00346B43">
        <w:rPr>
          <w:sz w:val="20"/>
          <w:szCs w:val="20"/>
        </w:rPr>
        <w:t xml:space="preserve"> &amp; Work Environment</w:t>
      </w:r>
    </w:p>
    <w:p w14:paraId="0709A9B0" w14:textId="77777777" w:rsidR="00346B62" w:rsidRPr="00346B43" w:rsidRDefault="00346B62" w:rsidP="00346B62">
      <w:pPr>
        <w:widowControl w:val="0"/>
        <w:tabs>
          <w:tab w:val="left" w:pos="405"/>
        </w:tabs>
        <w:rPr>
          <w:rFonts w:ascii="Arial" w:hAnsi="Arial" w:cs="Arial"/>
          <w:sz w:val="20"/>
          <w:szCs w:val="20"/>
        </w:rPr>
      </w:pPr>
      <w:r w:rsidRPr="00644A05">
        <w:rPr>
          <w:rFonts w:ascii="Arial" w:hAnsi="Arial" w:cs="Arial"/>
          <w:sz w:val="20"/>
          <w:szCs w:val="20"/>
        </w:rPr>
        <w:t>The physical demands and work environment described here are representative of those that must be met or are encountered by an employee in the normal course of this job. Reasonable accommodations may be made to enable individuals with disabilities to perform the essential functions.</w:t>
      </w:r>
    </w:p>
    <w:p w14:paraId="18BF7545" w14:textId="77777777" w:rsidR="00346B62" w:rsidRPr="00644A05" w:rsidRDefault="00346B62" w:rsidP="00346B62">
      <w:pPr>
        <w:widowControl w:val="0"/>
        <w:tabs>
          <w:tab w:val="left" w:pos="405"/>
        </w:tabs>
        <w:autoSpaceDE w:val="0"/>
        <w:autoSpaceDN w:val="0"/>
        <w:adjustRightInd w:val="0"/>
        <w:ind w:right="720"/>
        <w:rPr>
          <w:rFonts w:ascii="Arial" w:hAnsi="Arial" w:cs="Arial"/>
          <w:b/>
          <w:sz w:val="20"/>
          <w:szCs w:val="20"/>
        </w:rPr>
      </w:pPr>
    </w:p>
    <w:p w14:paraId="04029D1E" w14:textId="2436E42C" w:rsidR="00346B62" w:rsidRPr="00644A05" w:rsidRDefault="00346B62" w:rsidP="00346B62">
      <w:pPr>
        <w:widowControl w:val="0"/>
        <w:tabs>
          <w:tab w:val="left" w:pos="405"/>
        </w:tabs>
        <w:autoSpaceDE w:val="0"/>
        <w:autoSpaceDN w:val="0"/>
        <w:adjustRightInd w:val="0"/>
        <w:ind w:right="-82"/>
        <w:rPr>
          <w:rFonts w:ascii="Arial" w:hAnsi="Arial" w:cs="Arial"/>
          <w:sz w:val="20"/>
          <w:szCs w:val="20"/>
        </w:rPr>
      </w:pPr>
      <w:r w:rsidRPr="00644A05">
        <w:rPr>
          <w:rFonts w:ascii="Arial" w:hAnsi="Arial" w:cs="Arial"/>
          <w:sz w:val="20"/>
          <w:szCs w:val="20"/>
        </w:rPr>
        <w:t xml:space="preserve">While performing the duties of this job, the employee is regularly required to sit and use fingers and hands to keyboard or type, and to handle materials. The employee is occasionally required to stand; walk and reach with hands and/or arms. The employee must occasionally lift and/or move up to 25 pounds with or without assistance and with or without the aid of devices and/or equipment designed to assist in the lifting effort. </w:t>
      </w:r>
    </w:p>
    <w:p w14:paraId="735236D7" w14:textId="77777777" w:rsidR="00346B62" w:rsidRPr="00644A05" w:rsidRDefault="00346B62" w:rsidP="00346B62">
      <w:pPr>
        <w:widowControl w:val="0"/>
        <w:tabs>
          <w:tab w:val="left" w:pos="405"/>
        </w:tabs>
        <w:autoSpaceDE w:val="0"/>
        <w:autoSpaceDN w:val="0"/>
        <w:adjustRightInd w:val="0"/>
        <w:ind w:right="-82"/>
        <w:rPr>
          <w:rFonts w:ascii="Arial" w:hAnsi="Arial" w:cs="Arial"/>
          <w:b/>
          <w:bCs/>
          <w:sz w:val="20"/>
          <w:szCs w:val="20"/>
        </w:rPr>
      </w:pPr>
    </w:p>
    <w:p w14:paraId="340EBB5F" w14:textId="77777777" w:rsidR="00346B62" w:rsidRPr="00644A05" w:rsidRDefault="00346B62" w:rsidP="00346B62">
      <w:pPr>
        <w:rPr>
          <w:rFonts w:ascii="Arial" w:hAnsi="Arial" w:cs="Arial"/>
          <w:sz w:val="20"/>
          <w:szCs w:val="20"/>
        </w:rPr>
      </w:pPr>
      <w:r w:rsidRPr="00644A05">
        <w:rPr>
          <w:rFonts w:ascii="Arial" w:hAnsi="Arial" w:cs="Arial"/>
          <w:sz w:val="20"/>
          <w:szCs w:val="20"/>
        </w:rPr>
        <w:t xml:space="preserve">Ability to get in and out of vehicle as needed while traveling and gain access to various locations by climbing stairs as well as negotiating driveways and sidewalks.  Ability to perform these duties year-round in weather that is sometimes wet, icy, or snow packed. </w:t>
      </w:r>
    </w:p>
    <w:p w14:paraId="343704E7" w14:textId="77777777" w:rsidR="00346B62" w:rsidRPr="00644A05" w:rsidRDefault="00346B62" w:rsidP="00346B62">
      <w:pPr>
        <w:rPr>
          <w:rFonts w:ascii="Arial" w:hAnsi="Arial" w:cs="Arial"/>
          <w:snapToGrid w:val="0"/>
          <w:sz w:val="20"/>
          <w:szCs w:val="20"/>
        </w:rPr>
      </w:pPr>
    </w:p>
    <w:p w14:paraId="3DC3E025" w14:textId="77777777" w:rsidR="00346B62" w:rsidRPr="00644A05" w:rsidRDefault="00346B62" w:rsidP="00346B62">
      <w:pPr>
        <w:widowControl w:val="0"/>
        <w:tabs>
          <w:tab w:val="left" w:pos="405"/>
        </w:tabs>
        <w:autoSpaceDE w:val="0"/>
        <w:autoSpaceDN w:val="0"/>
        <w:adjustRightInd w:val="0"/>
        <w:ind w:right="720"/>
        <w:rPr>
          <w:rFonts w:ascii="Arial" w:hAnsi="Arial" w:cs="Arial"/>
          <w:sz w:val="20"/>
          <w:szCs w:val="20"/>
        </w:rPr>
      </w:pPr>
      <w:r w:rsidRPr="00644A05">
        <w:rPr>
          <w:rFonts w:ascii="Arial" w:hAnsi="Arial" w:cs="Arial"/>
          <w:sz w:val="20"/>
          <w:szCs w:val="20"/>
        </w:rPr>
        <w:t>While performing the duties of this job, the employee is occasionally exposed to fumes or airborne particles or blood-borne pathogens and contaminants, blood-borne pathogens, or other health threats.  The noise level in the work environment is usually moderate.</w:t>
      </w:r>
    </w:p>
    <w:p w14:paraId="1E7AB732" w14:textId="77777777" w:rsidR="00346B62" w:rsidRPr="00644A05" w:rsidRDefault="00346B62" w:rsidP="00346B62">
      <w:pPr>
        <w:autoSpaceDE w:val="0"/>
        <w:autoSpaceDN w:val="0"/>
        <w:ind w:right="720"/>
        <w:rPr>
          <w:rFonts w:ascii="Arial" w:hAnsi="Arial" w:cs="Arial"/>
          <w:b/>
          <w:bCs/>
          <w:sz w:val="20"/>
          <w:szCs w:val="20"/>
        </w:rPr>
      </w:pPr>
    </w:p>
    <w:p w14:paraId="64D2C524" w14:textId="77777777" w:rsidR="00346B62" w:rsidRPr="00346B43" w:rsidRDefault="00346B62" w:rsidP="00346B62">
      <w:pPr>
        <w:autoSpaceDE w:val="0"/>
        <w:autoSpaceDN w:val="0"/>
        <w:ind w:right="720"/>
        <w:rPr>
          <w:rFonts w:ascii="Arial" w:hAnsi="Arial" w:cs="Arial"/>
          <w:b/>
          <w:bCs/>
          <w:sz w:val="20"/>
          <w:szCs w:val="20"/>
        </w:rPr>
      </w:pPr>
      <w:r w:rsidRPr="00644A05">
        <w:rPr>
          <w:rFonts w:ascii="Arial" w:hAnsi="Arial" w:cs="Arial"/>
          <w:b/>
          <w:bCs/>
          <w:sz w:val="20"/>
          <w:szCs w:val="20"/>
        </w:rPr>
        <w:t>Background Check</w:t>
      </w:r>
    </w:p>
    <w:p w14:paraId="04E1D6F7" w14:textId="77777777" w:rsidR="00346B62" w:rsidRPr="00644A05" w:rsidRDefault="00346B62" w:rsidP="00346B62">
      <w:pPr>
        <w:autoSpaceDE w:val="0"/>
        <w:autoSpaceDN w:val="0"/>
        <w:ind w:right="720"/>
        <w:rPr>
          <w:rFonts w:ascii="Arial" w:hAnsi="Arial" w:cs="Arial"/>
          <w:sz w:val="20"/>
          <w:szCs w:val="20"/>
        </w:rPr>
      </w:pPr>
      <w:r w:rsidRPr="00644A05">
        <w:rPr>
          <w:rFonts w:ascii="Arial" w:hAnsi="Arial" w:cs="Arial"/>
          <w:sz w:val="20"/>
          <w:szCs w:val="20"/>
        </w:rPr>
        <w:lastRenderedPageBreak/>
        <w:t>Due to contractual requirements related to teaching in regional clinical facilities, employment is contingent on confidential review of National Background Check results.</w:t>
      </w:r>
    </w:p>
    <w:p w14:paraId="67006FE2" w14:textId="77777777" w:rsidR="00346B62" w:rsidRPr="00346B43" w:rsidRDefault="00346B62" w:rsidP="00346B62">
      <w:pPr>
        <w:autoSpaceDE w:val="0"/>
        <w:autoSpaceDN w:val="0"/>
        <w:ind w:right="720"/>
        <w:rPr>
          <w:rFonts w:ascii="Arial" w:hAnsi="Arial" w:cs="Arial"/>
          <w:sz w:val="20"/>
          <w:szCs w:val="20"/>
        </w:rPr>
      </w:pPr>
    </w:p>
    <w:p w14:paraId="16D12D1C" w14:textId="77777777" w:rsidR="00346B62" w:rsidRPr="00644A05" w:rsidRDefault="00346B62" w:rsidP="00346B62">
      <w:pPr>
        <w:autoSpaceDE w:val="0"/>
        <w:autoSpaceDN w:val="0"/>
        <w:ind w:right="720"/>
        <w:rPr>
          <w:rFonts w:ascii="Arial" w:hAnsi="Arial" w:cs="Arial"/>
          <w:b/>
          <w:bCs/>
          <w:sz w:val="20"/>
          <w:szCs w:val="20"/>
        </w:rPr>
      </w:pPr>
      <w:r w:rsidRPr="00644A05">
        <w:rPr>
          <w:rFonts w:ascii="Arial" w:hAnsi="Arial" w:cs="Arial"/>
          <w:b/>
          <w:bCs/>
          <w:sz w:val="20"/>
          <w:szCs w:val="20"/>
        </w:rPr>
        <w:t>Drug Screening</w:t>
      </w:r>
    </w:p>
    <w:p w14:paraId="71BC563F" w14:textId="77777777" w:rsidR="00346B62" w:rsidRPr="00644A05" w:rsidRDefault="00346B62" w:rsidP="00346B62">
      <w:pPr>
        <w:autoSpaceDE w:val="0"/>
        <w:autoSpaceDN w:val="0"/>
        <w:ind w:right="720"/>
        <w:rPr>
          <w:rFonts w:ascii="Arial" w:hAnsi="Arial" w:cs="Arial"/>
          <w:sz w:val="20"/>
          <w:szCs w:val="20"/>
        </w:rPr>
      </w:pPr>
      <w:r w:rsidRPr="00644A05">
        <w:rPr>
          <w:rFonts w:ascii="Arial" w:hAnsi="Arial" w:cs="Arial"/>
          <w:sz w:val="20"/>
          <w:szCs w:val="20"/>
        </w:rPr>
        <w:t>Drug Screening may be required for some clinical facilities.</w:t>
      </w:r>
    </w:p>
    <w:p w14:paraId="6145AF3D" w14:textId="77777777" w:rsidR="00346B62" w:rsidRPr="00644A05" w:rsidRDefault="00346B62" w:rsidP="00346B62">
      <w:pPr>
        <w:autoSpaceDE w:val="0"/>
        <w:autoSpaceDN w:val="0"/>
        <w:ind w:right="720"/>
        <w:rPr>
          <w:rFonts w:ascii="Arial" w:hAnsi="Arial" w:cs="Arial"/>
          <w:sz w:val="20"/>
          <w:szCs w:val="20"/>
        </w:rPr>
      </w:pPr>
    </w:p>
    <w:p w14:paraId="496096D8" w14:textId="77777777" w:rsidR="00346B62" w:rsidRPr="00644A05" w:rsidRDefault="00346B62" w:rsidP="00346B62">
      <w:pPr>
        <w:autoSpaceDE w:val="0"/>
        <w:autoSpaceDN w:val="0"/>
        <w:ind w:right="720"/>
        <w:rPr>
          <w:rFonts w:ascii="Arial" w:hAnsi="Arial" w:cs="Arial"/>
          <w:b/>
          <w:bCs/>
          <w:sz w:val="20"/>
          <w:szCs w:val="20"/>
        </w:rPr>
      </w:pPr>
      <w:r w:rsidRPr="00644A05">
        <w:rPr>
          <w:rFonts w:ascii="Arial" w:hAnsi="Arial" w:cs="Arial"/>
          <w:b/>
          <w:bCs/>
          <w:sz w:val="20"/>
          <w:szCs w:val="20"/>
        </w:rPr>
        <w:t>Immunizations</w:t>
      </w:r>
    </w:p>
    <w:p w14:paraId="1987B496" w14:textId="77777777" w:rsidR="00346B62" w:rsidRPr="00644A05" w:rsidRDefault="00346B62" w:rsidP="00346B62">
      <w:pPr>
        <w:autoSpaceDE w:val="0"/>
        <w:autoSpaceDN w:val="0"/>
        <w:ind w:right="720"/>
        <w:rPr>
          <w:rFonts w:ascii="Arial" w:hAnsi="Arial" w:cs="Arial"/>
          <w:sz w:val="20"/>
          <w:szCs w:val="20"/>
        </w:rPr>
      </w:pPr>
      <w:r w:rsidRPr="00644A05">
        <w:rPr>
          <w:rFonts w:ascii="Arial" w:hAnsi="Arial" w:cs="Arial"/>
          <w:sz w:val="20"/>
          <w:szCs w:val="20"/>
        </w:rPr>
        <w:t xml:space="preserve">Due to contractual requirements related to teaching in regional clinical facilities, proof of immunity or immunizations and annual testing for tuberculosis is required.  </w:t>
      </w:r>
    </w:p>
    <w:p w14:paraId="0627A959" w14:textId="77777777" w:rsidR="00346B62" w:rsidRDefault="00346B62" w:rsidP="00346B62">
      <w:pPr>
        <w:widowControl w:val="0"/>
        <w:tabs>
          <w:tab w:val="left" w:pos="405"/>
        </w:tabs>
        <w:autoSpaceDE w:val="0"/>
        <w:autoSpaceDN w:val="0"/>
        <w:adjustRightInd w:val="0"/>
        <w:ind w:right="720"/>
        <w:rPr>
          <w:rFonts w:ascii="Arial" w:hAnsi="Arial" w:cs="Arial"/>
          <w:b/>
          <w:vanish/>
        </w:rPr>
      </w:pPr>
    </w:p>
    <w:p w14:paraId="3A98806B" w14:textId="77777777" w:rsidR="00346B62" w:rsidRDefault="00346B62" w:rsidP="00346B62">
      <w:pPr>
        <w:widowControl w:val="0"/>
        <w:tabs>
          <w:tab w:val="left" w:pos="405"/>
        </w:tabs>
        <w:autoSpaceDE w:val="0"/>
        <w:autoSpaceDN w:val="0"/>
        <w:adjustRightInd w:val="0"/>
        <w:ind w:right="720"/>
        <w:rPr>
          <w:rFonts w:ascii="Arial" w:hAnsi="Arial" w:cs="Arial"/>
          <w:b/>
          <w:vanish/>
        </w:rPr>
      </w:pPr>
      <w:r>
        <w:rPr>
          <w:rFonts w:ascii="Arial" w:hAnsi="Arial" w:cs="Arial"/>
          <w:b/>
          <w:vanish/>
        </w:rPr>
        <w:t>Approved By Human Resources: ___________________________________   Date: ______________</w:t>
      </w:r>
    </w:p>
    <w:p w14:paraId="07834E7C" w14:textId="77777777" w:rsidR="00346B62" w:rsidRDefault="00346B62" w:rsidP="00346B62">
      <w:pPr>
        <w:widowControl w:val="0"/>
        <w:tabs>
          <w:tab w:val="left" w:pos="405"/>
        </w:tabs>
        <w:autoSpaceDE w:val="0"/>
        <w:autoSpaceDN w:val="0"/>
        <w:adjustRightInd w:val="0"/>
        <w:ind w:right="720"/>
        <w:rPr>
          <w:rFonts w:ascii="Arial" w:hAnsi="Arial" w:cs="Arial"/>
          <w:b/>
        </w:rPr>
      </w:pPr>
    </w:p>
    <w:p w14:paraId="536694B5" w14:textId="77777777" w:rsidR="00346B62" w:rsidRDefault="00346B62" w:rsidP="003A6118">
      <w:pPr>
        <w:rPr>
          <w:rFonts w:ascii="Arial" w:hAnsi="Arial" w:cs="Arial"/>
          <w:sz w:val="20"/>
          <w:szCs w:val="20"/>
        </w:rPr>
      </w:pPr>
    </w:p>
    <w:p w14:paraId="2163BD4C" w14:textId="77777777" w:rsidR="00D95840" w:rsidRDefault="00D95840" w:rsidP="007A3C22">
      <w:pPr>
        <w:widowControl w:val="0"/>
        <w:tabs>
          <w:tab w:val="left" w:pos="405"/>
        </w:tabs>
        <w:rPr>
          <w:rFonts w:ascii="Arial" w:hAnsi="Arial" w:cs="Arial"/>
          <w:b/>
          <w:bCs/>
          <w:sz w:val="16"/>
          <w:szCs w:val="16"/>
        </w:rPr>
      </w:pPr>
    </w:p>
    <w:p w14:paraId="0A61C269" w14:textId="07EBF7A8" w:rsidR="007A3C22" w:rsidRPr="00EB7CAE" w:rsidRDefault="00346B62" w:rsidP="007A3C22">
      <w:pPr>
        <w:widowControl w:val="0"/>
        <w:tabs>
          <w:tab w:val="left" w:pos="405"/>
        </w:tabs>
        <w:rPr>
          <w:rFonts w:ascii="Arial" w:hAnsi="Arial" w:cs="Arial"/>
          <w:bCs/>
          <w:sz w:val="16"/>
          <w:szCs w:val="16"/>
        </w:rPr>
      </w:pPr>
      <w:r>
        <w:rPr>
          <w:rFonts w:ascii="Arial" w:hAnsi="Arial" w:cs="Arial"/>
          <w:bCs/>
          <w:sz w:val="16"/>
          <w:szCs w:val="16"/>
        </w:rPr>
        <w:t>July 2024</w:t>
      </w:r>
    </w:p>
    <w:p w14:paraId="636BF9A7" w14:textId="77777777" w:rsidR="001A50F5" w:rsidRDefault="001A50F5" w:rsidP="007A3C22">
      <w:pPr>
        <w:widowControl w:val="0"/>
        <w:tabs>
          <w:tab w:val="left" w:pos="405"/>
        </w:tabs>
        <w:rPr>
          <w:rFonts w:ascii="Arial" w:hAnsi="Arial" w:cs="Arial"/>
          <w:b/>
          <w:bCs/>
          <w:sz w:val="16"/>
          <w:szCs w:val="16"/>
        </w:rPr>
      </w:pPr>
    </w:p>
    <w:sectPr w:rsidR="001A50F5" w:rsidSect="00CA0244">
      <w:headerReference w:type="default" r:id="rId11"/>
      <w:footerReference w:type="default" r:id="rId12"/>
      <w:pgSz w:w="12240" w:h="15840" w:code="1"/>
      <w:pgMar w:top="1152"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951F0" w14:textId="77777777" w:rsidR="003A7F77" w:rsidRDefault="003A7F77" w:rsidP="00B75F2D">
      <w:r>
        <w:separator/>
      </w:r>
    </w:p>
  </w:endnote>
  <w:endnote w:type="continuationSeparator" w:id="0">
    <w:p w14:paraId="1448C2AB" w14:textId="77777777" w:rsidR="003A7F77" w:rsidRDefault="003A7F77" w:rsidP="00B7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8922"/>
      <w:docPartObj>
        <w:docPartGallery w:val="Page Numbers (Bottom of Page)"/>
        <w:docPartUnique/>
      </w:docPartObj>
    </w:sdtPr>
    <w:sdtEndPr/>
    <w:sdtContent>
      <w:sdt>
        <w:sdtPr>
          <w:id w:val="565050477"/>
          <w:docPartObj>
            <w:docPartGallery w:val="Page Numbers (Top of Page)"/>
            <w:docPartUnique/>
          </w:docPartObj>
        </w:sdtPr>
        <w:sdtEndPr/>
        <w:sdtContent>
          <w:p w14:paraId="21DA6CCD" w14:textId="77777777" w:rsidR="00290DE9" w:rsidRDefault="00290DE9">
            <w:pPr>
              <w:pStyle w:val="Footer"/>
              <w:jc w:val="center"/>
            </w:pPr>
            <w:r w:rsidRPr="00CA0244">
              <w:rPr>
                <w:rFonts w:ascii="Arial" w:hAnsi="Arial" w:cs="Arial"/>
              </w:rPr>
              <w:t xml:space="preserve">Page </w:t>
            </w:r>
            <w:r w:rsidR="0012463D" w:rsidRPr="00CA0244">
              <w:rPr>
                <w:rFonts w:ascii="Arial" w:hAnsi="Arial" w:cs="Arial"/>
              </w:rPr>
              <w:fldChar w:fldCharType="begin"/>
            </w:r>
            <w:r w:rsidRPr="00CA0244">
              <w:rPr>
                <w:rFonts w:ascii="Arial" w:hAnsi="Arial" w:cs="Arial"/>
              </w:rPr>
              <w:instrText xml:space="preserve"> PAGE </w:instrText>
            </w:r>
            <w:r w:rsidR="0012463D" w:rsidRPr="00CA0244">
              <w:rPr>
                <w:rFonts w:ascii="Arial" w:hAnsi="Arial" w:cs="Arial"/>
              </w:rPr>
              <w:fldChar w:fldCharType="separate"/>
            </w:r>
            <w:r w:rsidR="00CF4135">
              <w:rPr>
                <w:rFonts w:ascii="Arial" w:hAnsi="Arial" w:cs="Arial"/>
                <w:noProof/>
              </w:rPr>
              <w:t>3</w:t>
            </w:r>
            <w:r w:rsidR="0012463D" w:rsidRPr="00CA0244">
              <w:rPr>
                <w:rFonts w:ascii="Arial" w:hAnsi="Arial" w:cs="Arial"/>
              </w:rPr>
              <w:fldChar w:fldCharType="end"/>
            </w:r>
            <w:r w:rsidRPr="00CA0244">
              <w:rPr>
                <w:rFonts w:ascii="Arial" w:hAnsi="Arial" w:cs="Arial"/>
              </w:rPr>
              <w:t xml:space="preserve"> of </w:t>
            </w:r>
            <w:r w:rsidR="0012463D" w:rsidRPr="00CA0244">
              <w:rPr>
                <w:rFonts w:ascii="Arial" w:hAnsi="Arial" w:cs="Arial"/>
              </w:rPr>
              <w:fldChar w:fldCharType="begin"/>
            </w:r>
            <w:r w:rsidRPr="00CA0244">
              <w:rPr>
                <w:rFonts w:ascii="Arial" w:hAnsi="Arial" w:cs="Arial"/>
              </w:rPr>
              <w:instrText xml:space="preserve"> NUMPAGES  </w:instrText>
            </w:r>
            <w:r w:rsidR="0012463D" w:rsidRPr="00CA0244">
              <w:rPr>
                <w:rFonts w:ascii="Arial" w:hAnsi="Arial" w:cs="Arial"/>
              </w:rPr>
              <w:fldChar w:fldCharType="separate"/>
            </w:r>
            <w:r w:rsidR="00CF4135">
              <w:rPr>
                <w:rFonts w:ascii="Arial" w:hAnsi="Arial" w:cs="Arial"/>
                <w:noProof/>
              </w:rPr>
              <w:t>3</w:t>
            </w:r>
            <w:r w:rsidR="0012463D" w:rsidRPr="00CA0244">
              <w:rPr>
                <w:rFonts w:ascii="Arial" w:hAnsi="Arial" w:cs="Arial"/>
              </w:rPr>
              <w:fldChar w:fldCharType="end"/>
            </w:r>
          </w:p>
        </w:sdtContent>
      </w:sdt>
    </w:sdtContent>
  </w:sdt>
  <w:p w14:paraId="538CBFED" w14:textId="77777777" w:rsidR="00290DE9" w:rsidRDefault="00290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34A6D" w14:textId="77777777" w:rsidR="003A7F77" w:rsidRDefault="003A7F77" w:rsidP="00B75F2D">
      <w:r>
        <w:separator/>
      </w:r>
    </w:p>
  </w:footnote>
  <w:footnote w:type="continuationSeparator" w:id="0">
    <w:p w14:paraId="39471C50" w14:textId="77777777" w:rsidR="003A7F77" w:rsidRDefault="003A7F77" w:rsidP="00B75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00788"/>
      <w:docPartObj>
        <w:docPartGallery w:val="Watermarks"/>
        <w:docPartUnique/>
      </w:docPartObj>
    </w:sdtPr>
    <w:sdtEndPr/>
    <w:sdtContent>
      <w:p w14:paraId="4BE3E0EE" w14:textId="77777777" w:rsidR="00290DE9" w:rsidRDefault="00290DE9" w:rsidP="00D2256C">
        <w:pPr>
          <w:pStyle w:val="Header"/>
          <w:jc w:val="center"/>
        </w:pPr>
        <w:r>
          <w:rPr>
            <w:noProof/>
            <w:color w:val="000000"/>
          </w:rPr>
          <w:drawing>
            <wp:inline distT="0" distB="0" distL="0" distR="0" wp14:anchorId="009F073E" wp14:editId="6FE58E17">
              <wp:extent cx="2867025" cy="600075"/>
              <wp:effectExtent l="19050" t="0" r="9525"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2867025" cy="600075"/>
                      </a:xfrm>
                      <a:prstGeom prst="rect">
                        <a:avLst/>
                      </a:prstGeom>
                      <a:noFill/>
                      <a:ln w="9525">
                        <a:noFill/>
                        <a:miter lim="800000"/>
                        <a:headEnd/>
                        <a:tailEnd/>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7C7"/>
    <w:multiLevelType w:val="hybridMultilevel"/>
    <w:tmpl w:val="26C4882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C8A3B11"/>
    <w:multiLevelType w:val="hybridMultilevel"/>
    <w:tmpl w:val="7EB2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1DC4"/>
    <w:multiLevelType w:val="hybridMultilevel"/>
    <w:tmpl w:val="5BDA4A88"/>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AE574E1"/>
    <w:multiLevelType w:val="hybridMultilevel"/>
    <w:tmpl w:val="3104F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BB578C"/>
    <w:multiLevelType w:val="hybridMultilevel"/>
    <w:tmpl w:val="AC04A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311E38"/>
    <w:multiLevelType w:val="hybridMultilevel"/>
    <w:tmpl w:val="215E9768"/>
    <w:lvl w:ilvl="0" w:tplc="9C5AA7CA">
      <w:start w:val="1"/>
      <w:numFmt w:val="bullet"/>
      <w:lvlText w:val=""/>
      <w:lvlJc w:val="left"/>
      <w:pPr>
        <w:tabs>
          <w:tab w:val="num" w:pos="2880"/>
        </w:tabs>
        <w:ind w:left="288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4F2670"/>
    <w:multiLevelType w:val="hybridMultilevel"/>
    <w:tmpl w:val="C3180314"/>
    <w:lvl w:ilvl="0" w:tplc="04090007">
      <w:start w:val="1"/>
      <w:numFmt w:val="bullet"/>
      <w:lvlText w:val=""/>
      <w:lvlJc w:val="left"/>
      <w:pPr>
        <w:tabs>
          <w:tab w:val="num" w:pos="720"/>
        </w:tabs>
        <w:ind w:left="720" w:hanging="360"/>
      </w:pPr>
      <w:rPr>
        <w:rFonts w:ascii="Wingdings" w:hAnsi="Wingdings" w:cs="Times New Roman"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0867CF4"/>
    <w:multiLevelType w:val="hybridMultilevel"/>
    <w:tmpl w:val="CEB6C4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2374B6E"/>
    <w:multiLevelType w:val="hybridMultilevel"/>
    <w:tmpl w:val="FBDE133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3F36875"/>
    <w:multiLevelType w:val="hybridMultilevel"/>
    <w:tmpl w:val="1EFADA0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4D10E1D"/>
    <w:multiLevelType w:val="hybridMultilevel"/>
    <w:tmpl w:val="AE9AE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8F16E3"/>
    <w:multiLevelType w:val="hybridMultilevel"/>
    <w:tmpl w:val="7578198C"/>
    <w:lvl w:ilvl="0" w:tplc="272624D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547B1D"/>
    <w:multiLevelType w:val="multilevel"/>
    <w:tmpl w:val="E932CE9E"/>
    <w:lvl w:ilvl="0">
      <w:start w:val="1"/>
      <w:numFmt w:val="bullet"/>
      <w:lvlText w:val="-"/>
      <w:lvlJc w:val="left"/>
      <w:pPr>
        <w:tabs>
          <w:tab w:val="num" w:pos="1800"/>
        </w:tabs>
        <w:ind w:left="1800"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0D762A"/>
    <w:multiLevelType w:val="hybridMultilevel"/>
    <w:tmpl w:val="0D14FCD6"/>
    <w:lvl w:ilvl="0" w:tplc="9C5AA7CA">
      <w:start w:val="1"/>
      <w:numFmt w:val="bullet"/>
      <w:lvlText w:val=""/>
      <w:lvlJc w:val="left"/>
      <w:pPr>
        <w:tabs>
          <w:tab w:val="num" w:pos="360"/>
        </w:tabs>
        <w:ind w:left="360" w:hanging="360"/>
      </w:pPr>
      <w:rPr>
        <w:rFonts w:ascii="Symbol" w:hAnsi="Symbol" w:hint="default"/>
        <w:sz w:val="16"/>
        <w:szCs w:val="16"/>
      </w:rPr>
    </w:lvl>
    <w:lvl w:ilvl="1" w:tplc="9C5AA7CA">
      <w:start w:val="1"/>
      <w:numFmt w:val="bullet"/>
      <w:lvlText w:val=""/>
      <w:lvlJc w:val="left"/>
      <w:pPr>
        <w:tabs>
          <w:tab w:val="num" w:pos="-1080"/>
        </w:tabs>
        <w:ind w:left="-1080" w:hanging="360"/>
      </w:pPr>
      <w:rPr>
        <w:rFonts w:ascii="Symbol" w:hAnsi="Symbol" w:hint="default"/>
        <w:sz w:val="16"/>
        <w:szCs w:val="16"/>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4" w15:restartNumberingAfterBreak="0">
    <w:nsid w:val="3E5032C4"/>
    <w:multiLevelType w:val="multilevel"/>
    <w:tmpl w:val="25C698E8"/>
    <w:lvl w:ilvl="0">
      <w:start w:val="1"/>
      <w:numFmt w:val="bullet"/>
      <w:lvlText w:val=""/>
      <w:lvlJc w:val="left"/>
      <w:pPr>
        <w:tabs>
          <w:tab w:val="num" w:pos="2880"/>
        </w:tabs>
        <w:ind w:left="288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AD5037"/>
    <w:multiLevelType w:val="hybridMultilevel"/>
    <w:tmpl w:val="0338C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1C4D6A"/>
    <w:multiLevelType w:val="hybridMultilevel"/>
    <w:tmpl w:val="25C698E8"/>
    <w:lvl w:ilvl="0" w:tplc="9C5AA7CA">
      <w:start w:val="1"/>
      <w:numFmt w:val="bullet"/>
      <w:lvlText w:val=""/>
      <w:lvlJc w:val="left"/>
      <w:pPr>
        <w:tabs>
          <w:tab w:val="num" w:pos="2880"/>
        </w:tabs>
        <w:ind w:left="288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E02D0D"/>
    <w:multiLevelType w:val="hybridMultilevel"/>
    <w:tmpl w:val="212E3B2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65FB0D4F"/>
    <w:multiLevelType w:val="hybridMultilevel"/>
    <w:tmpl w:val="4E54645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5093728"/>
    <w:multiLevelType w:val="hybridMultilevel"/>
    <w:tmpl w:val="8394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9176CD"/>
    <w:multiLevelType w:val="hybridMultilevel"/>
    <w:tmpl w:val="E932CE9E"/>
    <w:lvl w:ilvl="0" w:tplc="ED8251B8">
      <w:start w:val="1"/>
      <w:numFmt w:val="bullet"/>
      <w:lvlText w:val="-"/>
      <w:lvlJc w:val="left"/>
      <w:pPr>
        <w:tabs>
          <w:tab w:val="num" w:pos="1800"/>
        </w:tabs>
        <w:ind w:left="1800" w:hanging="360"/>
      </w:pPr>
      <w:rPr>
        <w:rFonts w:ascii="Verdana" w:hAnsi="Verdan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6"/>
  </w:num>
  <w:num w:numId="4">
    <w:abstractNumId w:val="17"/>
  </w:num>
  <w:num w:numId="5">
    <w:abstractNumId w:val="7"/>
  </w:num>
  <w:num w:numId="6">
    <w:abstractNumId w:val="15"/>
  </w:num>
  <w:num w:numId="7">
    <w:abstractNumId w:val="9"/>
  </w:num>
  <w:num w:numId="8">
    <w:abstractNumId w:val="2"/>
  </w:num>
  <w:num w:numId="9">
    <w:abstractNumId w:val="20"/>
  </w:num>
  <w:num w:numId="10">
    <w:abstractNumId w:val="12"/>
  </w:num>
  <w:num w:numId="11">
    <w:abstractNumId w:val="16"/>
  </w:num>
  <w:num w:numId="12">
    <w:abstractNumId w:val="14"/>
  </w:num>
  <w:num w:numId="13">
    <w:abstractNumId w:val="13"/>
  </w:num>
  <w:num w:numId="14">
    <w:abstractNumId w:val="18"/>
  </w:num>
  <w:num w:numId="15">
    <w:abstractNumId w:val="5"/>
  </w:num>
  <w:num w:numId="16">
    <w:abstractNumId w:val="11"/>
  </w:num>
  <w:num w:numId="17">
    <w:abstractNumId w:val="3"/>
  </w:num>
  <w:num w:numId="18">
    <w:abstractNumId w:val="19"/>
  </w:num>
  <w:num w:numId="19">
    <w:abstractNumId w:val="1"/>
  </w:num>
  <w:num w:numId="20">
    <w:abstractNumId w:val="10"/>
  </w:num>
  <w:num w:numId="21">
    <w:abstractNumId w:val="4"/>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22"/>
    <w:rsid w:val="0002630B"/>
    <w:rsid w:val="0004110A"/>
    <w:rsid w:val="00046FA2"/>
    <w:rsid w:val="00051E8F"/>
    <w:rsid w:val="000553DB"/>
    <w:rsid w:val="00056883"/>
    <w:rsid w:val="000A3384"/>
    <w:rsid w:val="000B1D3C"/>
    <w:rsid w:val="000B41F9"/>
    <w:rsid w:val="000C6476"/>
    <w:rsid w:val="000D170C"/>
    <w:rsid w:val="000E62CD"/>
    <w:rsid w:val="0011795D"/>
    <w:rsid w:val="0012463D"/>
    <w:rsid w:val="00151D38"/>
    <w:rsid w:val="00152083"/>
    <w:rsid w:val="00173BC1"/>
    <w:rsid w:val="001819C7"/>
    <w:rsid w:val="00185E6E"/>
    <w:rsid w:val="00187712"/>
    <w:rsid w:val="00191D4B"/>
    <w:rsid w:val="001A1602"/>
    <w:rsid w:val="001A50F5"/>
    <w:rsid w:val="001A72AA"/>
    <w:rsid w:val="001C3B79"/>
    <w:rsid w:val="001C7F02"/>
    <w:rsid w:val="002132D4"/>
    <w:rsid w:val="00220FDA"/>
    <w:rsid w:val="002363CA"/>
    <w:rsid w:val="002562E6"/>
    <w:rsid w:val="002606C9"/>
    <w:rsid w:val="00290DE9"/>
    <w:rsid w:val="002C2713"/>
    <w:rsid w:val="002D0AD6"/>
    <w:rsid w:val="00314753"/>
    <w:rsid w:val="00321FF1"/>
    <w:rsid w:val="0033120B"/>
    <w:rsid w:val="00346B43"/>
    <w:rsid w:val="00346B62"/>
    <w:rsid w:val="00351A5A"/>
    <w:rsid w:val="003759E9"/>
    <w:rsid w:val="00391F20"/>
    <w:rsid w:val="003A6118"/>
    <w:rsid w:val="003A65CF"/>
    <w:rsid w:val="003A7F77"/>
    <w:rsid w:val="003C7156"/>
    <w:rsid w:val="00412C87"/>
    <w:rsid w:val="004174AE"/>
    <w:rsid w:val="00417E5C"/>
    <w:rsid w:val="004278E8"/>
    <w:rsid w:val="0043453B"/>
    <w:rsid w:val="00440FB9"/>
    <w:rsid w:val="0044582F"/>
    <w:rsid w:val="004459BC"/>
    <w:rsid w:val="00451A15"/>
    <w:rsid w:val="00460A83"/>
    <w:rsid w:val="00480233"/>
    <w:rsid w:val="004B2CCC"/>
    <w:rsid w:val="004B7238"/>
    <w:rsid w:val="004B7E33"/>
    <w:rsid w:val="004E2D23"/>
    <w:rsid w:val="004F2833"/>
    <w:rsid w:val="00502D6F"/>
    <w:rsid w:val="00522796"/>
    <w:rsid w:val="0054199B"/>
    <w:rsid w:val="00544E27"/>
    <w:rsid w:val="00551D15"/>
    <w:rsid w:val="0055597E"/>
    <w:rsid w:val="00574530"/>
    <w:rsid w:val="00576F19"/>
    <w:rsid w:val="005928F0"/>
    <w:rsid w:val="005A10E4"/>
    <w:rsid w:val="005A43C7"/>
    <w:rsid w:val="005C2A88"/>
    <w:rsid w:val="005D792E"/>
    <w:rsid w:val="005E7AC4"/>
    <w:rsid w:val="00632B82"/>
    <w:rsid w:val="0063690A"/>
    <w:rsid w:val="0064023D"/>
    <w:rsid w:val="006437BE"/>
    <w:rsid w:val="00644A05"/>
    <w:rsid w:val="00666FE2"/>
    <w:rsid w:val="006749CB"/>
    <w:rsid w:val="00676822"/>
    <w:rsid w:val="0068269A"/>
    <w:rsid w:val="006978F5"/>
    <w:rsid w:val="006A5D1C"/>
    <w:rsid w:val="006D03B6"/>
    <w:rsid w:val="006F2097"/>
    <w:rsid w:val="006F41A2"/>
    <w:rsid w:val="0074332D"/>
    <w:rsid w:val="00753834"/>
    <w:rsid w:val="00753A2B"/>
    <w:rsid w:val="00784868"/>
    <w:rsid w:val="007A3C22"/>
    <w:rsid w:val="007C14D7"/>
    <w:rsid w:val="007D73CD"/>
    <w:rsid w:val="007E32B0"/>
    <w:rsid w:val="008029C0"/>
    <w:rsid w:val="00805339"/>
    <w:rsid w:val="00837FD2"/>
    <w:rsid w:val="00866AA6"/>
    <w:rsid w:val="008927AA"/>
    <w:rsid w:val="008C03A7"/>
    <w:rsid w:val="008D752F"/>
    <w:rsid w:val="008F67B8"/>
    <w:rsid w:val="00925E2D"/>
    <w:rsid w:val="009416F4"/>
    <w:rsid w:val="00942E31"/>
    <w:rsid w:val="00945361"/>
    <w:rsid w:val="009606D8"/>
    <w:rsid w:val="009906A8"/>
    <w:rsid w:val="009947E7"/>
    <w:rsid w:val="009A093D"/>
    <w:rsid w:val="009A3FE0"/>
    <w:rsid w:val="009A5FC2"/>
    <w:rsid w:val="009B7F14"/>
    <w:rsid w:val="009C50D1"/>
    <w:rsid w:val="009D10CA"/>
    <w:rsid w:val="009E0A08"/>
    <w:rsid w:val="009F5A29"/>
    <w:rsid w:val="00A43DA6"/>
    <w:rsid w:val="00A465E2"/>
    <w:rsid w:val="00A72D26"/>
    <w:rsid w:val="00A81B21"/>
    <w:rsid w:val="00A864F6"/>
    <w:rsid w:val="00A94C62"/>
    <w:rsid w:val="00AB04B9"/>
    <w:rsid w:val="00AB7F46"/>
    <w:rsid w:val="00AD0F58"/>
    <w:rsid w:val="00AE2CB6"/>
    <w:rsid w:val="00AF0388"/>
    <w:rsid w:val="00B01893"/>
    <w:rsid w:val="00B40C75"/>
    <w:rsid w:val="00B413A6"/>
    <w:rsid w:val="00B607EC"/>
    <w:rsid w:val="00B6104F"/>
    <w:rsid w:val="00B66B76"/>
    <w:rsid w:val="00B75F2D"/>
    <w:rsid w:val="00B85FDD"/>
    <w:rsid w:val="00B910D3"/>
    <w:rsid w:val="00B976B8"/>
    <w:rsid w:val="00BB3636"/>
    <w:rsid w:val="00BB557D"/>
    <w:rsid w:val="00BB7969"/>
    <w:rsid w:val="00BC1744"/>
    <w:rsid w:val="00BD6074"/>
    <w:rsid w:val="00BE1120"/>
    <w:rsid w:val="00BF1A53"/>
    <w:rsid w:val="00C12F78"/>
    <w:rsid w:val="00C37836"/>
    <w:rsid w:val="00C519FF"/>
    <w:rsid w:val="00C522DB"/>
    <w:rsid w:val="00C55821"/>
    <w:rsid w:val="00CA0244"/>
    <w:rsid w:val="00CD096C"/>
    <w:rsid w:val="00CD3201"/>
    <w:rsid w:val="00CE6853"/>
    <w:rsid w:val="00CF4135"/>
    <w:rsid w:val="00D0512D"/>
    <w:rsid w:val="00D100E6"/>
    <w:rsid w:val="00D11B8E"/>
    <w:rsid w:val="00D2256C"/>
    <w:rsid w:val="00D81BDF"/>
    <w:rsid w:val="00D95840"/>
    <w:rsid w:val="00DB4E06"/>
    <w:rsid w:val="00DB640B"/>
    <w:rsid w:val="00DE395C"/>
    <w:rsid w:val="00DE4789"/>
    <w:rsid w:val="00DF0C5C"/>
    <w:rsid w:val="00E309EC"/>
    <w:rsid w:val="00E337BF"/>
    <w:rsid w:val="00E55FB4"/>
    <w:rsid w:val="00E66587"/>
    <w:rsid w:val="00E67A09"/>
    <w:rsid w:val="00E73527"/>
    <w:rsid w:val="00E74BEA"/>
    <w:rsid w:val="00E82426"/>
    <w:rsid w:val="00E83F12"/>
    <w:rsid w:val="00EA67BC"/>
    <w:rsid w:val="00EB3E45"/>
    <w:rsid w:val="00EB7CAE"/>
    <w:rsid w:val="00EE5AC3"/>
    <w:rsid w:val="00EF4B96"/>
    <w:rsid w:val="00F27A37"/>
    <w:rsid w:val="00F337BA"/>
    <w:rsid w:val="00F46B77"/>
    <w:rsid w:val="00F87380"/>
    <w:rsid w:val="00FA04B0"/>
    <w:rsid w:val="00FC1C62"/>
    <w:rsid w:val="00FD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E649FB"/>
  <w15:docId w15:val="{83BAB50B-CA78-48CA-B5A7-E84B526C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F58"/>
    <w:rPr>
      <w:sz w:val="24"/>
      <w:szCs w:val="24"/>
    </w:rPr>
  </w:style>
  <w:style w:type="paragraph" w:styleId="Heading1">
    <w:name w:val="heading 1"/>
    <w:basedOn w:val="Normal"/>
    <w:next w:val="Normal"/>
    <w:qFormat/>
    <w:rsid w:val="007A3C2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D0F58"/>
    <w:pPr>
      <w:keepNext/>
      <w:widowControl w:val="0"/>
      <w:jc w:val="both"/>
      <w:outlineLvl w:val="2"/>
    </w:pPr>
    <w:rPr>
      <w:rFonts w:ascii="Arial" w:hAnsi="Arial"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D0F58"/>
    <w:rPr>
      <w:sz w:val="22"/>
      <w:szCs w:val="22"/>
    </w:rPr>
  </w:style>
  <w:style w:type="paragraph" w:styleId="BodyText3">
    <w:name w:val="Body Text 3"/>
    <w:basedOn w:val="Normal"/>
    <w:link w:val="BodyText3Char"/>
    <w:uiPriority w:val="99"/>
    <w:rsid w:val="00AD0F58"/>
    <w:pPr>
      <w:widowControl w:val="0"/>
      <w:jc w:val="both"/>
    </w:pPr>
    <w:rPr>
      <w:rFonts w:ascii="Arial" w:hAnsi="Arial" w:cs="Arial"/>
      <w:sz w:val="22"/>
      <w:szCs w:val="22"/>
    </w:rPr>
  </w:style>
  <w:style w:type="paragraph" w:styleId="Footer">
    <w:name w:val="footer"/>
    <w:basedOn w:val="Normal"/>
    <w:link w:val="FooterChar"/>
    <w:uiPriority w:val="99"/>
    <w:rsid w:val="00AD0F58"/>
    <w:pPr>
      <w:tabs>
        <w:tab w:val="center" w:pos="4320"/>
        <w:tab w:val="right" w:pos="8640"/>
      </w:tabs>
    </w:pPr>
    <w:rPr>
      <w:sz w:val="20"/>
      <w:szCs w:val="20"/>
    </w:rPr>
  </w:style>
  <w:style w:type="paragraph" w:styleId="BodyTextIndent">
    <w:name w:val="Body Text Indent"/>
    <w:basedOn w:val="Normal"/>
    <w:rsid w:val="00AD0F58"/>
    <w:pPr>
      <w:spacing w:before="60"/>
    </w:pPr>
    <w:rPr>
      <w:rFonts w:ascii="Arial" w:hAnsi="Arial" w:cs="Arial"/>
      <w:sz w:val="20"/>
      <w:szCs w:val="20"/>
    </w:rPr>
  </w:style>
  <w:style w:type="paragraph" w:styleId="Header">
    <w:name w:val="header"/>
    <w:basedOn w:val="Normal"/>
    <w:link w:val="HeaderChar"/>
    <w:uiPriority w:val="99"/>
    <w:rsid w:val="00AD0F58"/>
    <w:pPr>
      <w:tabs>
        <w:tab w:val="center" w:pos="4320"/>
        <w:tab w:val="right" w:pos="8640"/>
      </w:tabs>
    </w:pPr>
  </w:style>
  <w:style w:type="paragraph" w:styleId="Title">
    <w:name w:val="Title"/>
    <w:basedOn w:val="Normal"/>
    <w:qFormat/>
    <w:rsid w:val="00AD0F58"/>
    <w:pPr>
      <w:widowControl w:val="0"/>
      <w:autoSpaceDE w:val="0"/>
      <w:autoSpaceDN w:val="0"/>
      <w:adjustRightInd w:val="0"/>
      <w:ind w:left="1080" w:right="720"/>
      <w:jc w:val="center"/>
    </w:pPr>
    <w:rPr>
      <w:b/>
      <w:bCs/>
      <w:sz w:val="26"/>
      <w:szCs w:val="26"/>
    </w:rPr>
  </w:style>
  <w:style w:type="paragraph" w:styleId="BlockText">
    <w:name w:val="Block Text"/>
    <w:basedOn w:val="Normal"/>
    <w:rsid w:val="00AD0F58"/>
    <w:pPr>
      <w:widowControl w:val="0"/>
      <w:tabs>
        <w:tab w:val="left" w:pos="405"/>
      </w:tabs>
      <w:autoSpaceDE w:val="0"/>
      <w:autoSpaceDN w:val="0"/>
      <w:adjustRightInd w:val="0"/>
      <w:ind w:left="1080" w:right="720"/>
    </w:pPr>
    <w:rPr>
      <w:sz w:val="20"/>
      <w:szCs w:val="20"/>
    </w:rPr>
  </w:style>
  <w:style w:type="paragraph" w:styleId="BodyText2">
    <w:name w:val="Body Text 2"/>
    <w:basedOn w:val="Normal"/>
    <w:link w:val="BodyText2Char"/>
    <w:rsid w:val="00AD0F58"/>
    <w:pPr>
      <w:widowControl w:val="0"/>
      <w:tabs>
        <w:tab w:val="left" w:pos="405"/>
      </w:tabs>
      <w:autoSpaceDE w:val="0"/>
      <w:autoSpaceDN w:val="0"/>
      <w:adjustRightInd w:val="0"/>
      <w:ind w:right="720"/>
    </w:pPr>
    <w:rPr>
      <w:color w:val="000080"/>
      <w:sz w:val="20"/>
      <w:szCs w:val="20"/>
    </w:rPr>
  </w:style>
  <w:style w:type="paragraph" w:styleId="Subtitle">
    <w:name w:val="Subtitle"/>
    <w:basedOn w:val="Normal"/>
    <w:qFormat/>
    <w:rsid w:val="007A3C22"/>
    <w:pPr>
      <w:widowControl w:val="0"/>
      <w:autoSpaceDE w:val="0"/>
      <w:autoSpaceDN w:val="0"/>
      <w:jc w:val="center"/>
    </w:pPr>
    <w:rPr>
      <w:rFonts w:ascii="Arial" w:hAnsi="Arial" w:cs="Arial"/>
      <w:b/>
      <w:bCs/>
    </w:rPr>
  </w:style>
  <w:style w:type="character" w:customStyle="1" w:styleId="BodyText2Char">
    <w:name w:val="Body Text 2 Char"/>
    <w:basedOn w:val="DefaultParagraphFont"/>
    <w:link w:val="BodyText2"/>
    <w:rsid w:val="00B413A6"/>
    <w:rPr>
      <w:color w:val="000080"/>
    </w:rPr>
  </w:style>
  <w:style w:type="character" w:customStyle="1" w:styleId="FooterChar">
    <w:name w:val="Footer Char"/>
    <w:basedOn w:val="DefaultParagraphFont"/>
    <w:link w:val="Footer"/>
    <w:uiPriority w:val="99"/>
    <w:rsid w:val="00B75F2D"/>
  </w:style>
  <w:style w:type="paragraph" w:styleId="BalloonText">
    <w:name w:val="Balloon Text"/>
    <w:basedOn w:val="Normal"/>
    <w:link w:val="BalloonTextChar"/>
    <w:rsid w:val="00E82426"/>
    <w:rPr>
      <w:rFonts w:ascii="Tahoma" w:hAnsi="Tahoma" w:cs="Tahoma"/>
      <w:sz w:val="16"/>
      <w:szCs w:val="16"/>
    </w:rPr>
  </w:style>
  <w:style w:type="character" w:customStyle="1" w:styleId="BalloonTextChar">
    <w:name w:val="Balloon Text Char"/>
    <w:basedOn w:val="DefaultParagraphFont"/>
    <w:link w:val="BalloonText"/>
    <w:rsid w:val="00E82426"/>
    <w:rPr>
      <w:rFonts w:ascii="Tahoma" w:hAnsi="Tahoma" w:cs="Tahoma"/>
      <w:sz w:val="16"/>
      <w:szCs w:val="16"/>
    </w:rPr>
  </w:style>
  <w:style w:type="character" w:customStyle="1" w:styleId="HeaderChar">
    <w:name w:val="Header Char"/>
    <w:basedOn w:val="DefaultParagraphFont"/>
    <w:link w:val="Header"/>
    <w:uiPriority w:val="99"/>
    <w:rsid w:val="00E82426"/>
    <w:rPr>
      <w:sz w:val="24"/>
      <w:szCs w:val="24"/>
    </w:rPr>
  </w:style>
  <w:style w:type="paragraph" w:styleId="NoSpacing">
    <w:name w:val="No Spacing"/>
    <w:link w:val="NoSpacingChar"/>
    <w:uiPriority w:val="1"/>
    <w:qFormat/>
    <w:rsid w:val="00CA024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A0244"/>
    <w:rPr>
      <w:rFonts w:asciiTheme="minorHAnsi" w:eastAsiaTheme="minorEastAsia" w:hAnsiTheme="minorHAnsi" w:cstheme="minorBidi"/>
      <w:sz w:val="22"/>
      <w:szCs w:val="22"/>
    </w:rPr>
  </w:style>
  <w:style w:type="character" w:styleId="CommentReference">
    <w:name w:val="annotation reference"/>
    <w:basedOn w:val="DefaultParagraphFont"/>
    <w:rsid w:val="006F2097"/>
    <w:rPr>
      <w:sz w:val="16"/>
      <w:szCs w:val="16"/>
    </w:rPr>
  </w:style>
  <w:style w:type="paragraph" w:styleId="CommentText">
    <w:name w:val="annotation text"/>
    <w:basedOn w:val="Normal"/>
    <w:link w:val="CommentTextChar"/>
    <w:rsid w:val="006F2097"/>
    <w:rPr>
      <w:sz w:val="20"/>
      <w:szCs w:val="20"/>
    </w:rPr>
  </w:style>
  <w:style w:type="character" w:customStyle="1" w:styleId="CommentTextChar">
    <w:name w:val="Comment Text Char"/>
    <w:basedOn w:val="DefaultParagraphFont"/>
    <w:link w:val="CommentText"/>
    <w:rsid w:val="006F2097"/>
  </w:style>
  <w:style w:type="paragraph" w:styleId="CommentSubject">
    <w:name w:val="annotation subject"/>
    <w:basedOn w:val="CommentText"/>
    <w:next w:val="CommentText"/>
    <w:link w:val="CommentSubjectChar"/>
    <w:rsid w:val="006F2097"/>
    <w:rPr>
      <w:b/>
      <w:bCs/>
    </w:rPr>
  </w:style>
  <w:style w:type="character" w:customStyle="1" w:styleId="CommentSubjectChar">
    <w:name w:val="Comment Subject Char"/>
    <w:basedOn w:val="CommentTextChar"/>
    <w:link w:val="CommentSubject"/>
    <w:rsid w:val="006F2097"/>
    <w:rPr>
      <w:b/>
      <w:bCs/>
    </w:rPr>
  </w:style>
  <w:style w:type="paragraph" w:styleId="ListParagraph">
    <w:name w:val="List Paragraph"/>
    <w:basedOn w:val="Normal"/>
    <w:uiPriority w:val="34"/>
    <w:qFormat/>
    <w:rsid w:val="00E309EC"/>
    <w:pPr>
      <w:ind w:left="720"/>
      <w:contextualSpacing/>
    </w:pPr>
  </w:style>
  <w:style w:type="paragraph" w:styleId="NormalWeb">
    <w:name w:val="Normal (Web)"/>
    <w:basedOn w:val="Normal"/>
    <w:uiPriority w:val="99"/>
    <w:unhideWhenUsed/>
    <w:rsid w:val="0063690A"/>
    <w:rPr>
      <w:rFonts w:eastAsiaTheme="minorHAnsi"/>
    </w:rPr>
  </w:style>
  <w:style w:type="character" w:styleId="Emphasis">
    <w:name w:val="Emphasis"/>
    <w:uiPriority w:val="20"/>
    <w:qFormat/>
    <w:rsid w:val="006437BE"/>
    <w:rPr>
      <w:i/>
      <w:iCs/>
    </w:rPr>
  </w:style>
  <w:style w:type="character" w:customStyle="1" w:styleId="BodyText3Char">
    <w:name w:val="Body Text 3 Char"/>
    <w:link w:val="BodyText3"/>
    <w:uiPriority w:val="99"/>
    <w:locked/>
    <w:rsid w:val="006437B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19797">
      <w:bodyDiv w:val="1"/>
      <w:marLeft w:val="0"/>
      <w:marRight w:val="0"/>
      <w:marTop w:val="0"/>
      <w:marBottom w:val="0"/>
      <w:divBdr>
        <w:top w:val="none" w:sz="0" w:space="0" w:color="auto"/>
        <w:left w:val="none" w:sz="0" w:space="0" w:color="auto"/>
        <w:bottom w:val="none" w:sz="0" w:space="0" w:color="auto"/>
        <w:right w:val="none" w:sz="0" w:space="0" w:color="auto"/>
      </w:divBdr>
    </w:div>
    <w:div w:id="856582833">
      <w:bodyDiv w:val="1"/>
      <w:marLeft w:val="0"/>
      <w:marRight w:val="0"/>
      <w:marTop w:val="0"/>
      <w:marBottom w:val="0"/>
      <w:divBdr>
        <w:top w:val="none" w:sz="0" w:space="0" w:color="auto"/>
        <w:left w:val="none" w:sz="0" w:space="0" w:color="auto"/>
        <w:bottom w:val="none" w:sz="0" w:space="0" w:color="auto"/>
        <w:right w:val="none" w:sz="0" w:space="0" w:color="auto"/>
      </w:divBdr>
    </w:div>
    <w:div w:id="1111895493">
      <w:bodyDiv w:val="1"/>
      <w:marLeft w:val="0"/>
      <w:marRight w:val="0"/>
      <w:marTop w:val="0"/>
      <w:marBottom w:val="0"/>
      <w:divBdr>
        <w:top w:val="none" w:sz="0" w:space="0" w:color="auto"/>
        <w:left w:val="none" w:sz="0" w:space="0" w:color="auto"/>
        <w:bottom w:val="none" w:sz="0" w:space="0" w:color="auto"/>
        <w:right w:val="none" w:sz="0" w:space="0" w:color="auto"/>
      </w:divBdr>
    </w:div>
    <w:div w:id="194105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48B089CFE3BF34C8B8CBACFD69E722E" ma:contentTypeVersion="3" ma:contentTypeDescription="Create a new document." ma:contentTypeScope="" ma:versionID="6469a0f7f93e49d5705f077f6a813611">
  <xsd:schema xmlns:xsd="http://www.w3.org/2001/XMLSchema" xmlns:xs="http://www.w3.org/2001/XMLSchema" xmlns:p="http://schemas.microsoft.com/office/2006/metadata/properties" xmlns:ns2="0b9e7f56-21cb-4f46-a187-e65d9d6b6215" xmlns:ns3="9a81d13e-f067-40b4-8c96-3d0587f50982" targetNamespace="http://schemas.microsoft.com/office/2006/metadata/properties" ma:root="true" ma:fieldsID="4654c2d0ca215fe78f2df024b01e457e" ns2:_="" ns3:_="">
    <xsd:import namespace="0b9e7f56-21cb-4f46-a187-e65d9d6b6215"/>
    <xsd:import namespace="9a81d13e-f067-40b4-8c96-3d0587f50982"/>
    <xsd:element name="properties">
      <xsd:complexType>
        <xsd:sequence>
          <xsd:element name="documentManagement">
            <xsd:complexType>
              <xsd:all>
                <xsd:element ref="ns2:Division" minOccurs="0"/>
                <xsd:element ref="ns2:Department" minOccurs="0"/>
                <xsd:element ref="ns2:Classifi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e7f56-21cb-4f46-a187-e65d9d6b6215" elementFormDefault="qualified">
    <xsd:import namespace="http://schemas.microsoft.com/office/2006/documentManagement/types"/>
    <xsd:import namespace="http://schemas.microsoft.com/office/infopath/2007/PartnerControls"/>
    <xsd:element name="Division" ma:index="2" nillable="true" ma:displayName="Division" ma:format="Dropdown" ma:internalName="Division">
      <xsd:simpleType>
        <xsd:restriction base="dms:Choice">
          <xsd:enumeration value="Area Agency on Aging"/>
          <xsd:enumeration value="Athletics &amp; Student Recreation"/>
          <xsd:enumeration value="Communications &amp; Marketing"/>
          <xsd:enumeration value="Development &amp; Foundation"/>
          <xsd:enumeration value="Enrollment Services"/>
          <xsd:enumeration value="Facilities"/>
          <xsd:enumeration value="Head Start"/>
          <xsd:enumeration value="Human Resources"/>
          <xsd:enumeration value="Information Technology"/>
          <xsd:enumeration value="Instruction"/>
          <xsd:enumeration value="Office of Finance and Business"/>
          <xsd:enumeration value="Planning, Strategy &amp; Effectiveness"/>
          <xsd:enumeration value="President's Office"/>
          <xsd:enumeration value="Student Services"/>
        </xsd:restriction>
      </xsd:simpleType>
    </xsd:element>
    <xsd:element name="Department" ma:index="3" nillable="true" ma:displayName="Department" ma:format="Dropdown" ma:internalName="Department">
      <xsd:simpleType>
        <xsd:restriction base="dms:Choice">
          <xsd:enumeration value="Academic Support"/>
          <xsd:enumeration value="Academic Support - Advising"/>
          <xsd:enumeration value="Academic Support - ABE GED"/>
          <xsd:enumeration value="Academic Support - Cardinal Learning Commons"/>
          <xsd:enumeration value="Academic Support - Dual Credit"/>
          <xsd:enumeration value="Academic Support - TRIO/SSS"/>
          <xsd:enumeration value="Admissions/Registrar"/>
          <xsd:enumeration value="Aerospace"/>
          <xsd:enumeration value="Athletics"/>
          <xsd:enumeration value="Business &amp; Professional Programs"/>
          <xsd:enumeration value="Children's Center"/>
          <xsd:enumeration value="Conferencing &amp; Events/Schuler Performing Arts Center"/>
          <xsd:enumeration value="CTE"/>
          <xsd:enumeration value="eLearning"/>
          <xsd:enumeration value="Enterprise Applications"/>
          <xsd:enumeration value="Financial Aid"/>
          <xsd:enumeration value="Fleet Services"/>
          <xsd:enumeration value="Food Services"/>
          <xsd:enumeration value="General Studies"/>
          <xsd:enumeration value="General Studies - Cardinal Learning Commons"/>
          <xsd:enumeration value="General Studies - Communication &amp; Fine Arts"/>
          <xsd:enumeration value="General Studies - English &amp; Humanities"/>
          <xsd:enumeration value="General Studies - Math, Computer Science and Engineering"/>
          <xsd:enumeration value="General Studies - Natural Sciences"/>
          <xsd:enumeration value="General Studies - PE, Dance &amp; Resort Recreation Mgmt."/>
          <xsd:enumeration value="General Studies - Social Sciences"/>
          <xsd:enumeration value="Health Professions &amp; Nursing"/>
          <xsd:enumeration value="Health Professions &amp; Nursing - CTE Health Professions"/>
          <xsd:enumeration value="Health Professions &amp; Nursing - Nursing"/>
          <xsd:enumeration value="Institutional Effectiveness"/>
          <xsd:enumeration value="ISBDC"/>
          <xsd:enumeration value="Library"/>
          <xsd:enumeration value="Mail &amp; Copy"/>
          <xsd:enumeration value="Network Systems"/>
          <xsd:enumeration value="Outreach"/>
          <xsd:enumeration value="Physical Plant (Landscape, Maintenance, Custodial)"/>
          <xsd:enumeration value="Student Development"/>
          <xsd:enumeration value="Student DSS/Health/Counseling Services"/>
          <xsd:enumeration value="Student Life &amp; Leadership"/>
          <xsd:enumeration value="Student Wellness &amp; Recreation Programs"/>
          <xsd:enumeration value="Trades &amp; Industry"/>
          <xsd:enumeration value="User Services"/>
          <xsd:enumeration value="Work Force Training &amp; Community Ed"/>
        </xsd:restriction>
      </xsd:simpleType>
    </xsd:element>
    <xsd:element name="Classification" ma:index="4" nillable="true" ma:displayName="Classification" ma:default="Staff" ma:format="Dropdown" ma:internalName="Classification">
      <xsd:simpleType>
        <xsd:restriction base="dms:Choice">
          <xsd:enumeration value="Staff"/>
          <xsd:enumeration value="Faculty"/>
        </xsd:restriction>
      </xsd:simpleType>
    </xsd:element>
  </xsd:schema>
  <xsd:schema xmlns:xsd="http://www.w3.org/2001/XMLSchema" xmlns:xs="http://www.w3.org/2001/XMLSchema" xmlns:dms="http://schemas.microsoft.com/office/2006/documentManagement/types" xmlns:pc="http://schemas.microsoft.com/office/infopath/2007/PartnerControls" targetNamespace="9a81d13e-f067-40b4-8c96-3d0587f50982"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lassification xmlns="0b9e7f56-21cb-4f46-a187-e65d9d6b6215">Faculty</Classification>
    <Department xmlns="0b9e7f56-21cb-4f46-a187-e65d9d6b6215">Health Professions &amp; Nursing - CTE Health Professions</Department>
    <Division xmlns="0b9e7f56-21cb-4f46-a187-e65d9d6b6215">Instruction</Division>
    <_dlc_DocId xmlns="9a81d13e-f067-40b4-8c96-3d0587f50982">J774YD6CPTME-1519526692-323</_dlc_DocId>
    <_dlc_DocIdUrl xmlns="9a81d13e-f067-40b4-8c96-3d0587f50982">
      <Url>https://mynic13.nic.edu/sites/hrnew/_layouts/15/DocIdRedir.aspx?ID=J774YD6CPTME-1519526692-323</Url>
      <Description>J774YD6CPTME-1519526692-323</Description>
    </_dlc_DocIdUrl>
  </documentManagement>
</p:properties>
</file>

<file path=customXml/itemProps1.xml><?xml version="1.0" encoding="utf-8"?>
<ds:datastoreItem xmlns:ds="http://schemas.openxmlformats.org/officeDocument/2006/customXml" ds:itemID="{36E3F1D1-6C21-406C-8631-7A487A349E9B}">
  <ds:schemaRefs>
    <ds:schemaRef ds:uri="http://schemas.microsoft.com/sharepoint/events"/>
  </ds:schemaRefs>
</ds:datastoreItem>
</file>

<file path=customXml/itemProps2.xml><?xml version="1.0" encoding="utf-8"?>
<ds:datastoreItem xmlns:ds="http://schemas.openxmlformats.org/officeDocument/2006/customXml" ds:itemID="{3E4D5764-8931-4067-813F-DCC37F1BE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e7f56-21cb-4f46-a187-e65d9d6b6215"/>
    <ds:schemaRef ds:uri="9a81d13e-f067-40b4-8c96-3d0587f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14CF99-6598-4775-802A-35B9B1E92ED8}">
  <ds:schemaRefs>
    <ds:schemaRef ds:uri="http://schemas.microsoft.com/sharepoint/v3/contenttype/forms"/>
  </ds:schemaRefs>
</ds:datastoreItem>
</file>

<file path=customXml/itemProps4.xml><?xml version="1.0" encoding="utf-8"?>
<ds:datastoreItem xmlns:ds="http://schemas.openxmlformats.org/officeDocument/2006/customXml" ds:itemID="{1965EADA-89FD-40C5-89C5-2BB8CDDAE38D}">
  <ds:schemaRefs>
    <ds:schemaRef ds:uri="http://schemas.microsoft.com/office/2006/metadata/properties"/>
    <ds:schemaRef ds:uri="http://schemas.microsoft.com/office/infopath/2007/PartnerControls"/>
    <ds:schemaRef ds:uri="0b9e7f56-21cb-4f46-a187-e65d9d6b6215"/>
    <ds:schemaRef ds:uri="9a81d13e-f067-40b4-8c96-3d0587f5098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NIC</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Rutherford</dc:creator>
  <cp:lastModifiedBy>Becky Johnson</cp:lastModifiedBy>
  <cp:revision>2</cp:revision>
  <cp:lastPrinted>2011-04-14T19:08:00Z</cp:lastPrinted>
  <dcterms:created xsi:type="dcterms:W3CDTF">2024-07-26T14:48:00Z</dcterms:created>
  <dcterms:modified xsi:type="dcterms:W3CDTF">2024-07-26T14:48:00Z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0x010100A48B089CFE3BF34C8B8CBACFD69E722E</vt:lpwstr>
  </property>
  <property fmtid="{D5CDD505-2E9C-101B-9397-08002B2CF9AE}" pid="3" name="_dlc_DocIdItemGuid">
    <vt:lpwstr>bc74d048-a932-48a0-acbf-1334ca01f45f</vt:lpwstr>
  </property>
</Properties>
</file>