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21C4" w14:textId="77777777" w:rsidR="0048383C" w:rsidRPr="004D42A9" w:rsidRDefault="0048383C">
      <w:pPr>
        <w:rPr>
          <w:rFonts w:ascii="Times New Roman" w:hAnsi="Times New Roman" w:cs="Times New Roman"/>
        </w:rPr>
      </w:pPr>
    </w:p>
    <w:p w14:paraId="7AA49452" w14:textId="7ED2A42A" w:rsidR="001626A9" w:rsidRPr="004D42A9" w:rsidRDefault="001B5EEB" w:rsidP="001B5EEB">
      <w:pPr>
        <w:pStyle w:val="PlainText"/>
        <w:shd w:val="clear" w:color="auto" w:fill="0F243E"/>
        <w:tabs>
          <w:tab w:val="left" w:pos="2700"/>
        </w:tabs>
        <w:rPr>
          <w:rFonts w:ascii="Times New Roman" w:hAnsi="Times New Roman"/>
          <w:b/>
          <w:sz w:val="24"/>
          <w:szCs w:val="24"/>
          <w:u w:val="single"/>
        </w:rPr>
      </w:pPr>
      <w:bookmarkStart w:id="0" w:name="_Hlk90495597"/>
      <w:r w:rsidRPr="004D42A9">
        <w:rPr>
          <w:rFonts w:ascii="Times New Roman" w:hAnsi="Times New Roman"/>
          <w:b/>
          <w:sz w:val="24"/>
          <w:szCs w:val="24"/>
        </w:rPr>
        <w:t>Director of Administration and Finance</w:t>
      </w:r>
    </w:p>
    <w:p w14:paraId="424351D2" w14:textId="77777777" w:rsidR="001B5EEB" w:rsidRPr="004D42A9" w:rsidRDefault="001B5EEB" w:rsidP="001626A9">
      <w:pPr>
        <w:pStyle w:val="PlainText"/>
        <w:rPr>
          <w:rFonts w:ascii="Times New Roman" w:hAnsi="Times New Roman"/>
          <w:b/>
          <w:sz w:val="24"/>
          <w:szCs w:val="24"/>
          <w:u w:val="single"/>
        </w:rPr>
      </w:pPr>
    </w:p>
    <w:p w14:paraId="16DAF63E" w14:textId="71F0E9B9" w:rsidR="001626A9" w:rsidRPr="004D42A9" w:rsidRDefault="001626A9" w:rsidP="001626A9">
      <w:pPr>
        <w:pStyle w:val="PlainText"/>
        <w:rPr>
          <w:rFonts w:ascii="Times New Roman" w:hAnsi="Times New Roman"/>
          <w:sz w:val="24"/>
          <w:szCs w:val="24"/>
        </w:rPr>
      </w:pPr>
      <w:r w:rsidRPr="004D42A9">
        <w:rPr>
          <w:rFonts w:ascii="Times New Roman" w:hAnsi="Times New Roman"/>
          <w:b/>
          <w:sz w:val="24"/>
          <w:szCs w:val="24"/>
          <w:u w:val="single"/>
        </w:rPr>
        <w:t>Position Summary:</w:t>
      </w:r>
    </w:p>
    <w:p w14:paraId="732AE0C6" w14:textId="4CA2D280" w:rsidR="00BA7C2A" w:rsidRPr="004D42A9" w:rsidRDefault="00FC57AE" w:rsidP="001626A9">
      <w:pPr>
        <w:pStyle w:val="PlainText"/>
        <w:rPr>
          <w:rFonts w:ascii="Times New Roman" w:hAnsi="Times New Roman"/>
          <w:sz w:val="24"/>
          <w:szCs w:val="24"/>
        </w:rPr>
      </w:pPr>
      <w:r w:rsidRPr="004D42A9">
        <w:rPr>
          <w:rFonts w:ascii="Times New Roman" w:hAnsi="Times New Roman"/>
          <w:sz w:val="24"/>
          <w:szCs w:val="24"/>
        </w:rPr>
        <w:t>Reporting to the Country Representative and Chief Financial Officer, the Director of Administration and Finance will oversee all finance and administration functions of ICAP in Ukraine including budget development and tracking, financial management and reporting, subcontracts, procurement, and office management.</w:t>
      </w:r>
    </w:p>
    <w:p w14:paraId="78277904" w14:textId="77777777" w:rsidR="00FC57AE" w:rsidRPr="004D42A9" w:rsidRDefault="00FC57AE" w:rsidP="001626A9">
      <w:pPr>
        <w:pStyle w:val="PlainText"/>
        <w:rPr>
          <w:rFonts w:ascii="Times New Roman" w:hAnsi="Times New Roman"/>
          <w:sz w:val="24"/>
          <w:szCs w:val="24"/>
        </w:rPr>
      </w:pPr>
    </w:p>
    <w:p w14:paraId="1C995473" w14:textId="77777777" w:rsidR="001626A9" w:rsidRPr="004D42A9" w:rsidRDefault="001626A9" w:rsidP="001626A9">
      <w:pPr>
        <w:pStyle w:val="PlainText"/>
        <w:rPr>
          <w:rFonts w:ascii="Times New Roman" w:hAnsi="Times New Roman"/>
          <w:sz w:val="24"/>
          <w:szCs w:val="24"/>
        </w:rPr>
      </w:pPr>
      <w:r w:rsidRPr="004D42A9">
        <w:rPr>
          <w:rFonts w:ascii="Times New Roman" w:hAnsi="Times New Roman"/>
          <w:b/>
          <w:sz w:val="24"/>
          <w:szCs w:val="24"/>
          <w:u w:val="single"/>
        </w:rPr>
        <w:t>Major Accountabilities:</w:t>
      </w:r>
    </w:p>
    <w:p w14:paraId="065AE750" w14:textId="264CBEEA"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Develop, manage, and regularly review ICAP finance and administration procedures to ensure efficiency and compliance to Columbia University/funder rules and regulations; serve as the primary custodian of all financial transactions; establish and manage financial systems to ensure transparency, accountability, and accuracy of all financial data; establish and maintain financial procedures, ensuring adequate segregation of duties are maintained</w:t>
      </w:r>
      <w:r w:rsidR="004D42A9">
        <w:rPr>
          <w:rFonts w:ascii="Times New Roman" w:hAnsi="Times New Roman" w:cs="Times New Roman"/>
          <w:bCs/>
        </w:rPr>
        <w:t>.</w:t>
      </w:r>
    </w:p>
    <w:p w14:paraId="3457F41C" w14:textId="6944CE4D" w:rsidR="003732FA" w:rsidRPr="004D42A9" w:rsidRDefault="003732F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 xml:space="preserve">Coordinate with Security Specialist to ensure </w:t>
      </w:r>
      <w:r w:rsidR="007F40C6" w:rsidRPr="004D42A9">
        <w:rPr>
          <w:rFonts w:ascii="Times New Roman" w:hAnsi="Times New Roman" w:cs="Times New Roman"/>
          <w:bCs/>
        </w:rPr>
        <w:t xml:space="preserve">that all financial and operations activities </w:t>
      </w:r>
      <w:r w:rsidR="005F2123" w:rsidRPr="004D42A9">
        <w:rPr>
          <w:rFonts w:ascii="Times New Roman" w:hAnsi="Times New Roman" w:cs="Times New Roman"/>
          <w:bCs/>
        </w:rPr>
        <w:t xml:space="preserve">run </w:t>
      </w:r>
      <w:r w:rsidR="007F40C6" w:rsidRPr="004D42A9">
        <w:rPr>
          <w:rFonts w:ascii="Times New Roman" w:hAnsi="Times New Roman" w:cs="Times New Roman"/>
          <w:bCs/>
        </w:rPr>
        <w:t xml:space="preserve">smoothly in the context of </w:t>
      </w:r>
      <w:r w:rsidR="00780558" w:rsidRPr="004D42A9">
        <w:rPr>
          <w:rFonts w:ascii="Times New Roman" w:hAnsi="Times New Roman" w:cs="Times New Roman"/>
          <w:bCs/>
        </w:rPr>
        <w:t xml:space="preserve">operating in an active </w:t>
      </w:r>
      <w:r w:rsidR="005F2123" w:rsidRPr="004D42A9">
        <w:rPr>
          <w:rFonts w:ascii="Times New Roman" w:hAnsi="Times New Roman" w:cs="Times New Roman"/>
          <w:bCs/>
        </w:rPr>
        <w:t>conflict zone</w:t>
      </w:r>
      <w:r w:rsidR="004D42A9">
        <w:rPr>
          <w:rFonts w:ascii="Times New Roman" w:hAnsi="Times New Roman" w:cs="Times New Roman"/>
          <w:bCs/>
        </w:rPr>
        <w:t>.</w:t>
      </w:r>
    </w:p>
    <w:p w14:paraId="68688E59" w14:textId="0FAB6220"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Develop and monitor budgets across multiple grants, in accordance with pre-established ICAP, Columbia University and donor guidelines; prepare forecasts of programmatic and operational costs, ensuring the availability of funds to meet financial needs; ensure that advances are reconciled in accordance with procedures and required deadlines</w:t>
      </w:r>
      <w:r w:rsidR="004D42A9">
        <w:rPr>
          <w:rFonts w:ascii="Times New Roman" w:hAnsi="Times New Roman" w:cs="Times New Roman"/>
          <w:bCs/>
        </w:rPr>
        <w:t>.</w:t>
      </w:r>
    </w:p>
    <w:p w14:paraId="0E29E592" w14:textId="3CE02CA8"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 xml:space="preserve">Establish and maintain solid professional relationships with vendors, ensuring that all payments are made </w:t>
      </w:r>
      <w:r w:rsidR="005F2123" w:rsidRPr="004D42A9">
        <w:rPr>
          <w:rFonts w:ascii="Times New Roman" w:hAnsi="Times New Roman" w:cs="Times New Roman"/>
          <w:bCs/>
        </w:rPr>
        <w:t xml:space="preserve">in a </w:t>
      </w:r>
      <w:r w:rsidRPr="004D42A9">
        <w:rPr>
          <w:rFonts w:ascii="Times New Roman" w:hAnsi="Times New Roman" w:cs="Times New Roman"/>
          <w:bCs/>
        </w:rPr>
        <w:t xml:space="preserve">timely </w:t>
      </w:r>
      <w:r w:rsidR="005F2123" w:rsidRPr="004D42A9">
        <w:rPr>
          <w:rFonts w:ascii="Times New Roman" w:hAnsi="Times New Roman" w:cs="Times New Roman"/>
          <w:bCs/>
        </w:rPr>
        <w:t xml:space="preserve">manner </w:t>
      </w:r>
      <w:r w:rsidRPr="004D42A9">
        <w:rPr>
          <w:rFonts w:ascii="Times New Roman" w:hAnsi="Times New Roman" w:cs="Times New Roman"/>
          <w:bCs/>
        </w:rPr>
        <w:t>and that products and services are delivered in accordance with established standards; ensure that ICAP meets donor financial and administrative requirements, and apply fiscal controls and compliance procedures</w:t>
      </w:r>
      <w:r w:rsidR="004D42A9">
        <w:rPr>
          <w:rFonts w:ascii="Times New Roman" w:hAnsi="Times New Roman" w:cs="Times New Roman"/>
          <w:bCs/>
        </w:rPr>
        <w:t>.</w:t>
      </w:r>
    </w:p>
    <w:p w14:paraId="7858C177" w14:textId="7F1E0A5C"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Conduct periodic pipeline and burn rate analyses, audits of actual expenses and budget-to-actual comparisons; present relevant reports to internal and external audiences to facilitate financial and programmatic planning and monitoring</w:t>
      </w:r>
      <w:r w:rsidR="004D42A9">
        <w:rPr>
          <w:rFonts w:ascii="Times New Roman" w:hAnsi="Times New Roman" w:cs="Times New Roman"/>
          <w:bCs/>
        </w:rPr>
        <w:t>.</w:t>
      </w:r>
    </w:p>
    <w:p w14:paraId="0002F19D" w14:textId="3E8069C0"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Perform periodic training for staff and partners in financial systems and policies</w:t>
      </w:r>
      <w:r w:rsidR="004D42A9">
        <w:rPr>
          <w:rFonts w:ascii="Times New Roman" w:hAnsi="Times New Roman" w:cs="Times New Roman"/>
          <w:bCs/>
        </w:rPr>
        <w:t>.</w:t>
      </w:r>
    </w:p>
    <w:p w14:paraId="0BFBBF6C" w14:textId="5F65CE2E"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Serve as lead Finance liaison to ICAP headquarters in New York, to ensure that all administrative and financial obligations of the program are routinely met; serve as lead liaison with national tax authorities to ensure that ICAP in-country adheres to taxation requirements and receives taxation relief</w:t>
      </w:r>
      <w:r w:rsidR="004D42A9">
        <w:rPr>
          <w:rFonts w:ascii="Times New Roman" w:hAnsi="Times New Roman" w:cs="Times New Roman"/>
          <w:bCs/>
        </w:rPr>
        <w:t>.</w:t>
      </w:r>
    </w:p>
    <w:p w14:paraId="53EB4C3B" w14:textId="5FA395F9"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Establish/maintain banking relationships, ensuring transactions are processed timely, accurately, and adequate balances are maintained; ensure timely financial reporting</w:t>
      </w:r>
      <w:r w:rsidR="004D42A9">
        <w:rPr>
          <w:rFonts w:ascii="Times New Roman" w:hAnsi="Times New Roman" w:cs="Times New Roman"/>
          <w:bCs/>
        </w:rPr>
        <w:t>.</w:t>
      </w:r>
    </w:p>
    <w:p w14:paraId="78D0575F" w14:textId="6688C091" w:rsidR="00525F6A" w:rsidRPr="004D42A9" w:rsidRDefault="00525F6A" w:rsidP="004D42A9">
      <w:pPr>
        <w:pStyle w:val="ListParagraph"/>
        <w:numPr>
          <w:ilvl w:val="0"/>
          <w:numId w:val="6"/>
        </w:numPr>
        <w:rPr>
          <w:rFonts w:ascii="Times New Roman" w:hAnsi="Times New Roman" w:cs="Times New Roman"/>
          <w:bCs/>
        </w:rPr>
      </w:pPr>
      <w:r w:rsidRPr="004D42A9">
        <w:rPr>
          <w:rFonts w:ascii="Times New Roman" w:hAnsi="Times New Roman" w:cs="Times New Roman"/>
          <w:bCs/>
        </w:rPr>
        <w:t>Supervise sub agreement development and management process, including negotiation</w:t>
      </w:r>
      <w:r w:rsidR="004D42A9">
        <w:rPr>
          <w:rFonts w:ascii="Times New Roman" w:hAnsi="Times New Roman" w:cs="Times New Roman"/>
          <w:bCs/>
        </w:rPr>
        <w:t xml:space="preserve"> </w:t>
      </w:r>
      <w:r w:rsidRPr="004D42A9">
        <w:rPr>
          <w:rFonts w:ascii="Times New Roman" w:hAnsi="Times New Roman" w:cs="Times New Roman"/>
          <w:bCs/>
        </w:rPr>
        <w:t>of contracts, development of budgets and provision of technical assistance to sub grantees, in close coordination with the ICAP</w:t>
      </w:r>
      <w:r w:rsidR="002F676B" w:rsidRPr="004D42A9">
        <w:rPr>
          <w:rFonts w:ascii="Times New Roman" w:hAnsi="Times New Roman" w:cs="Times New Roman"/>
          <w:bCs/>
        </w:rPr>
        <w:t xml:space="preserve"> </w:t>
      </w:r>
      <w:r w:rsidRPr="004D42A9">
        <w:rPr>
          <w:rFonts w:ascii="Times New Roman" w:hAnsi="Times New Roman" w:cs="Times New Roman"/>
          <w:bCs/>
        </w:rPr>
        <w:t>New York sub award team, to ensure effective management of funds and financial reporting</w:t>
      </w:r>
      <w:r w:rsidR="004D42A9">
        <w:rPr>
          <w:rFonts w:ascii="Times New Roman" w:hAnsi="Times New Roman" w:cs="Times New Roman"/>
          <w:bCs/>
        </w:rPr>
        <w:t>.</w:t>
      </w:r>
    </w:p>
    <w:p w14:paraId="6BB4CBDF" w14:textId="6FFC76CE"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 xml:space="preserve">Oversee procurement of office and program-related equipment, ensuring adherence to all donor, Columbia </w:t>
      </w:r>
      <w:proofErr w:type="gramStart"/>
      <w:r w:rsidRPr="004D42A9">
        <w:rPr>
          <w:rFonts w:ascii="Times New Roman" w:hAnsi="Times New Roman" w:cs="Times New Roman"/>
          <w:bCs/>
        </w:rPr>
        <w:t>University</w:t>
      </w:r>
      <w:proofErr w:type="gramEnd"/>
      <w:r w:rsidRPr="004D42A9">
        <w:rPr>
          <w:rFonts w:ascii="Times New Roman" w:hAnsi="Times New Roman" w:cs="Times New Roman"/>
          <w:bCs/>
        </w:rPr>
        <w:t xml:space="preserve"> and national regulations; maintain appropriate inventory of supplies and equipment, taking special care to ensure that all items are adequately documented</w:t>
      </w:r>
      <w:r w:rsidR="002F676B" w:rsidRPr="004D42A9">
        <w:rPr>
          <w:rFonts w:ascii="Times New Roman" w:hAnsi="Times New Roman" w:cs="Times New Roman"/>
          <w:bCs/>
        </w:rPr>
        <w:t>,</w:t>
      </w:r>
      <w:r w:rsidRPr="004D42A9">
        <w:rPr>
          <w:rFonts w:ascii="Times New Roman" w:hAnsi="Times New Roman" w:cs="Times New Roman"/>
          <w:bCs/>
        </w:rPr>
        <w:t xml:space="preserve"> and costs are appropriately chronicled; ensure that bid analysis is done and filed as part of the supporting documents for all purchases</w:t>
      </w:r>
    </w:p>
    <w:p w14:paraId="11FE2DAA" w14:textId="0864A3D2"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lastRenderedPageBreak/>
        <w:t>Ensure effective and smooth office operations, including security and transportation management of a fleet of vehicles; review the logs of vehicles maintenance; review the property log at least once a quarter; ensure that insurance policies are updated when new items are bought</w:t>
      </w:r>
    </w:p>
    <w:p w14:paraId="5F2A8BC7" w14:textId="3F6DDF91"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 xml:space="preserve">In consultation with the Country </w:t>
      </w:r>
      <w:r w:rsidR="002F676B" w:rsidRPr="004D42A9">
        <w:rPr>
          <w:rFonts w:ascii="Times New Roman" w:hAnsi="Times New Roman" w:cs="Times New Roman"/>
          <w:bCs/>
        </w:rPr>
        <w:t>Representative</w:t>
      </w:r>
      <w:r w:rsidRPr="004D42A9">
        <w:rPr>
          <w:rFonts w:ascii="Times New Roman" w:hAnsi="Times New Roman" w:cs="Times New Roman"/>
          <w:bCs/>
        </w:rPr>
        <w:t>, liaise with in-country legal counsel and coordinate legal matters with ICAP</w:t>
      </w:r>
      <w:r w:rsidR="002F676B" w:rsidRPr="004D42A9">
        <w:rPr>
          <w:rFonts w:ascii="Times New Roman" w:hAnsi="Times New Roman" w:cs="Times New Roman"/>
          <w:bCs/>
        </w:rPr>
        <w:t xml:space="preserve"> </w:t>
      </w:r>
      <w:r w:rsidRPr="004D42A9">
        <w:rPr>
          <w:rFonts w:ascii="Times New Roman" w:hAnsi="Times New Roman" w:cs="Times New Roman"/>
          <w:bCs/>
        </w:rPr>
        <w:t>New York</w:t>
      </w:r>
    </w:p>
    <w:p w14:paraId="7E4133E5" w14:textId="06B13D2F" w:rsidR="00525F6A"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 xml:space="preserve">Ensure that monthly payroll reconciliations are </w:t>
      </w:r>
      <w:r w:rsidR="002F676B" w:rsidRPr="004D42A9">
        <w:rPr>
          <w:rFonts w:ascii="Times New Roman" w:hAnsi="Times New Roman" w:cs="Times New Roman"/>
          <w:bCs/>
        </w:rPr>
        <w:t>completed</w:t>
      </w:r>
      <w:r w:rsidRPr="004D42A9">
        <w:rPr>
          <w:rFonts w:ascii="Times New Roman" w:hAnsi="Times New Roman" w:cs="Times New Roman"/>
          <w:bCs/>
        </w:rPr>
        <w:t>, approved</w:t>
      </w:r>
      <w:r w:rsidR="002F676B" w:rsidRPr="004D42A9">
        <w:rPr>
          <w:rFonts w:ascii="Times New Roman" w:hAnsi="Times New Roman" w:cs="Times New Roman"/>
          <w:bCs/>
        </w:rPr>
        <w:t>,</w:t>
      </w:r>
      <w:r w:rsidRPr="004D42A9">
        <w:rPr>
          <w:rFonts w:ascii="Times New Roman" w:hAnsi="Times New Roman" w:cs="Times New Roman"/>
          <w:bCs/>
        </w:rPr>
        <w:t xml:space="preserve"> and filed</w:t>
      </w:r>
    </w:p>
    <w:p w14:paraId="7EB1D66E" w14:textId="169DA9DC" w:rsidR="007A0332" w:rsidRPr="004D42A9" w:rsidRDefault="00525F6A" w:rsidP="00525F6A">
      <w:pPr>
        <w:pStyle w:val="ListParagraph"/>
        <w:numPr>
          <w:ilvl w:val="0"/>
          <w:numId w:val="6"/>
        </w:numPr>
        <w:rPr>
          <w:rFonts w:ascii="Times New Roman" w:hAnsi="Times New Roman" w:cs="Times New Roman"/>
          <w:bCs/>
        </w:rPr>
      </w:pPr>
      <w:r w:rsidRPr="004D42A9">
        <w:rPr>
          <w:rFonts w:ascii="Times New Roman" w:hAnsi="Times New Roman" w:cs="Times New Roman"/>
          <w:bCs/>
        </w:rPr>
        <w:t>Performs other related duties as directed</w:t>
      </w:r>
    </w:p>
    <w:p w14:paraId="5A3EED2E" w14:textId="77777777" w:rsidR="00525F6A" w:rsidRPr="004D42A9" w:rsidRDefault="00525F6A" w:rsidP="00525F6A">
      <w:pPr>
        <w:rPr>
          <w:rFonts w:ascii="Times New Roman" w:hAnsi="Times New Roman" w:cs="Times New Roman"/>
          <w:b/>
          <w:u w:val="single"/>
        </w:rPr>
      </w:pPr>
    </w:p>
    <w:p w14:paraId="3960CE15" w14:textId="51F394F3" w:rsidR="001626A9" w:rsidRPr="004D42A9" w:rsidRDefault="001626A9" w:rsidP="001626A9">
      <w:pPr>
        <w:rPr>
          <w:rFonts w:ascii="Times New Roman" w:hAnsi="Times New Roman" w:cs="Times New Roman"/>
          <w:b/>
          <w:u w:val="single"/>
        </w:rPr>
      </w:pPr>
      <w:r w:rsidRPr="004D42A9">
        <w:rPr>
          <w:rFonts w:ascii="Times New Roman" w:hAnsi="Times New Roman" w:cs="Times New Roman"/>
          <w:b/>
          <w:u w:val="single"/>
        </w:rPr>
        <w:t>Education:</w:t>
      </w:r>
    </w:p>
    <w:p w14:paraId="7E97893A" w14:textId="38897476" w:rsidR="00AC3F3F" w:rsidRPr="004D42A9" w:rsidRDefault="00AC3F3F" w:rsidP="00AC3F3F">
      <w:pPr>
        <w:pStyle w:val="ListParagraph"/>
        <w:numPr>
          <w:ilvl w:val="0"/>
          <w:numId w:val="7"/>
        </w:numPr>
        <w:rPr>
          <w:rFonts w:ascii="Times New Roman" w:hAnsi="Times New Roman" w:cs="Times New Roman"/>
        </w:rPr>
      </w:pPr>
      <w:r w:rsidRPr="004D42A9">
        <w:rPr>
          <w:rFonts w:ascii="Times New Roman" w:hAnsi="Times New Roman" w:cs="Times New Roman"/>
        </w:rPr>
        <w:t>Bachelor’s degree in finance, accounting or related field required</w:t>
      </w:r>
    </w:p>
    <w:p w14:paraId="708C65A6" w14:textId="0C45A5E4" w:rsidR="00E11B59" w:rsidRPr="004D42A9" w:rsidRDefault="00AC3F3F" w:rsidP="00AC3F3F">
      <w:pPr>
        <w:pStyle w:val="ListParagraph"/>
        <w:numPr>
          <w:ilvl w:val="0"/>
          <w:numId w:val="7"/>
        </w:numPr>
        <w:rPr>
          <w:rFonts w:ascii="Times New Roman" w:hAnsi="Times New Roman" w:cs="Times New Roman"/>
        </w:rPr>
      </w:pPr>
      <w:r w:rsidRPr="004D42A9">
        <w:rPr>
          <w:rFonts w:ascii="Times New Roman" w:hAnsi="Times New Roman" w:cs="Times New Roman"/>
        </w:rPr>
        <w:t>Master’s degree preferred</w:t>
      </w:r>
    </w:p>
    <w:p w14:paraId="1A0E23F0" w14:textId="77777777" w:rsidR="00AC3F3F" w:rsidRPr="004D42A9" w:rsidRDefault="00AC3F3F" w:rsidP="00AC3F3F">
      <w:pPr>
        <w:rPr>
          <w:rFonts w:ascii="Times New Roman" w:hAnsi="Times New Roman" w:cs="Times New Roman"/>
        </w:rPr>
      </w:pPr>
    </w:p>
    <w:p w14:paraId="3C5F0722" w14:textId="77777777" w:rsidR="001626A9" w:rsidRPr="004D42A9" w:rsidRDefault="001626A9" w:rsidP="001626A9">
      <w:pPr>
        <w:rPr>
          <w:rFonts w:ascii="Times New Roman" w:hAnsi="Times New Roman" w:cs="Times New Roman"/>
          <w:b/>
          <w:u w:val="single"/>
        </w:rPr>
      </w:pPr>
      <w:r w:rsidRPr="004D42A9">
        <w:rPr>
          <w:rFonts w:ascii="Times New Roman" w:hAnsi="Times New Roman" w:cs="Times New Roman"/>
          <w:b/>
          <w:u w:val="single"/>
        </w:rPr>
        <w:t>Experience, Skills, and Minimum Qualifications:</w:t>
      </w:r>
    </w:p>
    <w:bookmarkEnd w:id="0"/>
    <w:p w14:paraId="046EBFB0" w14:textId="09D0FF1B"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Minimum ten (10) years of relevant work experience with at least seven (7) years of work experience at an international NGO</w:t>
      </w:r>
    </w:p>
    <w:p w14:paraId="27BC7CDC" w14:textId="448F9466"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Demonstrated experience analyzing and interpreting financial data</w:t>
      </w:r>
    </w:p>
    <w:p w14:paraId="5FAC3CBD" w14:textId="571C7828" w:rsidR="00AB6A73" w:rsidRPr="004D42A9" w:rsidRDefault="00AB6A73"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Demonstrated experience working in active conflict zone</w:t>
      </w:r>
    </w:p>
    <w:p w14:paraId="050EC710" w14:textId="533CF3A1"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Sound knowledge of accounting principles and techniques required; experience with accounting software, such as QuickBooks, is a plus</w:t>
      </w:r>
    </w:p>
    <w:p w14:paraId="22F75AB3" w14:textId="645B5AE0"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Experience working with international donors required; experience specifically with US government donor agencies and familiarity with USG rules and regulations strongly preferred</w:t>
      </w:r>
    </w:p>
    <w:p w14:paraId="065F4D1D" w14:textId="1FBA3917"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Strong supervisory and management skills and demonstrated experience in the supervision of finance and administrative staff</w:t>
      </w:r>
    </w:p>
    <w:p w14:paraId="111DFAF9" w14:textId="462CE88B"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Demonstrated experience working independently with minimal supervision, reliably establishing priorities and meeting deadlines</w:t>
      </w:r>
    </w:p>
    <w:p w14:paraId="4631E717" w14:textId="43E1F762" w:rsidR="00B31A42"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Advanced proficiency in Word and PowerPoint to develop presentations and Excel to develop moderately complex spreadsheets</w:t>
      </w:r>
    </w:p>
    <w:p w14:paraId="551F0DE2" w14:textId="4EDC511A" w:rsidR="0027530C" w:rsidRPr="004D42A9" w:rsidRDefault="00B31A42" w:rsidP="00B31A42">
      <w:pPr>
        <w:pStyle w:val="PlainText"/>
        <w:numPr>
          <w:ilvl w:val="0"/>
          <w:numId w:val="8"/>
        </w:numPr>
        <w:rPr>
          <w:rFonts w:ascii="Times New Roman" w:hAnsi="Times New Roman"/>
          <w:sz w:val="24"/>
          <w:szCs w:val="24"/>
        </w:rPr>
      </w:pPr>
      <w:r w:rsidRPr="004D42A9">
        <w:rPr>
          <w:rFonts w:ascii="Times New Roman" w:hAnsi="Times New Roman"/>
          <w:sz w:val="24"/>
          <w:szCs w:val="24"/>
        </w:rPr>
        <w:t>English proficiency required</w:t>
      </w:r>
    </w:p>
    <w:sectPr w:rsidR="0027530C" w:rsidRPr="004D42A9" w:rsidSect="009F02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7745"/>
    <w:multiLevelType w:val="multilevel"/>
    <w:tmpl w:val="A3D0E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A90093F"/>
    <w:multiLevelType w:val="hybridMultilevel"/>
    <w:tmpl w:val="A82E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53BA6"/>
    <w:multiLevelType w:val="hybridMultilevel"/>
    <w:tmpl w:val="00BA6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890416"/>
    <w:multiLevelType w:val="hybridMultilevel"/>
    <w:tmpl w:val="D3C02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1503ED"/>
    <w:multiLevelType w:val="hybridMultilevel"/>
    <w:tmpl w:val="FD427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8906E7"/>
    <w:multiLevelType w:val="hybridMultilevel"/>
    <w:tmpl w:val="DFD0C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563B7F"/>
    <w:multiLevelType w:val="hybridMultilevel"/>
    <w:tmpl w:val="798EC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1F7117"/>
    <w:multiLevelType w:val="hybridMultilevel"/>
    <w:tmpl w:val="B0ECC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1548576">
    <w:abstractNumId w:val="4"/>
  </w:num>
  <w:num w:numId="2" w16cid:durableId="1564216605">
    <w:abstractNumId w:val="5"/>
  </w:num>
  <w:num w:numId="3" w16cid:durableId="772937400">
    <w:abstractNumId w:val="0"/>
  </w:num>
  <w:num w:numId="4" w16cid:durableId="439187707">
    <w:abstractNumId w:val="1"/>
  </w:num>
  <w:num w:numId="5" w16cid:durableId="734593744">
    <w:abstractNumId w:val="6"/>
  </w:num>
  <w:num w:numId="6" w16cid:durableId="837497028">
    <w:abstractNumId w:val="3"/>
  </w:num>
  <w:num w:numId="7" w16cid:durableId="1666786820">
    <w:abstractNumId w:val="2"/>
  </w:num>
  <w:num w:numId="8" w16cid:durableId="506480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9"/>
    <w:rsid w:val="00066ADC"/>
    <w:rsid w:val="000D737C"/>
    <w:rsid w:val="00146698"/>
    <w:rsid w:val="001626A9"/>
    <w:rsid w:val="00166212"/>
    <w:rsid w:val="0019131D"/>
    <w:rsid w:val="001B48F3"/>
    <w:rsid w:val="001B5EEB"/>
    <w:rsid w:val="0027530C"/>
    <w:rsid w:val="002A45BF"/>
    <w:rsid w:val="002C20B0"/>
    <w:rsid w:val="002F676B"/>
    <w:rsid w:val="003732FA"/>
    <w:rsid w:val="00395333"/>
    <w:rsid w:val="00420628"/>
    <w:rsid w:val="00482F47"/>
    <w:rsid w:val="0048383C"/>
    <w:rsid w:val="004B723C"/>
    <w:rsid w:val="004D42A9"/>
    <w:rsid w:val="00525F6A"/>
    <w:rsid w:val="00531EFF"/>
    <w:rsid w:val="005477CE"/>
    <w:rsid w:val="005547C1"/>
    <w:rsid w:val="005758B0"/>
    <w:rsid w:val="005F2123"/>
    <w:rsid w:val="00661B8A"/>
    <w:rsid w:val="00756DFE"/>
    <w:rsid w:val="00780558"/>
    <w:rsid w:val="007A0332"/>
    <w:rsid w:val="007C7DCF"/>
    <w:rsid w:val="007F40C6"/>
    <w:rsid w:val="008214EC"/>
    <w:rsid w:val="0087552E"/>
    <w:rsid w:val="00886B9C"/>
    <w:rsid w:val="008A4673"/>
    <w:rsid w:val="008E2264"/>
    <w:rsid w:val="00905953"/>
    <w:rsid w:val="00926C0D"/>
    <w:rsid w:val="00967B8D"/>
    <w:rsid w:val="009C1033"/>
    <w:rsid w:val="009D616B"/>
    <w:rsid w:val="009F02AC"/>
    <w:rsid w:val="00A37CD9"/>
    <w:rsid w:val="00AA2BEB"/>
    <w:rsid w:val="00AB6A73"/>
    <w:rsid w:val="00AC3F3F"/>
    <w:rsid w:val="00B140C3"/>
    <w:rsid w:val="00B231F7"/>
    <w:rsid w:val="00B31A42"/>
    <w:rsid w:val="00B31BA6"/>
    <w:rsid w:val="00B45CDE"/>
    <w:rsid w:val="00B46D0A"/>
    <w:rsid w:val="00B72A1E"/>
    <w:rsid w:val="00BA7C2A"/>
    <w:rsid w:val="00BC7192"/>
    <w:rsid w:val="00BE2FA5"/>
    <w:rsid w:val="00C14C1F"/>
    <w:rsid w:val="00C7184C"/>
    <w:rsid w:val="00D12544"/>
    <w:rsid w:val="00D2137C"/>
    <w:rsid w:val="00D259D5"/>
    <w:rsid w:val="00D460EB"/>
    <w:rsid w:val="00D5506B"/>
    <w:rsid w:val="00D74733"/>
    <w:rsid w:val="00D83627"/>
    <w:rsid w:val="00DD3CFB"/>
    <w:rsid w:val="00E11B59"/>
    <w:rsid w:val="00E32971"/>
    <w:rsid w:val="00E34B1C"/>
    <w:rsid w:val="00EB589F"/>
    <w:rsid w:val="00EC72BA"/>
    <w:rsid w:val="00ED6C05"/>
    <w:rsid w:val="00F052C4"/>
    <w:rsid w:val="00F76174"/>
    <w:rsid w:val="00F84044"/>
    <w:rsid w:val="00FA5227"/>
    <w:rsid w:val="00FC57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01A63"/>
  <w14:defaultImageDpi w14:val="330"/>
  <w15:docId w15:val="{3EF682F8-A4E8-4A89-8382-CAB18572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626A9"/>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626A9"/>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D83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62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83627"/>
    <w:rPr>
      <w:sz w:val="18"/>
      <w:szCs w:val="18"/>
    </w:rPr>
  </w:style>
  <w:style w:type="paragraph" w:styleId="CommentText">
    <w:name w:val="annotation text"/>
    <w:basedOn w:val="Normal"/>
    <w:link w:val="CommentTextChar"/>
    <w:uiPriority w:val="99"/>
    <w:semiHidden/>
    <w:unhideWhenUsed/>
    <w:rsid w:val="00D83627"/>
  </w:style>
  <w:style w:type="character" w:customStyle="1" w:styleId="CommentTextChar">
    <w:name w:val="Comment Text Char"/>
    <w:basedOn w:val="DefaultParagraphFont"/>
    <w:link w:val="CommentText"/>
    <w:uiPriority w:val="99"/>
    <w:semiHidden/>
    <w:rsid w:val="00D83627"/>
  </w:style>
  <w:style w:type="paragraph" w:styleId="CommentSubject">
    <w:name w:val="annotation subject"/>
    <w:basedOn w:val="CommentText"/>
    <w:next w:val="CommentText"/>
    <w:link w:val="CommentSubjectChar"/>
    <w:uiPriority w:val="99"/>
    <w:semiHidden/>
    <w:unhideWhenUsed/>
    <w:rsid w:val="00D83627"/>
    <w:rPr>
      <w:b/>
      <w:bCs/>
      <w:sz w:val="20"/>
      <w:szCs w:val="20"/>
    </w:rPr>
  </w:style>
  <w:style w:type="character" w:customStyle="1" w:styleId="CommentSubjectChar">
    <w:name w:val="Comment Subject Char"/>
    <w:basedOn w:val="CommentTextChar"/>
    <w:link w:val="CommentSubject"/>
    <w:uiPriority w:val="99"/>
    <w:semiHidden/>
    <w:rsid w:val="00D83627"/>
    <w:rPr>
      <w:b/>
      <w:bCs/>
      <w:sz w:val="20"/>
      <w:szCs w:val="20"/>
    </w:rPr>
  </w:style>
  <w:style w:type="paragraph" w:styleId="Revision">
    <w:name w:val="Revision"/>
    <w:hidden/>
    <w:uiPriority w:val="99"/>
    <w:semiHidden/>
    <w:rsid w:val="00066ADC"/>
  </w:style>
  <w:style w:type="paragraph" w:styleId="ListParagraph">
    <w:name w:val="List Paragraph"/>
    <w:basedOn w:val="Normal"/>
    <w:uiPriority w:val="34"/>
    <w:qFormat/>
    <w:rsid w:val="00166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80408">
      <w:bodyDiv w:val="1"/>
      <w:marLeft w:val="0"/>
      <w:marRight w:val="0"/>
      <w:marTop w:val="0"/>
      <w:marBottom w:val="0"/>
      <w:divBdr>
        <w:top w:val="none" w:sz="0" w:space="0" w:color="auto"/>
        <w:left w:val="none" w:sz="0" w:space="0" w:color="auto"/>
        <w:bottom w:val="none" w:sz="0" w:space="0" w:color="auto"/>
        <w:right w:val="none" w:sz="0" w:space="0" w:color="auto"/>
      </w:divBdr>
    </w:div>
    <w:div w:id="183225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1E82661F526418E53B0CAD6492DFB" ma:contentTypeVersion="18" ma:contentTypeDescription="Create a new document." ma:contentTypeScope="" ma:versionID="ba121c95ce240b13d31daeea09db401c">
  <xsd:schema xmlns:xsd="http://www.w3.org/2001/XMLSchema" xmlns:xs="http://www.w3.org/2001/XMLSchema" xmlns:p="http://schemas.microsoft.com/office/2006/metadata/properties" xmlns:ns2="32a472b2-3426-4696-97ea-1b8fbe7c76b6" xmlns:ns3="89e2034d-8fd2-4e1a-b2a5-92d5d4497034" targetNamespace="http://schemas.microsoft.com/office/2006/metadata/properties" ma:root="true" ma:fieldsID="4f9c454524fdb7eb8c1d355ef2a7ddde" ns2:_="" ns3:_="">
    <xsd:import namespace="32a472b2-3426-4696-97ea-1b8fbe7c76b6"/>
    <xsd:import namespace="89e2034d-8fd2-4e1a-b2a5-92d5d4497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72b2-3426-4696-97ea-1b8fbe7c7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2034d-8fd2-4e1a-b2a5-92d5d4497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9ba39c-acef-4d02-9bfe-d767982ebded}" ma:internalName="TaxCatchAll" ma:showField="CatchAllData" ma:web="89e2034d-8fd2-4e1a-b2a5-92d5d4497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e2034d-8fd2-4e1a-b2a5-92d5d4497034" xsi:nil="true"/>
    <lcf76f155ced4ddcb4097134ff3c332f xmlns="32a472b2-3426-4696-97ea-1b8fbe7c7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30D7EA-E50F-4411-B783-F2340F5BA6C7}">
  <ds:schemaRefs>
    <ds:schemaRef ds:uri="http://schemas.microsoft.com/sharepoint/v3/contenttype/forms"/>
  </ds:schemaRefs>
</ds:datastoreItem>
</file>

<file path=customXml/itemProps2.xml><?xml version="1.0" encoding="utf-8"?>
<ds:datastoreItem xmlns:ds="http://schemas.openxmlformats.org/officeDocument/2006/customXml" ds:itemID="{B2C55108-8BD1-4AED-AA5A-9B98982E64A4}"/>
</file>

<file path=customXml/itemProps3.xml><?xml version="1.0" encoding="utf-8"?>
<ds:datastoreItem xmlns:ds="http://schemas.openxmlformats.org/officeDocument/2006/customXml" ds:itemID="{BB9639DF-E2BE-464F-9E93-118DDCF92BE4}">
  <ds:schemaRefs>
    <ds:schemaRef ds:uri="http://schemas.microsoft.com/office/2006/metadata/properties"/>
    <ds:schemaRef ds:uri="http://schemas.microsoft.com/office/infopath/2007/PartnerControls"/>
    <ds:schemaRef ds:uri="c629780e-db83-45bc-a257-7c8c4fd6b9cb"/>
    <ds:schemaRef ds:uri="89e2034d-8fd2-4e1a-b2a5-92d5d4497034"/>
    <ds:schemaRef ds:uri="32a472b2-3426-4696-97ea-1b8fbe7c76b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4175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Fitzgerald</dc:creator>
  <cp:keywords/>
  <dc:description/>
  <cp:lastModifiedBy>Iskandarova, Elvira</cp:lastModifiedBy>
  <cp:revision>15</cp:revision>
  <cp:lastPrinted>2021-12-16T09:53:00Z</cp:lastPrinted>
  <dcterms:created xsi:type="dcterms:W3CDTF">2022-08-11T04:07:00Z</dcterms:created>
  <dcterms:modified xsi:type="dcterms:W3CDTF">2022-08-18T15:10:00Z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0x01010033CF86A3E53F48B7ADBBC140A8AF8FA700B027ED2046D20749930C496602AB1D14</vt:lpwstr>
  </property>
  <property fmtid="{D5CDD505-2E9C-101B-9397-08002B2CF9AE}" pid="3" name="NGOOnlineKeywords">
    <vt:lpwstr/>
  </property>
  <property fmtid="{D5CDD505-2E9C-101B-9397-08002B2CF9AE}" pid="4" name="NGOOnlineDocumentType">
    <vt:lpwstr/>
  </property>
  <property fmtid="{D5CDD505-2E9C-101B-9397-08002B2CF9AE}" pid="5" name="MediaServiceImageTags">
    <vt:lpwstr/>
  </property>
</Properties>
</file>