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688"/>
      </w:tblGrid>
      <w:tr w:rsidR="004A223A" w:rsidRPr="00B33E1B" w14:paraId="0E7AABB0" w14:textId="77777777" w:rsidTr="00B33E1B">
        <w:trPr>
          <w:trHeight w:val="262"/>
        </w:trPr>
        <w:tc>
          <w:tcPr>
            <w:tcW w:w="2178" w:type="dxa"/>
          </w:tcPr>
          <w:p w14:paraId="0F5431B1" w14:textId="77777777" w:rsidR="004A223A" w:rsidRPr="00B33E1B" w:rsidRDefault="004A223A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3E1B"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</w:p>
        </w:tc>
        <w:tc>
          <w:tcPr>
            <w:tcW w:w="6688" w:type="dxa"/>
          </w:tcPr>
          <w:p w14:paraId="2C031CF5" w14:textId="77777777" w:rsidR="004A223A" w:rsidRPr="00B33E1B" w:rsidRDefault="00642816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B33E1B">
              <w:rPr>
                <w:rFonts w:ascii="Times New Roman" w:hAnsi="Times New Roman"/>
                <w:sz w:val="24"/>
                <w:szCs w:val="24"/>
              </w:rPr>
              <w:t>Study</w:t>
            </w:r>
            <w:r w:rsidR="00217828" w:rsidRPr="00B33E1B">
              <w:rPr>
                <w:rFonts w:ascii="Times New Roman" w:hAnsi="Times New Roman"/>
                <w:sz w:val="24"/>
                <w:szCs w:val="24"/>
              </w:rPr>
              <w:t xml:space="preserve"> Nurse</w:t>
            </w:r>
            <w:r w:rsidR="00CB3DB6" w:rsidRPr="00B33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223A" w:rsidRPr="00B33E1B" w14:paraId="54DFED62" w14:textId="77777777" w:rsidTr="00B33E1B">
        <w:trPr>
          <w:trHeight w:val="262"/>
        </w:trPr>
        <w:tc>
          <w:tcPr>
            <w:tcW w:w="2178" w:type="dxa"/>
          </w:tcPr>
          <w:p w14:paraId="131939C2" w14:textId="77777777" w:rsidR="004A223A" w:rsidRPr="00B33E1B" w:rsidRDefault="004A223A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3E1B">
              <w:rPr>
                <w:rFonts w:ascii="Times New Roman" w:hAnsi="Times New Roman"/>
                <w:b/>
                <w:sz w:val="24"/>
                <w:szCs w:val="24"/>
              </w:rPr>
              <w:t>Reports To (Title):</w:t>
            </w:r>
          </w:p>
        </w:tc>
        <w:tc>
          <w:tcPr>
            <w:tcW w:w="6688" w:type="dxa"/>
          </w:tcPr>
          <w:p w14:paraId="49C99181" w14:textId="2639BD75" w:rsidR="004A223A" w:rsidRPr="00B33E1B" w:rsidRDefault="008E33C8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Clinical Coordinator/Nurse Practitioner</w:t>
            </w:r>
          </w:p>
        </w:tc>
      </w:tr>
      <w:tr w:rsidR="002F58F6" w:rsidRPr="00B33E1B" w14:paraId="71E715F7" w14:textId="77777777" w:rsidTr="00B33E1B">
        <w:trPr>
          <w:trHeight w:val="262"/>
        </w:trPr>
        <w:tc>
          <w:tcPr>
            <w:tcW w:w="2178" w:type="dxa"/>
          </w:tcPr>
          <w:p w14:paraId="2DA2BB8B" w14:textId="77777777" w:rsidR="002F58F6" w:rsidRPr="00B33E1B" w:rsidRDefault="002F58F6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3E1B">
              <w:rPr>
                <w:rFonts w:ascii="Times New Roman" w:hAnsi="Times New Roman"/>
                <w:b/>
                <w:sz w:val="24"/>
                <w:szCs w:val="24"/>
              </w:rPr>
              <w:t>Incumbent</w:t>
            </w:r>
            <w:r w:rsidR="00B33E1B" w:rsidRPr="00B33E1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688" w:type="dxa"/>
          </w:tcPr>
          <w:p w14:paraId="57018F66" w14:textId="77777777" w:rsidR="002F58F6" w:rsidRPr="00B33E1B" w:rsidRDefault="00EE64B1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 w:rsidRPr="00B33E1B">
              <w:rPr>
                <w:rFonts w:ascii="Times New Roman" w:hAnsi="Times New Roman"/>
                <w:sz w:val="24"/>
                <w:szCs w:val="24"/>
              </w:rPr>
              <w:t>TBD</w:t>
            </w:r>
          </w:p>
        </w:tc>
      </w:tr>
      <w:tr w:rsidR="004A223A" w:rsidRPr="00B33E1B" w14:paraId="63D9C125" w14:textId="77777777" w:rsidTr="00B33E1B">
        <w:trPr>
          <w:trHeight w:val="262"/>
        </w:trPr>
        <w:tc>
          <w:tcPr>
            <w:tcW w:w="2178" w:type="dxa"/>
          </w:tcPr>
          <w:p w14:paraId="4942A3BC" w14:textId="77777777" w:rsidR="004A223A" w:rsidRPr="00B33E1B" w:rsidRDefault="004A223A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33E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6688" w:type="dxa"/>
          </w:tcPr>
          <w:p w14:paraId="1C9038A5" w14:textId="63248F8A" w:rsidR="004A223A" w:rsidRPr="00B33E1B" w:rsidRDefault="00510DFB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ICAP Bronx Prevention Center</w:t>
            </w:r>
          </w:p>
        </w:tc>
      </w:tr>
      <w:tr w:rsidR="004A223A" w:rsidRPr="00B33E1B" w14:paraId="6ADCD321" w14:textId="77777777" w:rsidTr="00B33E1B">
        <w:trPr>
          <w:trHeight w:val="276"/>
        </w:trPr>
        <w:tc>
          <w:tcPr>
            <w:tcW w:w="2178" w:type="dxa"/>
          </w:tcPr>
          <w:p w14:paraId="33D392EA" w14:textId="36CE1010" w:rsidR="004A223A" w:rsidRPr="00B33E1B" w:rsidRDefault="00A15336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Start </w:t>
            </w:r>
            <w:r w:rsidR="004A223A" w:rsidRPr="00B33E1B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Date:</w:t>
            </w:r>
          </w:p>
        </w:tc>
        <w:tc>
          <w:tcPr>
            <w:tcW w:w="6688" w:type="dxa"/>
          </w:tcPr>
          <w:p w14:paraId="56B7F91E" w14:textId="10260AF9" w:rsidR="004A223A" w:rsidRPr="00B33E1B" w:rsidRDefault="00A15336" w:rsidP="0098525B">
            <w:pPr>
              <w:pStyle w:val="PlainText"/>
              <w:tabs>
                <w:tab w:val="left" w:pos="26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July </w:t>
            </w:r>
            <w:r w:rsidR="00C81F0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14:paraId="349C9406" w14:textId="77777777" w:rsidR="004F51E0" w:rsidRPr="00B33E1B" w:rsidRDefault="004F51E0" w:rsidP="0098525B">
      <w:pPr>
        <w:pStyle w:val="PlainText"/>
        <w:rPr>
          <w:rFonts w:ascii="Times New Roman" w:hAnsi="Times New Roman"/>
          <w:sz w:val="24"/>
          <w:szCs w:val="24"/>
          <w:u w:val="single"/>
        </w:rPr>
      </w:pPr>
    </w:p>
    <w:p w14:paraId="75E7678B" w14:textId="77777777" w:rsidR="004F51E0" w:rsidRPr="00B33E1B" w:rsidRDefault="004F51E0" w:rsidP="0098525B">
      <w:pPr>
        <w:pStyle w:val="PlainText"/>
        <w:rPr>
          <w:rFonts w:ascii="Times New Roman" w:hAnsi="Times New Roman"/>
          <w:b/>
          <w:sz w:val="24"/>
          <w:szCs w:val="24"/>
        </w:rPr>
      </w:pPr>
      <w:r w:rsidRPr="00B33E1B">
        <w:rPr>
          <w:rFonts w:ascii="Times New Roman" w:hAnsi="Times New Roman"/>
          <w:b/>
          <w:sz w:val="24"/>
          <w:szCs w:val="24"/>
          <w:u w:val="single"/>
        </w:rPr>
        <w:t>POSITION SUMMARY</w:t>
      </w:r>
    </w:p>
    <w:p w14:paraId="497C36A2" w14:textId="77777777" w:rsidR="00B33E1B" w:rsidRPr="00B33E1B" w:rsidRDefault="00B33E1B" w:rsidP="0098525B">
      <w:pPr>
        <w:pStyle w:val="Default"/>
        <w:rPr>
          <w:rFonts w:eastAsia="Times New Roman"/>
        </w:rPr>
      </w:pPr>
    </w:p>
    <w:p w14:paraId="32DC1C70" w14:textId="77777777" w:rsidR="00D77FC4" w:rsidRDefault="00D77FC4" w:rsidP="00D77FC4">
      <w:pPr>
        <w:pStyle w:val="Default"/>
      </w:pPr>
      <w:r w:rsidRPr="00EA1C75">
        <w:rPr>
          <w:rFonts w:eastAsia="Times New Roman"/>
        </w:rPr>
        <w:t xml:space="preserve">The Bronx Prevention Center, part of ICAP at Columbia University, is a Clinical Research Site (CRS) within the NIH-funded AIDS Clinical Trials Unit at Columbia University. Located in a clinical office on East 158th Street in </w:t>
      </w:r>
      <w:r>
        <w:rPr>
          <w:rFonts w:eastAsia="Times New Roman"/>
        </w:rPr>
        <w:t>the Bronx, the site has over 18</w:t>
      </w:r>
      <w:r w:rsidRPr="00EA1C75">
        <w:rPr>
          <w:rFonts w:eastAsia="Times New Roman"/>
        </w:rPr>
        <w:t xml:space="preserve"> years of experience conducting phase 1 and 2</w:t>
      </w:r>
      <w:r w:rsidRPr="00C73718">
        <w:rPr>
          <w:rFonts w:eastAsia="Times New Roman"/>
        </w:rPr>
        <w:t xml:space="preserve"> </w:t>
      </w:r>
      <w:r>
        <w:rPr>
          <w:rFonts w:eastAsia="Times New Roman"/>
        </w:rPr>
        <w:t xml:space="preserve">and </w:t>
      </w:r>
      <w:r w:rsidRPr="00B33E1B">
        <w:rPr>
          <w:rFonts w:eastAsia="Times New Roman"/>
        </w:rPr>
        <w:t>observational</w:t>
      </w:r>
      <w:r w:rsidRPr="00EA1C75">
        <w:rPr>
          <w:rFonts w:eastAsia="Times New Roman"/>
        </w:rPr>
        <w:t xml:space="preserve"> HIV prevention clinical trial</w:t>
      </w:r>
      <w:r>
        <w:t>s.</w:t>
      </w:r>
    </w:p>
    <w:p w14:paraId="29B46A64" w14:textId="77777777" w:rsidR="0098525B" w:rsidRDefault="0098525B" w:rsidP="0098525B">
      <w:pPr>
        <w:pStyle w:val="Default"/>
      </w:pPr>
    </w:p>
    <w:p w14:paraId="2C02ECAB" w14:textId="45315043" w:rsidR="00D77FC4" w:rsidRDefault="00D77FC4" w:rsidP="00D77FC4">
      <w:pPr>
        <w:pStyle w:val="Default"/>
        <w:rPr>
          <w:rFonts w:eastAsia="Times New Roman"/>
        </w:rPr>
      </w:pPr>
      <w:r>
        <w:t>The</w:t>
      </w:r>
      <w:r w:rsidRPr="00B33E1B">
        <w:t xml:space="preserve"> </w:t>
      </w:r>
      <w:r w:rsidRPr="00883A4D">
        <w:rPr>
          <w:i/>
        </w:rPr>
        <w:t>Study Nurse</w:t>
      </w:r>
      <w:r w:rsidRPr="00B33E1B">
        <w:t xml:space="preserve"> </w:t>
      </w:r>
      <w:r>
        <w:t>will</w:t>
      </w:r>
      <w:r w:rsidRPr="00B33E1B">
        <w:t xml:space="preserve"> assist with grant</w:t>
      </w:r>
      <w:r>
        <w:t>-</w:t>
      </w:r>
      <w:r w:rsidRPr="00B33E1B">
        <w:t xml:space="preserve">funded HIV prevention clinical research </w:t>
      </w:r>
      <w:r>
        <w:t xml:space="preserve">studies and grant-funded studies related to Covid-19 prevention and other prevention studies for a </w:t>
      </w:r>
      <w:r w:rsidR="003D13CC">
        <w:t>three-month</w:t>
      </w:r>
      <w:r w:rsidR="00FC4B7D">
        <w:t xml:space="preserve"> period.</w:t>
      </w:r>
    </w:p>
    <w:p w14:paraId="18D82998" w14:textId="77777777" w:rsidR="00B33E1B" w:rsidRPr="00B33E1B" w:rsidRDefault="00B33E1B" w:rsidP="0098525B">
      <w:pPr>
        <w:pStyle w:val="Default"/>
      </w:pPr>
    </w:p>
    <w:p w14:paraId="37C070C7" w14:textId="46223558" w:rsidR="00661CBE" w:rsidRPr="00B33E1B" w:rsidRDefault="005A549B" w:rsidP="0098525B">
      <w:pPr>
        <w:pStyle w:val="Default"/>
        <w:rPr>
          <w:rFonts w:eastAsia="Times New Roman"/>
        </w:rPr>
      </w:pPr>
      <w:r w:rsidRPr="00B33E1B">
        <w:t xml:space="preserve">Under the direct supervision of </w:t>
      </w:r>
      <w:r w:rsidR="00E13C2B" w:rsidRPr="00B33E1B">
        <w:t xml:space="preserve">the </w:t>
      </w:r>
      <w:r w:rsidR="00DB34B0">
        <w:t>Clinical Coordinator</w:t>
      </w:r>
      <w:r w:rsidR="00F04652" w:rsidRPr="00B33E1B">
        <w:t>,</w:t>
      </w:r>
      <w:r w:rsidRPr="00B33E1B">
        <w:t xml:space="preserve"> </w:t>
      </w:r>
      <w:r w:rsidR="00F74DD1" w:rsidRPr="00B33E1B">
        <w:t xml:space="preserve">the </w:t>
      </w:r>
      <w:r w:rsidR="00642816" w:rsidRPr="00883A4D">
        <w:rPr>
          <w:i/>
        </w:rPr>
        <w:t>Study</w:t>
      </w:r>
      <w:r w:rsidR="00755FD9" w:rsidRPr="00883A4D">
        <w:rPr>
          <w:i/>
        </w:rPr>
        <w:t xml:space="preserve"> Nurse</w:t>
      </w:r>
      <w:r w:rsidR="00A2019D" w:rsidRPr="00B33E1B">
        <w:t xml:space="preserve"> </w:t>
      </w:r>
      <w:r w:rsidR="00AE08A5" w:rsidRPr="00B33E1B">
        <w:t>will</w:t>
      </w:r>
      <w:r w:rsidR="003D13CC">
        <w:t xml:space="preserve"> conduct study visits in the field, on the van and on site. The study Nurse will a</w:t>
      </w:r>
      <w:r w:rsidR="00FC4B7D">
        <w:t>ssist with the screening of</w:t>
      </w:r>
      <w:r w:rsidR="00FC4B7D" w:rsidRPr="00182063">
        <w:t xml:space="preserve"> prospective participant</w:t>
      </w:r>
      <w:r w:rsidR="00FC4B7D">
        <w:t xml:space="preserve">s for </w:t>
      </w:r>
      <w:r w:rsidR="00FC4B7D" w:rsidRPr="00182063">
        <w:t>study eligibility</w:t>
      </w:r>
      <w:r w:rsidR="00FC4B7D">
        <w:t xml:space="preserve"> and </w:t>
      </w:r>
      <w:r w:rsidR="00FC4B7D" w:rsidRPr="00182063">
        <w:t>obtain informed consent</w:t>
      </w:r>
      <w:r w:rsidR="00FC4B7D">
        <w:t xml:space="preserve">; </w:t>
      </w:r>
      <w:r w:rsidR="00FC4B7D" w:rsidRPr="00182063">
        <w:t xml:space="preserve">obtain medical histories and conduct physical examinations of all screened and enrolled study participants; </w:t>
      </w:r>
      <w:r w:rsidR="008A6A84">
        <w:t xml:space="preserve">complete follow up visits and </w:t>
      </w:r>
      <w:r w:rsidR="003D13CC">
        <w:t>administer study product</w:t>
      </w:r>
    </w:p>
    <w:p w14:paraId="6CB363D9" w14:textId="77777777" w:rsidR="00661CBE" w:rsidRPr="00B33E1B" w:rsidRDefault="00661CBE" w:rsidP="0098525B">
      <w:pPr>
        <w:rPr>
          <w:bCs/>
          <w:sz w:val="24"/>
          <w:szCs w:val="24"/>
        </w:rPr>
      </w:pPr>
    </w:p>
    <w:p w14:paraId="390A68B4" w14:textId="77777777" w:rsidR="004F51E0" w:rsidRPr="00B33E1B" w:rsidRDefault="004F51E0" w:rsidP="0098525B">
      <w:pPr>
        <w:pStyle w:val="PlainText"/>
        <w:rPr>
          <w:rFonts w:ascii="Times New Roman" w:hAnsi="Times New Roman"/>
          <w:b/>
          <w:sz w:val="24"/>
          <w:szCs w:val="24"/>
        </w:rPr>
      </w:pPr>
      <w:r w:rsidRPr="00B33E1B">
        <w:rPr>
          <w:rFonts w:ascii="Times New Roman" w:hAnsi="Times New Roman"/>
          <w:b/>
          <w:sz w:val="24"/>
          <w:szCs w:val="24"/>
          <w:u w:val="single"/>
        </w:rPr>
        <w:t>MAJOR ACCOUNTABILITIES</w:t>
      </w:r>
    </w:p>
    <w:p w14:paraId="1C9E7420" w14:textId="6ABE2153" w:rsidR="00BA56F2" w:rsidRPr="00E27B2F" w:rsidRDefault="0066120F" w:rsidP="0098525B">
      <w:pPr>
        <w:numPr>
          <w:ilvl w:val="0"/>
          <w:numId w:val="16"/>
        </w:numPr>
        <w:tabs>
          <w:tab w:val="left" w:pos="-144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Administer study </w:t>
      </w:r>
      <w:r w:rsidRPr="00E27B2F">
        <w:rPr>
          <w:sz w:val="24"/>
          <w:szCs w:val="24"/>
        </w:rPr>
        <w:t xml:space="preserve">product, </w:t>
      </w:r>
      <w:r w:rsidR="00887350" w:rsidRPr="00E27B2F">
        <w:rPr>
          <w:sz w:val="24"/>
          <w:szCs w:val="24"/>
        </w:rPr>
        <w:t>monitor</w:t>
      </w:r>
      <w:r w:rsidR="0023413E" w:rsidRPr="00E27B2F">
        <w:rPr>
          <w:sz w:val="24"/>
          <w:szCs w:val="24"/>
        </w:rPr>
        <w:t xml:space="preserve">, </w:t>
      </w:r>
      <w:r w:rsidR="00887350" w:rsidRPr="00E27B2F">
        <w:rPr>
          <w:sz w:val="24"/>
          <w:szCs w:val="24"/>
        </w:rPr>
        <w:t>complet</w:t>
      </w:r>
      <w:r w:rsidR="00AE08A5" w:rsidRPr="00E27B2F">
        <w:rPr>
          <w:sz w:val="24"/>
          <w:szCs w:val="24"/>
        </w:rPr>
        <w:t>e</w:t>
      </w:r>
      <w:r w:rsidR="00887350" w:rsidRPr="00E27B2F">
        <w:rPr>
          <w:sz w:val="24"/>
          <w:szCs w:val="24"/>
        </w:rPr>
        <w:t xml:space="preserve"> </w:t>
      </w:r>
      <w:r w:rsidR="0023413E" w:rsidRPr="00E27B2F">
        <w:rPr>
          <w:sz w:val="24"/>
          <w:szCs w:val="24"/>
        </w:rPr>
        <w:t xml:space="preserve">and document </w:t>
      </w:r>
      <w:r w:rsidR="00887350" w:rsidRPr="00E27B2F">
        <w:rPr>
          <w:sz w:val="24"/>
          <w:szCs w:val="24"/>
        </w:rPr>
        <w:t xml:space="preserve">the </w:t>
      </w:r>
      <w:r w:rsidRPr="00E27B2F">
        <w:rPr>
          <w:sz w:val="24"/>
          <w:szCs w:val="24"/>
        </w:rPr>
        <w:t xml:space="preserve">administration of </w:t>
      </w:r>
      <w:r w:rsidR="00887350" w:rsidRPr="00E27B2F">
        <w:rPr>
          <w:sz w:val="24"/>
          <w:szCs w:val="24"/>
        </w:rPr>
        <w:t xml:space="preserve">study product </w:t>
      </w:r>
      <w:r w:rsidR="00BA56F2" w:rsidRPr="00E27B2F">
        <w:rPr>
          <w:sz w:val="24"/>
          <w:szCs w:val="24"/>
        </w:rPr>
        <w:t>per study protocol procedures.</w:t>
      </w:r>
      <w:r w:rsidR="002B77C8">
        <w:rPr>
          <w:sz w:val="24"/>
          <w:szCs w:val="24"/>
        </w:rPr>
        <w:t xml:space="preserve"> (</w:t>
      </w:r>
      <w:r w:rsidR="001803C2">
        <w:rPr>
          <w:sz w:val="24"/>
          <w:szCs w:val="24"/>
        </w:rPr>
        <w:t>20</w:t>
      </w:r>
      <w:r w:rsidR="002B77C8">
        <w:rPr>
          <w:sz w:val="24"/>
          <w:szCs w:val="24"/>
        </w:rPr>
        <w:t xml:space="preserve"> %)</w:t>
      </w:r>
    </w:p>
    <w:p w14:paraId="035D1D4D" w14:textId="77777777" w:rsidR="00E27B2F" w:rsidRPr="00E27B2F" w:rsidRDefault="00E27B2F" w:rsidP="00E27B2F">
      <w:pPr>
        <w:tabs>
          <w:tab w:val="left" w:pos="-1440"/>
        </w:tabs>
        <w:ind w:left="720"/>
        <w:rPr>
          <w:bCs/>
          <w:sz w:val="24"/>
          <w:szCs w:val="24"/>
        </w:rPr>
      </w:pPr>
    </w:p>
    <w:p w14:paraId="05D9AEB8" w14:textId="474FDFDA" w:rsidR="00675BB0" w:rsidRPr="008D707C" w:rsidRDefault="00E27B2F" w:rsidP="008D707C">
      <w:pPr>
        <w:pStyle w:val="BodyText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 w:rsidRPr="008D707C">
        <w:rPr>
          <w:rFonts w:ascii="Times New Roman" w:hAnsi="Times New Roman" w:cs="Times New Roman"/>
          <w:sz w:val="24"/>
          <w:szCs w:val="24"/>
        </w:rPr>
        <w:t>Obtain medical histories, conduct physical examinations and assess symptoms of all screened and enrolled study participants in accordance with protocol requirements. (</w:t>
      </w:r>
      <w:r w:rsidR="001803C2">
        <w:rPr>
          <w:rFonts w:ascii="Times New Roman" w:hAnsi="Times New Roman" w:cs="Times New Roman"/>
          <w:sz w:val="24"/>
          <w:szCs w:val="24"/>
        </w:rPr>
        <w:t>20</w:t>
      </w:r>
      <w:r w:rsidRPr="008D707C">
        <w:rPr>
          <w:rFonts w:ascii="Times New Roman" w:hAnsi="Times New Roman" w:cs="Times New Roman"/>
          <w:sz w:val="24"/>
          <w:szCs w:val="24"/>
        </w:rPr>
        <w:t>%)</w:t>
      </w:r>
    </w:p>
    <w:p w14:paraId="1227EB58" w14:textId="77777777" w:rsidR="00AC60DD" w:rsidRPr="00E27B2F" w:rsidRDefault="00AC60DD" w:rsidP="0098525B">
      <w:pPr>
        <w:pStyle w:val="ListParagraph"/>
        <w:rPr>
          <w:sz w:val="24"/>
          <w:szCs w:val="24"/>
        </w:rPr>
      </w:pPr>
    </w:p>
    <w:p w14:paraId="71C25D41" w14:textId="3CE79F35" w:rsidR="008D707C" w:rsidRDefault="00014F9E" w:rsidP="008D707C">
      <w:pPr>
        <w:numPr>
          <w:ilvl w:val="0"/>
          <w:numId w:val="16"/>
        </w:numPr>
        <w:rPr>
          <w:color w:val="000000"/>
          <w:sz w:val="24"/>
          <w:szCs w:val="24"/>
        </w:rPr>
      </w:pPr>
      <w:r w:rsidRPr="00B33E1B">
        <w:rPr>
          <w:sz w:val="24"/>
          <w:szCs w:val="24"/>
        </w:rPr>
        <w:t>Identify</w:t>
      </w:r>
      <w:r w:rsidR="00755FD9" w:rsidRPr="00B33E1B">
        <w:rPr>
          <w:sz w:val="24"/>
          <w:szCs w:val="24"/>
        </w:rPr>
        <w:t xml:space="preserve"> and </w:t>
      </w:r>
      <w:r w:rsidR="00755FD9" w:rsidRPr="0014297C">
        <w:rPr>
          <w:sz w:val="24"/>
          <w:szCs w:val="24"/>
        </w:rPr>
        <w:t xml:space="preserve">report to </w:t>
      </w:r>
      <w:r w:rsidRPr="0014297C">
        <w:rPr>
          <w:sz w:val="24"/>
          <w:szCs w:val="24"/>
        </w:rPr>
        <w:t xml:space="preserve">the </w:t>
      </w:r>
      <w:r w:rsidR="00755FD9" w:rsidRPr="00C2759D">
        <w:rPr>
          <w:sz w:val="24"/>
          <w:szCs w:val="24"/>
        </w:rPr>
        <w:t>study clinician</w:t>
      </w:r>
      <w:r w:rsidR="00EC075D" w:rsidRPr="00C2759D">
        <w:rPr>
          <w:sz w:val="24"/>
          <w:szCs w:val="24"/>
        </w:rPr>
        <w:t>s</w:t>
      </w:r>
      <w:r w:rsidR="00AC60DD" w:rsidRPr="00C2759D">
        <w:rPr>
          <w:sz w:val="24"/>
          <w:szCs w:val="24"/>
        </w:rPr>
        <w:t xml:space="preserve"> </w:t>
      </w:r>
      <w:r w:rsidR="00755FD9" w:rsidRPr="00C2759D">
        <w:rPr>
          <w:sz w:val="24"/>
          <w:szCs w:val="24"/>
        </w:rPr>
        <w:t xml:space="preserve">any adverse events that </w:t>
      </w:r>
      <w:proofErr w:type="gramStart"/>
      <w:r w:rsidR="00755FD9" w:rsidRPr="00C2759D">
        <w:rPr>
          <w:sz w:val="24"/>
          <w:szCs w:val="24"/>
        </w:rPr>
        <w:t xml:space="preserve">are noticed </w:t>
      </w:r>
      <w:r w:rsidRPr="00C2759D">
        <w:rPr>
          <w:sz w:val="24"/>
          <w:szCs w:val="24"/>
        </w:rPr>
        <w:t>and/</w:t>
      </w:r>
      <w:r w:rsidR="00755FD9" w:rsidRPr="00C2759D">
        <w:rPr>
          <w:sz w:val="24"/>
          <w:szCs w:val="24"/>
        </w:rPr>
        <w:t>or reported by study participants</w:t>
      </w:r>
      <w:r w:rsidR="008D707C">
        <w:rPr>
          <w:sz w:val="24"/>
          <w:szCs w:val="24"/>
        </w:rPr>
        <w:t xml:space="preserve"> and </w:t>
      </w:r>
      <w:r w:rsidR="008D707C">
        <w:rPr>
          <w:color w:val="000000"/>
          <w:sz w:val="24"/>
          <w:szCs w:val="24"/>
        </w:rPr>
        <w:t>a</w:t>
      </w:r>
      <w:r w:rsidR="008D707C" w:rsidRPr="00C2759D">
        <w:rPr>
          <w:color w:val="000000"/>
          <w:sz w:val="24"/>
          <w:szCs w:val="24"/>
        </w:rPr>
        <w:t xml:space="preserve">ssist with collecting </w:t>
      </w:r>
      <w:r w:rsidR="008D707C">
        <w:rPr>
          <w:color w:val="000000"/>
          <w:sz w:val="24"/>
          <w:szCs w:val="24"/>
        </w:rPr>
        <w:t xml:space="preserve">study </w:t>
      </w:r>
      <w:r w:rsidR="008D707C" w:rsidRPr="00C2759D">
        <w:rPr>
          <w:color w:val="000000"/>
          <w:sz w:val="24"/>
          <w:szCs w:val="24"/>
        </w:rPr>
        <w:t>samples</w:t>
      </w:r>
      <w:proofErr w:type="gramEnd"/>
      <w:r w:rsidR="008D707C">
        <w:rPr>
          <w:color w:val="000000"/>
          <w:sz w:val="24"/>
          <w:szCs w:val="24"/>
        </w:rPr>
        <w:t>.</w:t>
      </w:r>
      <w:r w:rsidR="008D707C" w:rsidRPr="00C2759D">
        <w:rPr>
          <w:color w:val="000000"/>
          <w:sz w:val="24"/>
          <w:szCs w:val="24"/>
        </w:rPr>
        <w:t xml:space="preserve"> </w:t>
      </w:r>
      <w:r w:rsidR="001803C2">
        <w:rPr>
          <w:color w:val="000000"/>
          <w:sz w:val="24"/>
          <w:szCs w:val="24"/>
        </w:rPr>
        <w:t>(10</w:t>
      </w:r>
      <w:r w:rsidR="002B77C8">
        <w:rPr>
          <w:color w:val="000000"/>
          <w:sz w:val="24"/>
          <w:szCs w:val="24"/>
        </w:rPr>
        <w:t>%)</w:t>
      </w:r>
    </w:p>
    <w:p w14:paraId="340D34FA" w14:textId="77777777" w:rsidR="008D707C" w:rsidRDefault="008D707C" w:rsidP="008D707C">
      <w:pPr>
        <w:pStyle w:val="ListParagraph"/>
        <w:rPr>
          <w:color w:val="000000"/>
          <w:sz w:val="24"/>
          <w:szCs w:val="24"/>
        </w:rPr>
      </w:pPr>
    </w:p>
    <w:p w14:paraId="34A83530" w14:textId="77777777" w:rsidR="008D707C" w:rsidRPr="00C2759D" w:rsidRDefault="008D707C" w:rsidP="002B77C8">
      <w:pPr>
        <w:rPr>
          <w:color w:val="000000"/>
          <w:sz w:val="24"/>
          <w:szCs w:val="24"/>
        </w:rPr>
      </w:pPr>
    </w:p>
    <w:p w14:paraId="7D349D07" w14:textId="5AD53799" w:rsidR="008D707C" w:rsidRPr="00B33E1B" w:rsidRDefault="0014297C" w:rsidP="008D707C">
      <w:pPr>
        <w:numPr>
          <w:ilvl w:val="0"/>
          <w:numId w:val="16"/>
        </w:numPr>
        <w:rPr>
          <w:bCs/>
          <w:color w:val="000000"/>
          <w:sz w:val="24"/>
          <w:szCs w:val="24"/>
        </w:rPr>
      </w:pPr>
      <w:r w:rsidRPr="008D707C">
        <w:rPr>
          <w:sz w:val="24"/>
          <w:szCs w:val="24"/>
        </w:rPr>
        <w:t xml:space="preserve">Complete study-related case report forms and source documentation per protocol, review all screening laboratory results to determine participant study eligibility and assess and manage reported symptoms and other adverse events. </w:t>
      </w:r>
      <w:r w:rsidR="008D707C" w:rsidRPr="00B33E1B">
        <w:rPr>
          <w:bCs/>
          <w:color w:val="000000"/>
          <w:sz w:val="24"/>
          <w:szCs w:val="24"/>
        </w:rPr>
        <w:t xml:space="preserve">Check source documentation and </w:t>
      </w:r>
      <w:r w:rsidR="008D707C">
        <w:rPr>
          <w:bCs/>
          <w:color w:val="000000"/>
          <w:sz w:val="24"/>
          <w:szCs w:val="24"/>
        </w:rPr>
        <w:t>c</w:t>
      </w:r>
      <w:r w:rsidR="008D707C" w:rsidRPr="00B33E1B">
        <w:rPr>
          <w:bCs/>
          <w:color w:val="000000"/>
          <w:sz w:val="24"/>
          <w:szCs w:val="24"/>
        </w:rPr>
        <w:t xml:space="preserve">ase </w:t>
      </w:r>
      <w:r w:rsidR="008D707C">
        <w:rPr>
          <w:bCs/>
          <w:color w:val="000000"/>
          <w:sz w:val="24"/>
          <w:szCs w:val="24"/>
        </w:rPr>
        <w:t>r</w:t>
      </w:r>
      <w:r w:rsidR="008D707C" w:rsidRPr="00B33E1B">
        <w:rPr>
          <w:bCs/>
          <w:color w:val="000000"/>
          <w:sz w:val="24"/>
          <w:szCs w:val="24"/>
        </w:rPr>
        <w:t xml:space="preserve">eport </w:t>
      </w:r>
      <w:r w:rsidR="008D707C">
        <w:rPr>
          <w:bCs/>
          <w:color w:val="000000"/>
          <w:sz w:val="24"/>
          <w:szCs w:val="24"/>
        </w:rPr>
        <w:t>f</w:t>
      </w:r>
      <w:r w:rsidR="008D707C" w:rsidRPr="00B33E1B">
        <w:rPr>
          <w:bCs/>
          <w:color w:val="000000"/>
          <w:sz w:val="24"/>
          <w:szCs w:val="24"/>
        </w:rPr>
        <w:t>orms for completion and accuracy, and correct data errors when present</w:t>
      </w:r>
      <w:r w:rsidR="008D707C">
        <w:rPr>
          <w:bCs/>
          <w:color w:val="000000"/>
          <w:sz w:val="24"/>
          <w:szCs w:val="24"/>
        </w:rPr>
        <w:t>.</w:t>
      </w:r>
      <w:r w:rsidR="002B77C8">
        <w:rPr>
          <w:bCs/>
          <w:color w:val="000000"/>
          <w:sz w:val="24"/>
          <w:szCs w:val="24"/>
        </w:rPr>
        <w:t xml:space="preserve"> (15%)</w:t>
      </w:r>
    </w:p>
    <w:p w14:paraId="22290F56" w14:textId="77777777" w:rsidR="0014297C" w:rsidRPr="008D707C" w:rsidRDefault="0014297C" w:rsidP="008D707C">
      <w:pPr>
        <w:pStyle w:val="BodyText"/>
        <w:ind w:left="720"/>
        <w:rPr>
          <w:rFonts w:ascii="Times New Roman" w:hAnsi="Times New Roman" w:cs="Times New Roman"/>
          <w:sz w:val="24"/>
          <w:szCs w:val="24"/>
        </w:rPr>
      </w:pPr>
    </w:p>
    <w:p w14:paraId="50883009" w14:textId="42EACD96" w:rsidR="0014297C" w:rsidRPr="008D707C" w:rsidRDefault="0014297C" w:rsidP="0014297C">
      <w:pPr>
        <w:pStyle w:val="BodyTex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D707C">
        <w:rPr>
          <w:rFonts w:ascii="Times New Roman" w:hAnsi="Times New Roman" w:cs="Times New Roman"/>
          <w:sz w:val="24"/>
          <w:szCs w:val="24"/>
        </w:rPr>
        <w:t>Perform the consent process and obtain signed informed consent prior to initiating any protocol-defined procedures</w:t>
      </w:r>
      <w:r w:rsidR="008A6A84">
        <w:rPr>
          <w:rFonts w:ascii="Times New Roman" w:hAnsi="Times New Roman" w:cs="Times New Roman"/>
          <w:sz w:val="24"/>
          <w:szCs w:val="24"/>
        </w:rPr>
        <w:t xml:space="preserve"> and completing follow up visits</w:t>
      </w:r>
      <w:r w:rsidR="00DF6510">
        <w:rPr>
          <w:rFonts w:ascii="Times New Roman" w:hAnsi="Times New Roman" w:cs="Times New Roman"/>
          <w:sz w:val="24"/>
          <w:szCs w:val="24"/>
        </w:rPr>
        <w:t xml:space="preserve"> per protocol</w:t>
      </w:r>
      <w:r w:rsidRPr="008D707C">
        <w:rPr>
          <w:rFonts w:ascii="Times New Roman" w:hAnsi="Times New Roman" w:cs="Times New Roman"/>
          <w:sz w:val="24"/>
          <w:szCs w:val="24"/>
        </w:rPr>
        <w:t>. (</w:t>
      </w:r>
      <w:r w:rsidR="001803C2">
        <w:rPr>
          <w:rFonts w:ascii="Times New Roman" w:hAnsi="Times New Roman" w:cs="Times New Roman"/>
          <w:sz w:val="24"/>
          <w:szCs w:val="24"/>
        </w:rPr>
        <w:t>15</w:t>
      </w:r>
      <w:r w:rsidRPr="008D707C">
        <w:rPr>
          <w:rFonts w:ascii="Times New Roman" w:hAnsi="Times New Roman" w:cs="Times New Roman"/>
          <w:sz w:val="24"/>
          <w:szCs w:val="24"/>
        </w:rPr>
        <w:t>%)</w:t>
      </w:r>
    </w:p>
    <w:p w14:paraId="54D34DDB" w14:textId="77777777" w:rsidR="0014297C" w:rsidRPr="0014297C" w:rsidRDefault="0014297C" w:rsidP="00E27B2F">
      <w:pPr>
        <w:rPr>
          <w:color w:val="000000"/>
          <w:sz w:val="24"/>
          <w:szCs w:val="24"/>
        </w:rPr>
      </w:pPr>
    </w:p>
    <w:p w14:paraId="4B58592B" w14:textId="77777777" w:rsidR="00D40023" w:rsidRPr="008D707C" w:rsidRDefault="00D40023" w:rsidP="008753D9">
      <w:pPr>
        <w:pStyle w:val="ListParagraph"/>
        <w:rPr>
          <w:color w:val="000000"/>
          <w:sz w:val="24"/>
          <w:szCs w:val="24"/>
        </w:rPr>
      </w:pPr>
    </w:p>
    <w:p w14:paraId="023FC275" w14:textId="77777777" w:rsidR="00AC60DD" w:rsidRPr="00B33E1B" w:rsidRDefault="00AC60DD" w:rsidP="0098525B">
      <w:pPr>
        <w:ind w:left="360"/>
        <w:rPr>
          <w:bCs/>
          <w:color w:val="000000"/>
          <w:sz w:val="24"/>
          <w:szCs w:val="24"/>
        </w:rPr>
      </w:pPr>
    </w:p>
    <w:p w14:paraId="6313B049" w14:textId="131263D7" w:rsidR="0042719B" w:rsidRPr="00B33E1B" w:rsidRDefault="00AC60DD" w:rsidP="0098525B">
      <w:pPr>
        <w:numPr>
          <w:ilvl w:val="0"/>
          <w:numId w:val="16"/>
        </w:numPr>
        <w:tabs>
          <w:tab w:val="left" w:pos="-1440"/>
        </w:tabs>
        <w:rPr>
          <w:bCs/>
          <w:sz w:val="24"/>
          <w:szCs w:val="24"/>
        </w:rPr>
      </w:pPr>
      <w:r w:rsidRPr="00B33E1B">
        <w:rPr>
          <w:sz w:val="24"/>
          <w:szCs w:val="24"/>
        </w:rPr>
        <w:lastRenderedPageBreak/>
        <w:t xml:space="preserve">Maintain confidentiality of study participants and adhere to principles of </w:t>
      </w:r>
      <w:r w:rsidR="00B96F52">
        <w:rPr>
          <w:sz w:val="24"/>
          <w:szCs w:val="24"/>
        </w:rPr>
        <w:t>Human Subjects Protection (HSP</w:t>
      </w:r>
      <w:r w:rsidRPr="00B33E1B">
        <w:rPr>
          <w:sz w:val="24"/>
          <w:szCs w:val="24"/>
        </w:rPr>
        <w:t>) and Good Clinical Laboratory Practice (GCLP)</w:t>
      </w:r>
      <w:r w:rsidR="00F554A3" w:rsidRPr="00B33E1B">
        <w:rPr>
          <w:sz w:val="24"/>
          <w:szCs w:val="24"/>
        </w:rPr>
        <w:t>.</w:t>
      </w:r>
      <w:r w:rsidR="002B77C8">
        <w:rPr>
          <w:sz w:val="24"/>
          <w:szCs w:val="24"/>
        </w:rPr>
        <w:t xml:space="preserve"> (5%)</w:t>
      </w:r>
    </w:p>
    <w:p w14:paraId="055EB9B1" w14:textId="77777777" w:rsidR="00AE08A5" w:rsidRPr="00B33E1B" w:rsidRDefault="00AE08A5" w:rsidP="0098525B">
      <w:pPr>
        <w:tabs>
          <w:tab w:val="left" w:pos="-1440"/>
        </w:tabs>
        <w:ind w:left="360"/>
        <w:rPr>
          <w:bCs/>
          <w:sz w:val="24"/>
          <w:szCs w:val="24"/>
        </w:rPr>
      </w:pPr>
    </w:p>
    <w:p w14:paraId="2D45E40C" w14:textId="538C7E67" w:rsidR="008D707C" w:rsidRPr="00B33E1B" w:rsidRDefault="00AE08A5" w:rsidP="008D707C">
      <w:pPr>
        <w:numPr>
          <w:ilvl w:val="0"/>
          <w:numId w:val="16"/>
        </w:numPr>
        <w:rPr>
          <w:bCs/>
          <w:color w:val="000000"/>
          <w:sz w:val="24"/>
          <w:szCs w:val="24"/>
        </w:rPr>
      </w:pPr>
      <w:r w:rsidRPr="00B33E1B">
        <w:rPr>
          <w:bCs/>
          <w:sz w:val="24"/>
          <w:szCs w:val="24"/>
        </w:rPr>
        <w:t xml:space="preserve">Assist with designated aspects of the study </w:t>
      </w:r>
      <w:r w:rsidR="00153056">
        <w:rPr>
          <w:bCs/>
          <w:sz w:val="24"/>
          <w:szCs w:val="24"/>
        </w:rPr>
        <w:t>including</w:t>
      </w:r>
      <w:r w:rsidRPr="00B33E1B">
        <w:rPr>
          <w:bCs/>
          <w:sz w:val="24"/>
          <w:szCs w:val="24"/>
        </w:rPr>
        <w:t xml:space="preserve"> ensuring site compliance with study protocols, all relevant procedures, policies and regulations. </w:t>
      </w:r>
      <w:r w:rsidRPr="00B33E1B">
        <w:rPr>
          <w:sz w:val="24"/>
          <w:szCs w:val="24"/>
        </w:rPr>
        <w:t>Understand and adher</w:t>
      </w:r>
      <w:r w:rsidR="00591B13" w:rsidRPr="00B33E1B">
        <w:rPr>
          <w:sz w:val="24"/>
          <w:szCs w:val="24"/>
        </w:rPr>
        <w:t xml:space="preserve">e </w:t>
      </w:r>
      <w:r w:rsidRPr="00B33E1B">
        <w:rPr>
          <w:sz w:val="24"/>
          <w:szCs w:val="24"/>
        </w:rPr>
        <w:t>to study protocols, and other appropriate regulations, procedures and policies.</w:t>
      </w:r>
      <w:r w:rsidR="008D707C">
        <w:rPr>
          <w:sz w:val="24"/>
          <w:szCs w:val="24"/>
        </w:rPr>
        <w:t xml:space="preserve"> </w:t>
      </w:r>
      <w:r w:rsidR="008D707C">
        <w:rPr>
          <w:bCs/>
          <w:color w:val="000000"/>
          <w:sz w:val="24"/>
          <w:szCs w:val="24"/>
        </w:rPr>
        <w:t>A</w:t>
      </w:r>
      <w:r w:rsidR="008D707C" w:rsidRPr="00B33E1B">
        <w:rPr>
          <w:bCs/>
          <w:color w:val="000000"/>
          <w:sz w:val="24"/>
          <w:szCs w:val="24"/>
        </w:rPr>
        <w:t xml:space="preserve">ssist with preparation for any monitoring visits; </w:t>
      </w:r>
      <w:r w:rsidR="008D707C" w:rsidRPr="00B33E1B">
        <w:rPr>
          <w:sz w:val="24"/>
          <w:szCs w:val="24"/>
        </w:rPr>
        <w:t xml:space="preserve">address QC queries and respond to QC items on </w:t>
      </w:r>
      <w:r w:rsidR="008D707C">
        <w:rPr>
          <w:sz w:val="24"/>
          <w:szCs w:val="24"/>
        </w:rPr>
        <w:t>the infusion visits.</w:t>
      </w:r>
      <w:r w:rsidR="002B77C8">
        <w:rPr>
          <w:sz w:val="24"/>
          <w:szCs w:val="24"/>
        </w:rPr>
        <w:t xml:space="preserve"> (5%)</w:t>
      </w:r>
    </w:p>
    <w:p w14:paraId="1F2C17F1" w14:textId="77777777" w:rsidR="00ED4113" w:rsidRDefault="00ED4113" w:rsidP="00ED4113">
      <w:pPr>
        <w:pStyle w:val="ListParagraph"/>
        <w:rPr>
          <w:bCs/>
          <w:sz w:val="24"/>
          <w:szCs w:val="24"/>
        </w:rPr>
      </w:pPr>
    </w:p>
    <w:p w14:paraId="47944BC8" w14:textId="4A1CE17E" w:rsidR="00ED4113" w:rsidRPr="00ED4113" w:rsidRDefault="00ED4113" w:rsidP="00ED4113">
      <w:pPr>
        <w:numPr>
          <w:ilvl w:val="0"/>
          <w:numId w:val="16"/>
        </w:numPr>
        <w:rPr>
          <w:bCs/>
          <w:sz w:val="24"/>
          <w:szCs w:val="24"/>
        </w:rPr>
      </w:pPr>
      <w:r w:rsidRPr="00B33E1B">
        <w:rPr>
          <w:sz w:val="24"/>
          <w:szCs w:val="24"/>
        </w:rPr>
        <w:t xml:space="preserve">Set up examination rooms and instruments in accordance with </w:t>
      </w:r>
      <w:r>
        <w:rPr>
          <w:sz w:val="24"/>
          <w:szCs w:val="24"/>
        </w:rPr>
        <w:t xml:space="preserve">protocol needs and </w:t>
      </w:r>
      <w:r w:rsidRPr="00B33E1B">
        <w:rPr>
          <w:sz w:val="24"/>
          <w:szCs w:val="24"/>
        </w:rPr>
        <w:t>proper sterilization techniques</w:t>
      </w:r>
      <w:r w:rsidR="002B77C8">
        <w:rPr>
          <w:sz w:val="24"/>
          <w:szCs w:val="24"/>
        </w:rPr>
        <w:t>. (5%)</w:t>
      </w:r>
      <w:r w:rsidRPr="00B33E1B">
        <w:rPr>
          <w:sz w:val="24"/>
          <w:szCs w:val="24"/>
        </w:rPr>
        <w:t xml:space="preserve"> </w:t>
      </w:r>
    </w:p>
    <w:p w14:paraId="76678A63" w14:textId="77777777" w:rsidR="00AE08A5" w:rsidRPr="00B33E1B" w:rsidRDefault="00AE08A5" w:rsidP="0098525B">
      <w:pPr>
        <w:tabs>
          <w:tab w:val="left" w:pos="-1440"/>
        </w:tabs>
        <w:ind w:left="360"/>
        <w:rPr>
          <w:bCs/>
          <w:sz w:val="24"/>
          <w:szCs w:val="24"/>
        </w:rPr>
      </w:pPr>
    </w:p>
    <w:p w14:paraId="7D34EA01" w14:textId="0026A4BA" w:rsidR="00AE08A5" w:rsidRPr="00B33E1B" w:rsidRDefault="00B96F52" w:rsidP="0098525B">
      <w:pPr>
        <w:numPr>
          <w:ilvl w:val="0"/>
          <w:numId w:val="16"/>
        </w:numPr>
        <w:tabs>
          <w:tab w:val="left" w:pos="-1440"/>
        </w:tabs>
        <w:rPr>
          <w:bCs/>
          <w:sz w:val="24"/>
          <w:szCs w:val="24"/>
        </w:rPr>
      </w:pPr>
      <w:r>
        <w:rPr>
          <w:sz w:val="24"/>
          <w:szCs w:val="24"/>
        </w:rPr>
        <w:t>Perform other related duties as assigned</w:t>
      </w:r>
      <w:r w:rsidR="002B77C8">
        <w:rPr>
          <w:sz w:val="24"/>
          <w:szCs w:val="24"/>
        </w:rPr>
        <w:t xml:space="preserve"> (5%)</w:t>
      </w:r>
    </w:p>
    <w:p w14:paraId="720213E2" w14:textId="77777777" w:rsidR="0042719B" w:rsidRPr="00B33E1B" w:rsidRDefault="0042719B" w:rsidP="0098525B">
      <w:pPr>
        <w:pStyle w:val="PlainText"/>
        <w:rPr>
          <w:rFonts w:ascii="Times New Roman" w:hAnsi="Times New Roman"/>
          <w:sz w:val="24"/>
          <w:szCs w:val="24"/>
        </w:rPr>
      </w:pPr>
    </w:p>
    <w:p w14:paraId="54C1B81E" w14:textId="77777777" w:rsidR="00BA6C5B" w:rsidRPr="00B33E1B" w:rsidRDefault="00BA6C5B" w:rsidP="0098525B">
      <w:pPr>
        <w:pStyle w:val="PlainText"/>
        <w:rPr>
          <w:rFonts w:ascii="Times New Roman" w:hAnsi="Times New Roman"/>
          <w:sz w:val="24"/>
          <w:szCs w:val="24"/>
        </w:rPr>
      </w:pPr>
      <w:r w:rsidRPr="00B33E1B">
        <w:rPr>
          <w:rFonts w:ascii="Times New Roman" w:hAnsi="Times New Roman"/>
          <w:b/>
          <w:sz w:val="24"/>
          <w:szCs w:val="24"/>
          <w:u w:val="single"/>
        </w:rPr>
        <w:t>EDUCATION</w:t>
      </w:r>
    </w:p>
    <w:p w14:paraId="26C129D9" w14:textId="77777777" w:rsidR="00BA6C5B" w:rsidRPr="00B33E1B" w:rsidRDefault="00BA6C5B" w:rsidP="0098525B">
      <w:pPr>
        <w:pStyle w:val="PlainText"/>
        <w:rPr>
          <w:rFonts w:ascii="Times New Roman" w:hAnsi="Times New Roman"/>
          <w:sz w:val="24"/>
          <w:szCs w:val="24"/>
        </w:rPr>
      </w:pPr>
    </w:p>
    <w:p w14:paraId="5B6F203B" w14:textId="77777777" w:rsidR="00BA6C5B" w:rsidRPr="00B33E1B" w:rsidRDefault="00567A72" w:rsidP="0098525B">
      <w:pPr>
        <w:pStyle w:val="PlainText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B33E1B">
        <w:rPr>
          <w:rFonts w:ascii="Times New Roman" w:hAnsi="Times New Roman"/>
          <w:sz w:val="24"/>
          <w:szCs w:val="24"/>
        </w:rPr>
        <w:t>Degree in Nursing and current NYS RN license</w:t>
      </w:r>
    </w:p>
    <w:p w14:paraId="51344C54" w14:textId="77777777" w:rsidR="00E13C2B" w:rsidRPr="0098525B" w:rsidRDefault="00E13C2B" w:rsidP="0098525B">
      <w:pPr>
        <w:pStyle w:val="PlainText"/>
        <w:rPr>
          <w:rFonts w:ascii="Times New Roman" w:hAnsi="Times New Roman"/>
          <w:sz w:val="24"/>
          <w:szCs w:val="24"/>
        </w:rPr>
      </w:pPr>
    </w:p>
    <w:p w14:paraId="5E6104A3" w14:textId="77777777" w:rsidR="00BA6C5B" w:rsidRPr="00B33E1B" w:rsidRDefault="00BA6C5B" w:rsidP="0098525B">
      <w:pPr>
        <w:pStyle w:val="PlainText"/>
        <w:rPr>
          <w:rFonts w:ascii="Times New Roman" w:hAnsi="Times New Roman"/>
          <w:sz w:val="24"/>
          <w:szCs w:val="24"/>
        </w:rPr>
      </w:pPr>
      <w:r w:rsidRPr="00B33E1B">
        <w:rPr>
          <w:rFonts w:ascii="Times New Roman" w:hAnsi="Times New Roman"/>
          <w:b/>
          <w:sz w:val="24"/>
          <w:szCs w:val="24"/>
          <w:u w:val="single"/>
        </w:rPr>
        <w:t>EXPERIENCE, SKILLS &amp; MINIMUM REQUIRED QUALIFICATIONS</w:t>
      </w:r>
    </w:p>
    <w:p w14:paraId="4AFBBE0D" w14:textId="77777777" w:rsidR="00BA6C5B" w:rsidRPr="00B33E1B" w:rsidRDefault="00BA6C5B" w:rsidP="0098525B">
      <w:pPr>
        <w:pStyle w:val="PlainText"/>
        <w:rPr>
          <w:rFonts w:ascii="Times New Roman" w:hAnsi="Times New Roman"/>
          <w:sz w:val="24"/>
          <w:szCs w:val="24"/>
        </w:rPr>
      </w:pPr>
    </w:p>
    <w:p w14:paraId="36B6D496" w14:textId="4BA6F4EB" w:rsidR="00A347E2" w:rsidRPr="00B33E1B" w:rsidRDefault="00A347E2" w:rsidP="00A347E2">
      <w:pPr>
        <w:pStyle w:val="PlainTex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33E1B">
        <w:rPr>
          <w:rFonts w:ascii="Times New Roman" w:hAnsi="Times New Roman"/>
          <w:sz w:val="24"/>
          <w:szCs w:val="24"/>
        </w:rPr>
        <w:t xml:space="preserve">At least </w:t>
      </w:r>
      <w:r w:rsidR="00722158">
        <w:rPr>
          <w:rFonts w:ascii="Times New Roman" w:hAnsi="Times New Roman"/>
          <w:sz w:val="24"/>
          <w:szCs w:val="24"/>
        </w:rPr>
        <w:t>2</w:t>
      </w:r>
      <w:r w:rsidR="00722158" w:rsidRPr="00B33E1B">
        <w:rPr>
          <w:rFonts w:ascii="Times New Roman" w:hAnsi="Times New Roman"/>
          <w:sz w:val="24"/>
          <w:szCs w:val="24"/>
        </w:rPr>
        <w:t xml:space="preserve"> </w:t>
      </w:r>
      <w:r w:rsidRPr="00B33E1B">
        <w:rPr>
          <w:rFonts w:ascii="Times New Roman" w:hAnsi="Times New Roman"/>
          <w:sz w:val="24"/>
          <w:szCs w:val="24"/>
        </w:rPr>
        <w:t>years of clinical experience as a nurse</w:t>
      </w:r>
      <w:r w:rsidR="00572E86">
        <w:rPr>
          <w:rFonts w:ascii="Times New Roman" w:hAnsi="Times New Roman"/>
          <w:sz w:val="24"/>
          <w:szCs w:val="24"/>
        </w:rPr>
        <w:t xml:space="preserve"> and a NY state license</w:t>
      </w:r>
    </w:p>
    <w:p w14:paraId="61FC4DE3" w14:textId="77777777" w:rsidR="0042719B" w:rsidRPr="00B33E1B" w:rsidRDefault="008470F3" w:rsidP="0098525B">
      <w:pPr>
        <w:pStyle w:val="PlainTex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33E1B">
        <w:rPr>
          <w:rFonts w:ascii="Times New Roman" w:hAnsi="Times New Roman"/>
          <w:sz w:val="24"/>
          <w:szCs w:val="24"/>
        </w:rPr>
        <w:t>Experience with p</w:t>
      </w:r>
      <w:r w:rsidR="0042719B" w:rsidRPr="00B33E1B">
        <w:rPr>
          <w:rFonts w:ascii="Times New Roman" w:hAnsi="Times New Roman"/>
          <w:sz w:val="24"/>
          <w:szCs w:val="24"/>
        </w:rPr>
        <w:t>hlebotomy,</w:t>
      </w:r>
      <w:r w:rsidR="00A81024" w:rsidRPr="00B33E1B">
        <w:rPr>
          <w:rFonts w:ascii="Times New Roman" w:hAnsi="Times New Roman"/>
          <w:sz w:val="24"/>
          <w:szCs w:val="24"/>
        </w:rPr>
        <w:t xml:space="preserve"> intravenous line placement,</w:t>
      </w:r>
      <w:r w:rsidR="0042719B" w:rsidRPr="00B33E1B">
        <w:rPr>
          <w:rFonts w:ascii="Times New Roman" w:hAnsi="Times New Roman"/>
          <w:sz w:val="24"/>
          <w:szCs w:val="24"/>
        </w:rPr>
        <w:t xml:space="preserve"> administering infusions, </w:t>
      </w:r>
      <w:r w:rsidR="00EE64B1" w:rsidRPr="00B33E1B">
        <w:rPr>
          <w:rFonts w:ascii="Times New Roman" w:hAnsi="Times New Roman"/>
          <w:sz w:val="24"/>
          <w:szCs w:val="24"/>
        </w:rPr>
        <w:t>and familiarity with</w:t>
      </w:r>
      <w:r w:rsidR="0042719B" w:rsidRPr="00B33E1B">
        <w:rPr>
          <w:rFonts w:ascii="Times New Roman" w:hAnsi="Times New Roman"/>
          <w:sz w:val="24"/>
          <w:szCs w:val="24"/>
        </w:rPr>
        <w:t xml:space="preserve"> lab procedures</w:t>
      </w:r>
    </w:p>
    <w:p w14:paraId="2744DD3A" w14:textId="77777777" w:rsidR="00567A72" w:rsidRPr="00B33E1B" w:rsidRDefault="00567A72" w:rsidP="0098525B">
      <w:pPr>
        <w:pStyle w:val="PlainText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B33E1B">
        <w:rPr>
          <w:rFonts w:ascii="Times New Roman" w:hAnsi="Times New Roman"/>
          <w:sz w:val="24"/>
          <w:szCs w:val="24"/>
        </w:rPr>
        <w:t>Current BLS certification</w:t>
      </w:r>
    </w:p>
    <w:p w14:paraId="17E7B2CB" w14:textId="77777777" w:rsidR="00EE64B1" w:rsidRPr="00B33E1B" w:rsidRDefault="00EE64B1" w:rsidP="0098525B">
      <w:pPr>
        <w:pStyle w:val="PlainTex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33E1B">
        <w:rPr>
          <w:rFonts w:ascii="Times New Roman" w:hAnsi="Times New Roman"/>
          <w:sz w:val="24"/>
          <w:szCs w:val="24"/>
        </w:rPr>
        <w:t>Demonstrated experience organizing and managing disparate work flows to meet organizational schedules and requirements</w:t>
      </w:r>
    </w:p>
    <w:p w14:paraId="2EC2DC7B" w14:textId="77777777" w:rsidR="00FA351F" w:rsidRPr="00B33E1B" w:rsidRDefault="00FA351F" w:rsidP="0098525B">
      <w:pPr>
        <w:pStyle w:val="PlainTex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33E1B">
        <w:rPr>
          <w:rFonts w:ascii="Times New Roman" w:hAnsi="Times New Roman"/>
          <w:sz w:val="24"/>
          <w:szCs w:val="24"/>
        </w:rPr>
        <w:t>Excellent oral, w</w:t>
      </w:r>
      <w:r w:rsidR="00C24AE8" w:rsidRPr="00B33E1B">
        <w:rPr>
          <w:rFonts w:ascii="Times New Roman" w:hAnsi="Times New Roman"/>
          <w:sz w:val="24"/>
          <w:szCs w:val="24"/>
        </w:rPr>
        <w:t>ritten and interpersonal skills</w:t>
      </w:r>
    </w:p>
    <w:p w14:paraId="04912025" w14:textId="20185D40" w:rsidR="0042719B" w:rsidRPr="00510DFB" w:rsidRDefault="0042719B" w:rsidP="0098525B">
      <w:pPr>
        <w:pStyle w:val="PlainText"/>
        <w:numPr>
          <w:ilvl w:val="0"/>
          <w:numId w:val="17"/>
        </w:numPr>
        <w:rPr>
          <w:rFonts w:ascii="Times New Roman" w:hAnsi="Times New Roman"/>
          <w:sz w:val="24"/>
          <w:szCs w:val="24"/>
          <w:u w:val="single"/>
        </w:rPr>
      </w:pPr>
      <w:r w:rsidRPr="00B33E1B">
        <w:rPr>
          <w:rFonts w:ascii="Times New Roman" w:hAnsi="Times New Roman"/>
          <w:sz w:val="24"/>
          <w:szCs w:val="24"/>
        </w:rPr>
        <w:t>Excellent computer skills</w:t>
      </w:r>
      <w:r w:rsidR="00EE64B1" w:rsidRPr="00B33E1B">
        <w:rPr>
          <w:rFonts w:ascii="Times New Roman" w:hAnsi="Times New Roman"/>
          <w:sz w:val="24"/>
          <w:szCs w:val="24"/>
        </w:rPr>
        <w:t xml:space="preserve"> and </w:t>
      </w:r>
      <w:r w:rsidRPr="00B33E1B">
        <w:rPr>
          <w:rFonts w:ascii="Times New Roman" w:hAnsi="Times New Roman"/>
          <w:sz w:val="24"/>
          <w:szCs w:val="24"/>
        </w:rPr>
        <w:t>proficiency with Microsoft Office Suite</w:t>
      </w:r>
    </w:p>
    <w:p w14:paraId="58884462" w14:textId="77777777" w:rsidR="00510DFB" w:rsidRPr="006E4818" w:rsidRDefault="00510DFB" w:rsidP="00510DFB">
      <w:pPr>
        <w:pStyle w:val="PlainTex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work off shift hours (weekends and some evenings).</w:t>
      </w:r>
    </w:p>
    <w:p w14:paraId="61BE31C5" w14:textId="77777777" w:rsidR="00510DFB" w:rsidRPr="00B33E1B" w:rsidRDefault="00510DFB" w:rsidP="00510DFB">
      <w:pPr>
        <w:pStyle w:val="PlainText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4E8AED87" w14:textId="77777777" w:rsidR="00BA6C5B" w:rsidRPr="0098525B" w:rsidRDefault="00BA6C5B" w:rsidP="0098525B">
      <w:pPr>
        <w:pStyle w:val="PlainText"/>
        <w:rPr>
          <w:rFonts w:ascii="Times New Roman" w:hAnsi="Times New Roman"/>
          <w:sz w:val="24"/>
          <w:szCs w:val="24"/>
        </w:rPr>
      </w:pPr>
    </w:p>
    <w:p w14:paraId="42C735D3" w14:textId="77777777" w:rsidR="00BA6C5B" w:rsidRPr="00B33E1B" w:rsidRDefault="00BA6C5B" w:rsidP="0098525B">
      <w:pPr>
        <w:pStyle w:val="PlainText"/>
        <w:rPr>
          <w:rFonts w:ascii="Times New Roman" w:hAnsi="Times New Roman"/>
          <w:b/>
          <w:sz w:val="24"/>
          <w:szCs w:val="24"/>
        </w:rPr>
      </w:pPr>
      <w:r w:rsidRPr="00B33E1B">
        <w:rPr>
          <w:rFonts w:ascii="Times New Roman" w:hAnsi="Times New Roman"/>
          <w:b/>
          <w:sz w:val="24"/>
          <w:szCs w:val="24"/>
          <w:u w:val="single"/>
        </w:rPr>
        <w:t>EXPERIENCE, SKILLS &amp; PREFERRED QUALIFICATIONS</w:t>
      </w:r>
    </w:p>
    <w:p w14:paraId="6F68BB10" w14:textId="77777777" w:rsidR="004F51E0" w:rsidRPr="00B33E1B" w:rsidRDefault="004F51E0" w:rsidP="0098525B">
      <w:pPr>
        <w:pStyle w:val="PlainText"/>
        <w:rPr>
          <w:rFonts w:ascii="Times New Roman" w:hAnsi="Times New Roman"/>
          <w:sz w:val="24"/>
          <w:szCs w:val="24"/>
        </w:rPr>
      </w:pPr>
    </w:p>
    <w:p w14:paraId="1FDD45BB" w14:textId="587DB1C8" w:rsidR="00A81024" w:rsidRDefault="00A81024" w:rsidP="0098525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33E1B">
        <w:rPr>
          <w:rFonts w:ascii="Times New Roman" w:hAnsi="Times New Roman"/>
          <w:sz w:val="24"/>
          <w:szCs w:val="24"/>
        </w:rPr>
        <w:t xml:space="preserve">Experience working </w:t>
      </w:r>
      <w:r w:rsidR="00722158">
        <w:rPr>
          <w:rFonts w:ascii="Times New Roman" w:hAnsi="Times New Roman"/>
          <w:sz w:val="24"/>
          <w:szCs w:val="24"/>
        </w:rPr>
        <w:t>in a hospital setting</w:t>
      </w:r>
      <w:r w:rsidR="00D331B5">
        <w:rPr>
          <w:rFonts w:ascii="Times New Roman" w:hAnsi="Times New Roman"/>
          <w:sz w:val="24"/>
          <w:szCs w:val="24"/>
        </w:rPr>
        <w:t xml:space="preserve"> </w:t>
      </w:r>
    </w:p>
    <w:p w14:paraId="316A5F46" w14:textId="58D5D58C" w:rsidR="006039A4" w:rsidRPr="00B33E1B" w:rsidRDefault="006039A4" w:rsidP="0098525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</w:t>
      </w:r>
      <w:r w:rsidRPr="00B33E1B">
        <w:rPr>
          <w:rFonts w:ascii="Times New Roman" w:hAnsi="Times New Roman"/>
          <w:sz w:val="24"/>
          <w:szCs w:val="24"/>
        </w:rPr>
        <w:t xml:space="preserve"> research experience with clinical trials</w:t>
      </w:r>
    </w:p>
    <w:p w14:paraId="06C8E696" w14:textId="77777777" w:rsidR="00A81024" w:rsidRPr="00B33E1B" w:rsidRDefault="00A81024" w:rsidP="0098525B">
      <w:pPr>
        <w:pStyle w:val="PlainText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33E1B">
        <w:rPr>
          <w:rFonts w:ascii="Times New Roman" w:hAnsi="Times New Roman"/>
          <w:sz w:val="24"/>
          <w:szCs w:val="24"/>
        </w:rPr>
        <w:t>Spanish language skills</w:t>
      </w:r>
    </w:p>
    <w:p w14:paraId="6442BF30" w14:textId="77777777" w:rsidR="0042719B" w:rsidRPr="0098525B" w:rsidRDefault="0042719B" w:rsidP="0098525B">
      <w:pPr>
        <w:pStyle w:val="PlainText"/>
        <w:rPr>
          <w:rFonts w:ascii="Times New Roman" w:hAnsi="Times New Roman"/>
          <w:sz w:val="24"/>
          <w:szCs w:val="24"/>
        </w:rPr>
      </w:pPr>
    </w:p>
    <w:p w14:paraId="6FAD8534" w14:textId="77777777" w:rsidR="002F58F6" w:rsidRPr="00B33E1B" w:rsidRDefault="00B526DC" w:rsidP="0098525B">
      <w:pPr>
        <w:pStyle w:val="PlainText"/>
        <w:rPr>
          <w:rFonts w:ascii="Times New Roman" w:hAnsi="Times New Roman"/>
          <w:b/>
          <w:sz w:val="24"/>
          <w:szCs w:val="24"/>
          <w:u w:val="single"/>
        </w:rPr>
      </w:pPr>
      <w:r w:rsidRPr="00B33E1B">
        <w:rPr>
          <w:rFonts w:ascii="Times New Roman" w:hAnsi="Times New Roman"/>
          <w:b/>
          <w:sz w:val="24"/>
          <w:szCs w:val="24"/>
          <w:u w:val="single"/>
        </w:rPr>
        <w:t>TRAVEL REQUIREMENTS</w:t>
      </w:r>
    </w:p>
    <w:p w14:paraId="6EDC03E3" w14:textId="77777777" w:rsidR="00B94A72" w:rsidRPr="00B33E1B" w:rsidRDefault="00B94A72" w:rsidP="0098525B">
      <w:pPr>
        <w:pStyle w:val="PlainText"/>
        <w:rPr>
          <w:rFonts w:ascii="Times New Roman" w:hAnsi="Times New Roman"/>
          <w:sz w:val="24"/>
          <w:szCs w:val="24"/>
          <w:u w:val="single"/>
        </w:rPr>
      </w:pPr>
    </w:p>
    <w:p w14:paraId="098E202B" w14:textId="7CC961E2" w:rsidR="0042719B" w:rsidRPr="00B33E1B" w:rsidRDefault="00722158" w:rsidP="0098525B">
      <w:pPr>
        <w:pStyle w:val="PlainText"/>
        <w:numPr>
          <w:ilvl w:val="0"/>
          <w:numId w:val="19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None</w:t>
      </w:r>
    </w:p>
    <w:p w14:paraId="2C74B91C" w14:textId="441970FD" w:rsidR="00FA351F" w:rsidRPr="00DA3AC6" w:rsidRDefault="00FA351F" w:rsidP="0098525B">
      <w:pPr>
        <w:pStyle w:val="PlainText"/>
        <w:rPr>
          <w:rFonts w:ascii="Times New Roman" w:hAnsi="Times New Roman"/>
          <w:sz w:val="24"/>
          <w:szCs w:val="24"/>
          <w:u w:val="single"/>
        </w:rPr>
      </w:pPr>
    </w:p>
    <w:p w14:paraId="1F1082D0" w14:textId="720A94B4" w:rsidR="00DA3AC6" w:rsidRPr="00DA3AC6" w:rsidRDefault="00DA3AC6" w:rsidP="0098525B">
      <w:pPr>
        <w:pStyle w:val="PlainText"/>
        <w:rPr>
          <w:rFonts w:ascii="Times New Roman" w:hAnsi="Times New Roman"/>
          <w:sz w:val="24"/>
          <w:szCs w:val="24"/>
          <w:u w:val="single"/>
        </w:rPr>
      </w:pPr>
      <w:r w:rsidRPr="00DA3AC6">
        <w:rPr>
          <w:rFonts w:ascii="Times New Roman" w:hAnsi="Times New Roman"/>
          <w:spacing w:val="2"/>
          <w:sz w:val="24"/>
          <w:szCs w:val="24"/>
        </w:rPr>
        <w:t xml:space="preserve">The position is contingent upon availability of grant funding. Columbia University is an equal opportunity and affirmative action employer. It does not discriminate against employees or applicants for employment </w:t>
      </w:r>
      <w:proofErr w:type="gramStart"/>
      <w:r w:rsidRPr="00DA3AC6">
        <w:rPr>
          <w:rFonts w:ascii="Times New Roman" w:hAnsi="Times New Roman"/>
          <w:spacing w:val="2"/>
          <w:sz w:val="24"/>
          <w:szCs w:val="24"/>
        </w:rPr>
        <w:t>on the basis of</w:t>
      </w:r>
      <w:proofErr w:type="gramEnd"/>
      <w:r w:rsidRPr="00DA3AC6">
        <w:rPr>
          <w:rFonts w:ascii="Times New Roman" w:hAnsi="Times New Roman"/>
          <w:spacing w:val="2"/>
          <w:sz w:val="24"/>
          <w:szCs w:val="24"/>
        </w:rPr>
        <w:t xml:space="preserve"> race, color, sex, gender, religion, creed, national and ethnic origin, age, citizenship, status as a perceived or actual victim of domestic violence, </w:t>
      </w:r>
      <w:r w:rsidRPr="00DA3AC6">
        <w:rPr>
          <w:rFonts w:ascii="Times New Roman" w:hAnsi="Times New Roman"/>
          <w:spacing w:val="2"/>
          <w:sz w:val="24"/>
          <w:szCs w:val="24"/>
        </w:rPr>
        <w:lastRenderedPageBreak/>
        <w:t>disability, marital status, sexual orientation, status as a Vietnam era or disabled veteran, or any other legally protected status.</w:t>
      </w:r>
    </w:p>
    <w:sectPr w:rsidR="00DA3AC6" w:rsidRPr="00DA3AC6" w:rsidSect="00B33E1B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5B590" w14:textId="77777777" w:rsidR="007903AB" w:rsidRDefault="007903AB">
      <w:r>
        <w:separator/>
      </w:r>
    </w:p>
  </w:endnote>
  <w:endnote w:type="continuationSeparator" w:id="0">
    <w:p w14:paraId="359B904C" w14:textId="77777777" w:rsidR="007903AB" w:rsidRDefault="0079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28F26" w14:textId="77777777" w:rsidR="007903AB" w:rsidRDefault="007903AB">
      <w:r>
        <w:separator/>
      </w:r>
    </w:p>
  </w:footnote>
  <w:footnote w:type="continuationSeparator" w:id="0">
    <w:p w14:paraId="3A1DBB94" w14:textId="77777777" w:rsidR="007903AB" w:rsidRDefault="0079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7530" w14:textId="77777777" w:rsidR="00FA351F" w:rsidRPr="00B33E1B" w:rsidRDefault="00CC42DF">
    <w:pPr>
      <w:pStyle w:val="Header"/>
      <w:rPr>
        <w:noProof/>
        <w:sz w:val="24"/>
        <w:szCs w:val="24"/>
      </w:rPr>
    </w:pPr>
    <w:r w:rsidRPr="00B33E1B">
      <w:rPr>
        <w:sz w:val="24"/>
        <w:szCs w:val="24"/>
      </w:rPr>
      <w:t>Study Nurse</w:t>
    </w:r>
    <w:r w:rsidR="00B33E1B">
      <w:rPr>
        <w:sz w:val="24"/>
        <w:szCs w:val="24"/>
      </w:rPr>
      <w:t xml:space="preserve"> </w:t>
    </w:r>
  </w:p>
  <w:p w14:paraId="3CA6885B" w14:textId="77777777" w:rsidR="00B33E1B" w:rsidRPr="00B33E1B" w:rsidRDefault="00B33E1B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FD18" w14:textId="77777777" w:rsidR="00B33E1B" w:rsidRPr="00B33E1B" w:rsidRDefault="00B33E1B" w:rsidP="00B33E1B">
    <w:pPr>
      <w:pStyle w:val="PlainText"/>
      <w:jc w:val="center"/>
      <w:rPr>
        <w:rFonts w:ascii="Times New Roman" w:hAnsi="Times New Roman"/>
        <w:b/>
        <w:smallCaps/>
        <w:sz w:val="24"/>
        <w:szCs w:val="24"/>
      </w:rPr>
    </w:pPr>
    <w:r w:rsidRPr="00B33E1B">
      <w:rPr>
        <w:rFonts w:ascii="Times New Roman" w:hAnsi="Times New Roman"/>
        <w:b/>
        <w:smallCaps/>
        <w:sz w:val="24"/>
        <w:szCs w:val="24"/>
      </w:rPr>
      <w:t>ICAP at Columbia University</w:t>
    </w:r>
  </w:p>
  <w:p w14:paraId="29377D5A" w14:textId="77777777" w:rsidR="00B33E1B" w:rsidRPr="00B33E1B" w:rsidRDefault="00B33E1B" w:rsidP="00B33E1B">
    <w:pPr>
      <w:pStyle w:val="PlainText"/>
      <w:jc w:val="center"/>
      <w:rPr>
        <w:rFonts w:ascii="Times New Roman" w:hAnsi="Times New Roman"/>
        <w:b/>
        <w:smallCaps/>
        <w:sz w:val="24"/>
        <w:szCs w:val="24"/>
      </w:rPr>
    </w:pPr>
    <w:r w:rsidRPr="00B33E1B">
      <w:rPr>
        <w:rFonts w:ascii="Times New Roman" w:hAnsi="Times New Roman"/>
        <w:b/>
        <w:smallCaps/>
        <w:sz w:val="24"/>
        <w:szCs w:val="24"/>
      </w:rPr>
      <w:t>Job Description</w:t>
    </w:r>
  </w:p>
  <w:p w14:paraId="50D0B472" w14:textId="77777777" w:rsidR="00B33E1B" w:rsidRPr="00B33E1B" w:rsidRDefault="00B33E1B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204"/>
    <w:multiLevelType w:val="hybridMultilevel"/>
    <w:tmpl w:val="42B6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555"/>
    <w:multiLevelType w:val="hybridMultilevel"/>
    <w:tmpl w:val="8DEABC26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9F1095A"/>
    <w:multiLevelType w:val="hybridMultilevel"/>
    <w:tmpl w:val="0B0077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9B28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020A5D"/>
    <w:multiLevelType w:val="hybridMultilevel"/>
    <w:tmpl w:val="8C96B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2491"/>
    <w:multiLevelType w:val="hybridMultilevel"/>
    <w:tmpl w:val="3CF29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43D6"/>
    <w:multiLevelType w:val="hybridMultilevel"/>
    <w:tmpl w:val="F66C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B5AED"/>
    <w:multiLevelType w:val="hybridMultilevel"/>
    <w:tmpl w:val="F0349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14CF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745546C"/>
    <w:multiLevelType w:val="hybridMultilevel"/>
    <w:tmpl w:val="E6166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B5092"/>
    <w:multiLevelType w:val="hybridMultilevel"/>
    <w:tmpl w:val="5116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95CEE"/>
    <w:multiLevelType w:val="hybridMultilevel"/>
    <w:tmpl w:val="CF90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27E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B0749D"/>
    <w:multiLevelType w:val="hybridMultilevel"/>
    <w:tmpl w:val="4E602D26"/>
    <w:lvl w:ilvl="0" w:tplc="90E40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42263F2"/>
    <w:multiLevelType w:val="hybridMultilevel"/>
    <w:tmpl w:val="E88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E4A7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8BA2FB8"/>
    <w:multiLevelType w:val="hybridMultilevel"/>
    <w:tmpl w:val="B0B4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330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ADD6D68"/>
    <w:multiLevelType w:val="hybridMultilevel"/>
    <w:tmpl w:val="E90CF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85272"/>
    <w:multiLevelType w:val="hybridMultilevel"/>
    <w:tmpl w:val="4FEEE4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C5345F0"/>
    <w:multiLevelType w:val="hybridMultilevel"/>
    <w:tmpl w:val="FFC0F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12"/>
  </w:num>
  <w:num w:numId="5">
    <w:abstractNumId w:val="15"/>
  </w:num>
  <w:num w:numId="6">
    <w:abstractNumId w:val="2"/>
  </w:num>
  <w:num w:numId="7">
    <w:abstractNumId w:val="13"/>
  </w:num>
  <w:num w:numId="8">
    <w:abstractNumId w:val="5"/>
  </w:num>
  <w:num w:numId="9">
    <w:abstractNumId w:val="9"/>
  </w:num>
  <w:num w:numId="10">
    <w:abstractNumId w:val="7"/>
  </w:num>
  <w:num w:numId="11">
    <w:abstractNumId w:val="20"/>
  </w:num>
  <w:num w:numId="12">
    <w:abstractNumId w:val="18"/>
  </w:num>
  <w:num w:numId="13">
    <w:abstractNumId w:val="19"/>
  </w:num>
  <w:num w:numId="14">
    <w:abstractNumId w:val="1"/>
  </w:num>
  <w:num w:numId="15">
    <w:abstractNumId w:val="10"/>
  </w:num>
  <w:num w:numId="16">
    <w:abstractNumId w:val="0"/>
  </w:num>
  <w:num w:numId="17">
    <w:abstractNumId w:val="14"/>
  </w:num>
  <w:num w:numId="18">
    <w:abstractNumId w:val="4"/>
  </w:num>
  <w:num w:numId="19">
    <w:abstractNumId w:val="11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2B"/>
    <w:rsid w:val="00014F9E"/>
    <w:rsid w:val="00027678"/>
    <w:rsid w:val="00030217"/>
    <w:rsid w:val="00070091"/>
    <w:rsid w:val="000A72CF"/>
    <w:rsid w:val="000C4B45"/>
    <w:rsid w:val="000E4752"/>
    <w:rsid w:val="00101C90"/>
    <w:rsid w:val="0010410E"/>
    <w:rsid w:val="0014297C"/>
    <w:rsid w:val="001525AE"/>
    <w:rsid w:val="00153056"/>
    <w:rsid w:val="001674BB"/>
    <w:rsid w:val="00173679"/>
    <w:rsid w:val="001803C2"/>
    <w:rsid w:val="0018639A"/>
    <w:rsid w:val="0019597E"/>
    <w:rsid w:val="001B7104"/>
    <w:rsid w:val="001E0F91"/>
    <w:rsid w:val="00217828"/>
    <w:rsid w:val="0023413E"/>
    <w:rsid w:val="00236693"/>
    <w:rsid w:val="00244AC9"/>
    <w:rsid w:val="00256077"/>
    <w:rsid w:val="002620CE"/>
    <w:rsid w:val="002835EF"/>
    <w:rsid w:val="0028526D"/>
    <w:rsid w:val="002861C3"/>
    <w:rsid w:val="002A039A"/>
    <w:rsid w:val="002A7244"/>
    <w:rsid w:val="002B77C8"/>
    <w:rsid w:val="002E1FCB"/>
    <w:rsid w:val="002E42E1"/>
    <w:rsid w:val="002F126B"/>
    <w:rsid w:val="002F58F6"/>
    <w:rsid w:val="00316E66"/>
    <w:rsid w:val="003552E5"/>
    <w:rsid w:val="00361267"/>
    <w:rsid w:val="0036212D"/>
    <w:rsid w:val="00370AFA"/>
    <w:rsid w:val="0037423A"/>
    <w:rsid w:val="003846E5"/>
    <w:rsid w:val="00394537"/>
    <w:rsid w:val="0039796C"/>
    <w:rsid w:val="003A5882"/>
    <w:rsid w:val="003B6493"/>
    <w:rsid w:val="003D13CC"/>
    <w:rsid w:val="00416C06"/>
    <w:rsid w:val="0042719B"/>
    <w:rsid w:val="00430216"/>
    <w:rsid w:val="004738D4"/>
    <w:rsid w:val="00476C0E"/>
    <w:rsid w:val="004A140F"/>
    <w:rsid w:val="004A223A"/>
    <w:rsid w:val="004A4BF2"/>
    <w:rsid w:val="004B6684"/>
    <w:rsid w:val="004C3298"/>
    <w:rsid w:val="004C3D2B"/>
    <w:rsid w:val="004E684E"/>
    <w:rsid w:val="004E7A80"/>
    <w:rsid w:val="004F51E0"/>
    <w:rsid w:val="00510DFB"/>
    <w:rsid w:val="00535E7E"/>
    <w:rsid w:val="005436E8"/>
    <w:rsid w:val="00555146"/>
    <w:rsid w:val="00567A72"/>
    <w:rsid w:val="00572E86"/>
    <w:rsid w:val="00581677"/>
    <w:rsid w:val="00591B13"/>
    <w:rsid w:val="005A549B"/>
    <w:rsid w:val="005A62C8"/>
    <w:rsid w:val="005A6DDB"/>
    <w:rsid w:val="005E7328"/>
    <w:rsid w:val="006039A4"/>
    <w:rsid w:val="00606597"/>
    <w:rsid w:val="0061276A"/>
    <w:rsid w:val="0062023A"/>
    <w:rsid w:val="006346AB"/>
    <w:rsid w:val="00642816"/>
    <w:rsid w:val="00646FB5"/>
    <w:rsid w:val="0066120F"/>
    <w:rsid w:val="00661CBE"/>
    <w:rsid w:val="00664F00"/>
    <w:rsid w:val="006667FD"/>
    <w:rsid w:val="00675BB0"/>
    <w:rsid w:val="00687D3B"/>
    <w:rsid w:val="006A0712"/>
    <w:rsid w:val="006C584D"/>
    <w:rsid w:val="006F208A"/>
    <w:rsid w:val="00701073"/>
    <w:rsid w:val="00710924"/>
    <w:rsid w:val="00710AB3"/>
    <w:rsid w:val="0071491C"/>
    <w:rsid w:val="00722158"/>
    <w:rsid w:val="00731355"/>
    <w:rsid w:val="00737A1A"/>
    <w:rsid w:val="007516D9"/>
    <w:rsid w:val="007521B4"/>
    <w:rsid w:val="00754071"/>
    <w:rsid w:val="00755C42"/>
    <w:rsid w:val="00755FD9"/>
    <w:rsid w:val="00770F7D"/>
    <w:rsid w:val="007903AB"/>
    <w:rsid w:val="007C703A"/>
    <w:rsid w:val="007D082A"/>
    <w:rsid w:val="007D4BBA"/>
    <w:rsid w:val="007D4F70"/>
    <w:rsid w:val="008470F3"/>
    <w:rsid w:val="008477E4"/>
    <w:rsid w:val="00853365"/>
    <w:rsid w:val="00857F0F"/>
    <w:rsid w:val="008752F0"/>
    <w:rsid w:val="008753D9"/>
    <w:rsid w:val="00883A4D"/>
    <w:rsid w:val="00887350"/>
    <w:rsid w:val="00887EC7"/>
    <w:rsid w:val="00890C15"/>
    <w:rsid w:val="008A403A"/>
    <w:rsid w:val="008A6A84"/>
    <w:rsid w:val="008B7496"/>
    <w:rsid w:val="008C47B7"/>
    <w:rsid w:val="008D3725"/>
    <w:rsid w:val="008D707C"/>
    <w:rsid w:val="008E1ABE"/>
    <w:rsid w:val="008E33C8"/>
    <w:rsid w:val="008F21CC"/>
    <w:rsid w:val="00911748"/>
    <w:rsid w:val="00912E56"/>
    <w:rsid w:val="009258F5"/>
    <w:rsid w:val="00926C7C"/>
    <w:rsid w:val="00935F1A"/>
    <w:rsid w:val="009452FC"/>
    <w:rsid w:val="00962E08"/>
    <w:rsid w:val="00973042"/>
    <w:rsid w:val="0097749F"/>
    <w:rsid w:val="0098525B"/>
    <w:rsid w:val="00993B2B"/>
    <w:rsid w:val="00997AD4"/>
    <w:rsid w:val="009B6E6C"/>
    <w:rsid w:val="009D25AF"/>
    <w:rsid w:val="009D33CB"/>
    <w:rsid w:val="009F37D9"/>
    <w:rsid w:val="009F7B3D"/>
    <w:rsid w:val="00A10805"/>
    <w:rsid w:val="00A15336"/>
    <w:rsid w:val="00A2019D"/>
    <w:rsid w:val="00A21174"/>
    <w:rsid w:val="00A25382"/>
    <w:rsid w:val="00A347E2"/>
    <w:rsid w:val="00A46B01"/>
    <w:rsid w:val="00A57FBD"/>
    <w:rsid w:val="00A8042B"/>
    <w:rsid w:val="00A81024"/>
    <w:rsid w:val="00A82AB4"/>
    <w:rsid w:val="00A951D8"/>
    <w:rsid w:val="00AC1FDF"/>
    <w:rsid w:val="00AC60DD"/>
    <w:rsid w:val="00AD5DEF"/>
    <w:rsid w:val="00AE08A5"/>
    <w:rsid w:val="00AF4435"/>
    <w:rsid w:val="00AF715E"/>
    <w:rsid w:val="00AF7CB8"/>
    <w:rsid w:val="00B05519"/>
    <w:rsid w:val="00B1269D"/>
    <w:rsid w:val="00B20DAE"/>
    <w:rsid w:val="00B2547E"/>
    <w:rsid w:val="00B33E1B"/>
    <w:rsid w:val="00B37CC3"/>
    <w:rsid w:val="00B433AA"/>
    <w:rsid w:val="00B516AE"/>
    <w:rsid w:val="00B526DC"/>
    <w:rsid w:val="00B637B2"/>
    <w:rsid w:val="00B73871"/>
    <w:rsid w:val="00B94A72"/>
    <w:rsid w:val="00B96F52"/>
    <w:rsid w:val="00BA56F2"/>
    <w:rsid w:val="00BA6C5B"/>
    <w:rsid w:val="00BE4A05"/>
    <w:rsid w:val="00BE77F4"/>
    <w:rsid w:val="00BF6CBB"/>
    <w:rsid w:val="00C24AE8"/>
    <w:rsid w:val="00C2746A"/>
    <w:rsid w:val="00C2759D"/>
    <w:rsid w:val="00C409BD"/>
    <w:rsid w:val="00C6031A"/>
    <w:rsid w:val="00C642D5"/>
    <w:rsid w:val="00C8137A"/>
    <w:rsid w:val="00C81F0C"/>
    <w:rsid w:val="00C83808"/>
    <w:rsid w:val="00C878DE"/>
    <w:rsid w:val="00CB3DB6"/>
    <w:rsid w:val="00CB62F8"/>
    <w:rsid w:val="00CC42DF"/>
    <w:rsid w:val="00CE0BB8"/>
    <w:rsid w:val="00CE4292"/>
    <w:rsid w:val="00D04D9A"/>
    <w:rsid w:val="00D27727"/>
    <w:rsid w:val="00D30DF8"/>
    <w:rsid w:val="00D331B5"/>
    <w:rsid w:val="00D40023"/>
    <w:rsid w:val="00D407B5"/>
    <w:rsid w:val="00D76894"/>
    <w:rsid w:val="00D77FC4"/>
    <w:rsid w:val="00DA3AC6"/>
    <w:rsid w:val="00DA4EAC"/>
    <w:rsid w:val="00DB34B0"/>
    <w:rsid w:val="00DD1FFB"/>
    <w:rsid w:val="00DD3BF4"/>
    <w:rsid w:val="00DF6510"/>
    <w:rsid w:val="00E0673E"/>
    <w:rsid w:val="00E13C2B"/>
    <w:rsid w:val="00E20025"/>
    <w:rsid w:val="00E22017"/>
    <w:rsid w:val="00E22B26"/>
    <w:rsid w:val="00E26B7F"/>
    <w:rsid w:val="00E27B2F"/>
    <w:rsid w:val="00E90334"/>
    <w:rsid w:val="00E93B6E"/>
    <w:rsid w:val="00EA5A70"/>
    <w:rsid w:val="00EC075D"/>
    <w:rsid w:val="00EC15A3"/>
    <w:rsid w:val="00ED4113"/>
    <w:rsid w:val="00ED6385"/>
    <w:rsid w:val="00EE64B1"/>
    <w:rsid w:val="00F04652"/>
    <w:rsid w:val="00F517C3"/>
    <w:rsid w:val="00F554A3"/>
    <w:rsid w:val="00F56F19"/>
    <w:rsid w:val="00F74DD1"/>
    <w:rsid w:val="00F83BB6"/>
    <w:rsid w:val="00F84B9A"/>
    <w:rsid w:val="00FA351F"/>
    <w:rsid w:val="00FB0379"/>
    <w:rsid w:val="00FC4B7D"/>
    <w:rsid w:val="00FD0C66"/>
    <w:rsid w:val="00FD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729CE"/>
  <w15:docId w15:val="{3D71D473-4A83-437C-A7FE-49815856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736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6C5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A22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94A72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55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2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2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2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552E5"/>
    <w:rPr>
      <w:b/>
      <w:bCs/>
    </w:rPr>
  </w:style>
  <w:style w:type="paragraph" w:styleId="ListParagraph">
    <w:name w:val="List Paragraph"/>
    <w:basedOn w:val="Normal"/>
    <w:uiPriority w:val="34"/>
    <w:qFormat/>
    <w:rsid w:val="00370AFA"/>
    <w:pPr>
      <w:ind w:left="720"/>
    </w:pPr>
  </w:style>
  <w:style w:type="paragraph" w:styleId="BodyText">
    <w:name w:val="Body Text"/>
    <w:basedOn w:val="Normal"/>
    <w:link w:val="BodyTextChar"/>
    <w:rsid w:val="00661CBE"/>
    <w:rPr>
      <w:rFonts w:ascii="Garamond" w:hAnsi="Garamond" w:cs="Tahoma"/>
      <w:sz w:val="22"/>
      <w:szCs w:val="16"/>
    </w:rPr>
  </w:style>
  <w:style w:type="character" w:customStyle="1" w:styleId="BodyTextChar">
    <w:name w:val="Body Text Char"/>
    <w:link w:val="BodyText"/>
    <w:rsid w:val="00661CBE"/>
    <w:rPr>
      <w:rFonts w:ascii="Garamond" w:hAnsi="Garamond" w:cs="Tahoma"/>
      <w:sz w:val="22"/>
      <w:szCs w:val="16"/>
    </w:rPr>
  </w:style>
  <w:style w:type="character" w:customStyle="1" w:styleId="PlainTextChar">
    <w:name w:val="Plain Text Char"/>
    <w:link w:val="PlainText"/>
    <w:rsid w:val="00510DF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4746E-3229-4EDE-A4BD-297CD498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ICAP Position Description</vt:lpstr>
    </vt:vector>
  </TitlesOfParts>
  <Company>GIRL SCOUTS OF THE USA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ICAP Position Description</dc:title>
  <dc:creator>Shanker, Lauren</dc:creator>
  <cp:lastModifiedBy>Rita Sondengam</cp:lastModifiedBy>
  <cp:revision>27</cp:revision>
  <cp:lastPrinted>2014-01-07T16:59:00Z</cp:lastPrinted>
  <dcterms:created xsi:type="dcterms:W3CDTF">2020-06-04T18:38:00Z</dcterms:created>
  <dcterms:modified xsi:type="dcterms:W3CDTF">2020-06-23T18:22:00Z</dcterms:modified>
</cp:coreProperties>
</file>