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8"/>
        <w:gridCol w:w="1382"/>
        <w:gridCol w:w="2920"/>
        <w:gridCol w:w="1395"/>
        <w:gridCol w:w="3555"/>
      </w:tblGrid>
      <w:tr w:rsidR="00F06ABF" w14:paraId="0B9A4278" w14:textId="77777777" w:rsidTr="00F34D8E">
        <w:trPr>
          <w:gridBefore w:val="1"/>
          <w:wBefore w:w="108" w:type="dxa"/>
          <w:trHeight w:val="387"/>
        </w:trPr>
        <w:tc>
          <w:tcPr>
            <w:tcW w:w="9252" w:type="dxa"/>
            <w:gridSpan w:val="4"/>
            <w:tcBorders>
              <w:top w:val="nil"/>
              <w:left w:val="nil"/>
              <w:bottom w:val="dotted" w:sz="4" w:space="0" w:color="auto"/>
              <w:right w:val="nil"/>
            </w:tcBorders>
            <w:vAlign w:val="center"/>
          </w:tcPr>
          <w:p w14:paraId="0B9A4276" w14:textId="77777777" w:rsidR="00F06ABF" w:rsidRDefault="00F06ABF" w:rsidP="00B43B28">
            <w:pPr>
              <w:widowControl w:val="0"/>
              <w:jc w:val="center"/>
              <w:rPr>
                <w:rFonts w:ascii="Arial" w:hAnsi="Arial" w:cs="Arial"/>
                <w:b/>
                <w:bCs/>
                <w:color w:val="000000"/>
              </w:rPr>
            </w:pPr>
            <w:r>
              <w:rPr>
                <w:rFonts w:ascii="Arial" w:hAnsi="Arial" w:cs="Arial"/>
                <w:b/>
                <w:bCs/>
                <w:color w:val="000000"/>
              </w:rPr>
              <w:t>Job Description</w:t>
            </w:r>
          </w:p>
          <w:p w14:paraId="0B9A4277" w14:textId="77777777" w:rsidR="00F06ABF" w:rsidRPr="00B976B8" w:rsidRDefault="00F06ABF" w:rsidP="00B43B28">
            <w:pPr>
              <w:widowControl w:val="0"/>
              <w:jc w:val="center"/>
              <w:rPr>
                <w:rFonts w:ascii="Arial" w:hAnsi="Arial" w:cs="Arial"/>
                <w:snapToGrid w:val="0"/>
                <w:sz w:val="20"/>
                <w:szCs w:val="20"/>
              </w:rPr>
            </w:pPr>
          </w:p>
        </w:tc>
      </w:tr>
      <w:tr w:rsidR="00F06ABF" w14:paraId="0B9A427D" w14:textId="77777777" w:rsidTr="00F34D8E">
        <w:trPr>
          <w:trHeight w:val="314"/>
        </w:trPr>
        <w:tc>
          <w:tcPr>
            <w:tcW w:w="1490" w:type="dxa"/>
            <w:gridSpan w:val="2"/>
            <w:tcBorders>
              <w:top w:val="dotted" w:sz="4" w:space="0" w:color="auto"/>
              <w:left w:val="dotted" w:sz="4" w:space="0" w:color="auto"/>
              <w:bottom w:val="nil"/>
              <w:right w:val="nil"/>
            </w:tcBorders>
            <w:vAlign w:val="bottom"/>
          </w:tcPr>
          <w:p w14:paraId="0B9A4279" w14:textId="4D86C9ED" w:rsidR="00F06ABF" w:rsidRPr="008C252A" w:rsidRDefault="00F06ABF" w:rsidP="00F34D8E">
            <w:pPr>
              <w:widowControl w:val="0"/>
              <w:rPr>
                <w:rFonts w:ascii="Arial" w:hAnsi="Arial" w:cs="Arial"/>
                <w:bCs/>
                <w:snapToGrid w:val="0"/>
                <w:sz w:val="20"/>
                <w:szCs w:val="20"/>
              </w:rPr>
            </w:pPr>
            <w:r>
              <w:rPr>
                <w:rFonts w:ascii="Arial" w:hAnsi="Arial" w:cs="Arial"/>
                <w:b/>
                <w:bCs/>
                <w:snapToGrid w:val="0"/>
                <w:sz w:val="20"/>
                <w:szCs w:val="20"/>
              </w:rPr>
              <w:t>Job Title:</w:t>
            </w:r>
            <w:r w:rsidR="0035175E">
              <w:rPr>
                <w:rFonts w:ascii="Arial" w:hAnsi="Arial" w:cs="Arial"/>
                <w:b/>
                <w:bCs/>
                <w:snapToGrid w:val="0"/>
                <w:sz w:val="20"/>
                <w:szCs w:val="20"/>
              </w:rPr>
              <w:t xml:space="preserve"> </w:t>
            </w:r>
          </w:p>
        </w:tc>
        <w:tc>
          <w:tcPr>
            <w:tcW w:w="2920" w:type="dxa"/>
            <w:tcBorders>
              <w:top w:val="dotted" w:sz="4" w:space="0" w:color="auto"/>
              <w:left w:val="nil"/>
              <w:bottom w:val="nil"/>
              <w:right w:val="nil"/>
            </w:tcBorders>
            <w:shd w:val="clear" w:color="auto" w:fill="auto"/>
            <w:vAlign w:val="bottom"/>
          </w:tcPr>
          <w:p w14:paraId="0B9A427A" w14:textId="5C81BD4B" w:rsidR="00F06ABF" w:rsidRPr="00781888" w:rsidRDefault="00F34D8E" w:rsidP="00B43B28">
            <w:pPr>
              <w:widowControl w:val="0"/>
              <w:rPr>
                <w:rFonts w:ascii="Arial" w:hAnsi="Arial" w:cs="Arial"/>
                <w:bCs/>
                <w:snapToGrid w:val="0"/>
                <w:sz w:val="20"/>
                <w:szCs w:val="20"/>
              </w:rPr>
            </w:pPr>
            <w:r>
              <w:rPr>
                <w:rFonts w:ascii="Arial" w:hAnsi="Arial" w:cs="Arial"/>
                <w:bCs/>
                <w:snapToGrid w:val="0"/>
                <w:sz w:val="20"/>
                <w:szCs w:val="20"/>
              </w:rPr>
              <w:t xml:space="preserve">Enrollment Services Associate </w:t>
            </w:r>
          </w:p>
        </w:tc>
        <w:tc>
          <w:tcPr>
            <w:tcW w:w="1395" w:type="dxa"/>
            <w:tcBorders>
              <w:top w:val="dotted" w:sz="4" w:space="0" w:color="auto"/>
              <w:left w:val="nil"/>
              <w:bottom w:val="nil"/>
              <w:right w:val="nil"/>
            </w:tcBorders>
            <w:shd w:val="clear" w:color="auto" w:fill="auto"/>
            <w:vAlign w:val="bottom"/>
          </w:tcPr>
          <w:p w14:paraId="0B9A427B" w14:textId="6C925C34" w:rsidR="00F06ABF" w:rsidRPr="00781888" w:rsidRDefault="00F06ABF" w:rsidP="00F34D8E">
            <w:pPr>
              <w:widowControl w:val="0"/>
              <w:tabs>
                <w:tab w:val="left" w:pos="405"/>
              </w:tabs>
              <w:rPr>
                <w:rFonts w:ascii="Arial" w:hAnsi="Arial" w:cs="Arial"/>
                <w:b/>
                <w:bCs/>
                <w:snapToGrid w:val="0"/>
                <w:sz w:val="20"/>
                <w:szCs w:val="20"/>
              </w:rPr>
            </w:pPr>
            <w:r w:rsidRPr="00781888">
              <w:rPr>
                <w:rFonts w:ascii="Arial" w:hAnsi="Arial" w:cs="Arial"/>
                <w:b/>
                <w:bCs/>
                <w:snapToGrid w:val="0"/>
                <w:sz w:val="20"/>
                <w:szCs w:val="20"/>
              </w:rPr>
              <w:t>Location:</w:t>
            </w:r>
            <w:r w:rsidR="0035175E">
              <w:rPr>
                <w:rFonts w:ascii="Arial" w:hAnsi="Arial" w:cs="Arial"/>
                <w:b/>
                <w:bCs/>
                <w:snapToGrid w:val="0"/>
                <w:sz w:val="20"/>
                <w:szCs w:val="20"/>
              </w:rPr>
              <w:t xml:space="preserve"> </w:t>
            </w:r>
          </w:p>
        </w:tc>
        <w:tc>
          <w:tcPr>
            <w:tcW w:w="3555" w:type="dxa"/>
            <w:tcBorders>
              <w:top w:val="dotted" w:sz="4" w:space="0" w:color="auto"/>
              <w:left w:val="nil"/>
              <w:bottom w:val="nil"/>
              <w:right w:val="dotted" w:sz="4" w:space="0" w:color="auto"/>
            </w:tcBorders>
            <w:shd w:val="clear" w:color="auto" w:fill="auto"/>
            <w:vAlign w:val="bottom"/>
          </w:tcPr>
          <w:p w14:paraId="0B9A427C" w14:textId="2CB7165B" w:rsidR="00F06ABF" w:rsidRPr="00F34D8E" w:rsidRDefault="00F34D8E" w:rsidP="00B43B28">
            <w:pPr>
              <w:widowControl w:val="0"/>
              <w:rPr>
                <w:rFonts w:ascii="Arial" w:hAnsi="Arial" w:cs="Arial"/>
                <w:snapToGrid w:val="0"/>
                <w:sz w:val="20"/>
                <w:szCs w:val="20"/>
              </w:rPr>
            </w:pPr>
            <w:r>
              <w:rPr>
                <w:rFonts w:ascii="Arial" w:hAnsi="Arial" w:cs="Arial"/>
                <w:bCs/>
                <w:snapToGrid w:val="0"/>
                <w:sz w:val="20"/>
                <w:szCs w:val="20"/>
              </w:rPr>
              <w:t xml:space="preserve">Lee Kildow Hall, </w:t>
            </w:r>
            <w:r w:rsidRPr="00F34D8E">
              <w:rPr>
                <w:rFonts w:ascii="Arial" w:hAnsi="Arial" w:cs="Arial"/>
                <w:bCs/>
                <w:snapToGrid w:val="0"/>
                <w:sz w:val="20"/>
                <w:szCs w:val="20"/>
              </w:rPr>
              <w:t>Coeur d’Alene campus</w:t>
            </w:r>
          </w:p>
        </w:tc>
      </w:tr>
      <w:tr w:rsidR="00F06ABF" w14:paraId="0B9A4282" w14:textId="77777777" w:rsidTr="00F34D8E">
        <w:tc>
          <w:tcPr>
            <w:tcW w:w="1490" w:type="dxa"/>
            <w:gridSpan w:val="2"/>
            <w:tcBorders>
              <w:top w:val="nil"/>
              <w:left w:val="dotted" w:sz="4" w:space="0" w:color="auto"/>
              <w:bottom w:val="nil"/>
              <w:right w:val="nil"/>
            </w:tcBorders>
            <w:vAlign w:val="center"/>
          </w:tcPr>
          <w:p w14:paraId="0B9A427E" w14:textId="77777777" w:rsidR="00F06ABF" w:rsidRDefault="00F06ABF" w:rsidP="00B43B28">
            <w:pPr>
              <w:widowControl w:val="0"/>
              <w:tabs>
                <w:tab w:val="left" w:pos="405"/>
              </w:tabs>
              <w:rPr>
                <w:rFonts w:ascii="Arial" w:hAnsi="Arial" w:cs="Arial"/>
                <w:b/>
                <w:bCs/>
                <w:snapToGrid w:val="0"/>
                <w:sz w:val="20"/>
                <w:szCs w:val="20"/>
              </w:rPr>
            </w:pPr>
            <w:r>
              <w:rPr>
                <w:rFonts w:ascii="Arial" w:hAnsi="Arial" w:cs="Arial"/>
                <w:b/>
                <w:bCs/>
                <w:snapToGrid w:val="0"/>
                <w:sz w:val="20"/>
                <w:szCs w:val="20"/>
              </w:rPr>
              <w:t>Department:</w:t>
            </w:r>
          </w:p>
        </w:tc>
        <w:tc>
          <w:tcPr>
            <w:tcW w:w="2920" w:type="dxa"/>
            <w:tcBorders>
              <w:top w:val="nil"/>
              <w:left w:val="nil"/>
              <w:bottom w:val="nil"/>
              <w:right w:val="nil"/>
            </w:tcBorders>
            <w:shd w:val="clear" w:color="auto" w:fill="auto"/>
            <w:vAlign w:val="center"/>
          </w:tcPr>
          <w:p w14:paraId="0B9A427F" w14:textId="306A26C2" w:rsidR="00F06ABF" w:rsidRPr="00781888" w:rsidRDefault="0035175E" w:rsidP="00B43B28">
            <w:pPr>
              <w:widowControl w:val="0"/>
              <w:tabs>
                <w:tab w:val="left" w:pos="405"/>
              </w:tabs>
              <w:adjustRightInd w:val="0"/>
              <w:rPr>
                <w:rFonts w:ascii="Arial" w:hAnsi="Arial" w:cs="Arial"/>
                <w:bCs/>
                <w:snapToGrid w:val="0"/>
                <w:sz w:val="20"/>
                <w:szCs w:val="20"/>
              </w:rPr>
            </w:pPr>
            <w:r>
              <w:rPr>
                <w:rFonts w:ascii="Arial" w:hAnsi="Arial" w:cs="Arial"/>
                <w:bCs/>
                <w:snapToGrid w:val="0"/>
                <w:sz w:val="20"/>
                <w:szCs w:val="20"/>
              </w:rPr>
              <w:t>Enrollment Services</w:t>
            </w:r>
          </w:p>
        </w:tc>
        <w:tc>
          <w:tcPr>
            <w:tcW w:w="1395" w:type="dxa"/>
            <w:tcBorders>
              <w:top w:val="nil"/>
              <w:left w:val="nil"/>
              <w:bottom w:val="nil"/>
              <w:right w:val="nil"/>
            </w:tcBorders>
            <w:shd w:val="clear" w:color="auto" w:fill="auto"/>
            <w:vAlign w:val="center"/>
          </w:tcPr>
          <w:p w14:paraId="0B9A4280" w14:textId="77777777" w:rsidR="00F06ABF" w:rsidRPr="00781888" w:rsidRDefault="00F06ABF" w:rsidP="00B43B28">
            <w:pPr>
              <w:widowControl w:val="0"/>
              <w:rPr>
                <w:rFonts w:ascii="Arial" w:hAnsi="Arial" w:cs="Arial"/>
                <w:b/>
                <w:bCs/>
                <w:snapToGrid w:val="0"/>
                <w:sz w:val="20"/>
                <w:szCs w:val="20"/>
              </w:rPr>
            </w:pPr>
            <w:r w:rsidRPr="00781888">
              <w:rPr>
                <w:rFonts w:ascii="Arial" w:hAnsi="Arial" w:cs="Arial"/>
                <w:b/>
                <w:bCs/>
                <w:snapToGrid w:val="0"/>
                <w:sz w:val="20"/>
                <w:szCs w:val="20"/>
              </w:rPr>
              <w:t xml:space="preserve">Reports To: </w:t>
            </w:r>
          </w:p>
        </w:tc>
        <w:tc>
          <w:tcPr>
            <w:tcW w:w="3555" w:type="dxa"/>
            <w:tcBorders>
              <w:top w:val="nil"/>
              <w:left w:val="nil"/>
              <w:bottom w:val="nil"/>
              <w:right w:val="dotted" w:sz="4" w:space="0" w:color="auto"/>
            </w:tcBorders>
            <w:shd w:val="clear" w:color="auto" w:fill="auto"/>
            <w:vAlign w:val="center"/>
          </w:tcPr>
          <w:p w14:paraId="0B9A4281" w14:textId="263857CC" w:rsidR="00F06ABF" w:rsidRPr="00781888" w:rsidRDefault="0035175E" w:rsidP="00596C33">
            <w:pPr>
              <w:widowControl w:val="0"/>
              <w:rPr>
                <w:rFonts w:ascii="Arial" w:hAnsi="Arial" w:cs="Arial"/>
                <w:bCs/>
                <w:snapToGrid w:val="0"/>
                <w:sz w:val="20"/>
                <w:szCs w:val="20"/>
              </w:rPr>
            </w:pPr>
            <w:r>
              <w:rPr>
                <w:rFonts w:ascii="Arial" w:hAnsi="Arial" w:cs="Arial"/>
                <w:bCs/>
                <w:snapToGrid w:val="0"/>
                <w:sz w:val="20"/>
                <w:szCs w:val="20"/>
              </w:rPr>
              <w:t xml:space="preserve">Enrollment Services </w:t>
            </w:r>
            <w:r w:rsidR="00596C33">
              <w:rPr>
                <w:rFonts w:ascii="Arial" w:hAnsi="Arial" w:cs="Arial"/>
                <w:bCs/>
                <w:snapToGrid w:val="0"/>
                <w:sz w:val="20"/>
                <w:szCs w:val="20"/>
              </w:rPr>
              <w:t>Manager</w:t>
            </w:r>
          </w:p>
        </w:tc>
      </w:tr>
      <w:tr w:rsidR="00F06ABF" w14:paraId="0B9A4287" w14:textId="77777777" w:rsidTr="00F34D8E">
        <w:tc>
          <w:tcPr>
            <w:tcW w:w="1490" w:type="dxa"/>
            <w:gridSpan w:val="2"/>
            <w:tcBorders>
              <w:top w:val="nil"/>
              <w:left w:val="dotted" w:sz="4" w:space="0" w:color="auto"/>
              <w:bottom w:val="nil"/>
              <w:right w:val="nil"/>
            </w:tcBorders>
            <w:vAlign w:val="center"/>
          </w:tcPr>
          <w:p w14:paraId="0B9A4283" w14:textId="1B819CAF" w:rsidR="00F06ABF" w:rsidRDefault="00F06ABF" w:rsidP="00F34D8E">
            <w:pPr>
              <w:widowControl w:val="0"/>
              <w:rPr>
                <w:rFonts w:ascii="Arial" w:hAnsi="Arial" w:cs="Arial"/>
                <w:b/>
                <w:bCs/>
                <w:snapToGrid w:val="0"/>
                <w:sz w:val="20"/>
                <w:szCs w:val="20"/>
              </w:rPr>
            </w:pPr>
            <w:r>
              <w:rPr>
                <w:rFonts w:ascii="Arial" w:hAnsi="Arial" w:cs="Arial"/>
                <w:b/>
                <w:bCs/>
                <w:snapToGrid w:val="0"/>
                <w:sz w:val="20"/>
                <w:szCs w:val="20"/>
              </w:rPr>
              <w:t xml:space="preserve">Division: </w:t>
            </w:r>
          </w:p>
        </w:tc>
        <w:tc>
          <w:tcPr>
            <w:tcW w:w="2920" w:type="dxa"/>
            <w:tcBorders>
              <w:top w:val="nil"/>
              <w:left w:val="nil"/>
              <w:bottom w:val="nil"/>
              <w:right w:val="nil"/>
            </w:tcBorders>
            <w:shd w:val="clear" w:color="auto" w:fill="auto"/>
            <w:vAlign w:val="center"/>
          </w:tcPr>
          <w:p w14:paraId="0B9A4284" w14:textId="259D7E5C" w:rsidR="00F06ABF" w:rsidRPr="00F34D8E" w:rsidRDefault="00F34D8E" w:rsidP="00B43B28">
            <w:pPr>
              <w:widowControl w:val="0"/>
              <w:rPr>
                <w:rFonts w:ascii="Arial" w:hAnsi="Arial" w:cs="Arial"/>
                <w:snapToGrid w:val="0"/>
                <w:sz w:val="20"/>
                <w:szCs w:val="20"/>
              </w:rPr>
            </w:pPr>
            <w:r w:rsidRPr="00F34D8E">
              <w:rPr>
                <w:rFonts w:ascii="Arial" w:hAnsi="Arial" w:cs="Arial"/>
                <w:bCs/>
                <w:snapToGrid w:val="0"/>
                <w:sz w:val="20"/>
                <w:szCs w:val="20"/>
              </w:rPr>
              <w:t>Student Services</w:t>
            </w:r>
          </w:p>
        </w:tc>
        <w:tc>
          <w:tcPr>
            <w:tcW w:w="1395" w:type="dxa"/>
            <w:tcBorders>
              <w:top w:val="nil"/>
              <w:left w:val="nil"/>
              <w:bottom w:val="nil"/>
              <w:right w:val="nil"/>
            </w:tcBorders>
            <w:shd w:val="clear" w:color="auto" w:fill="auto"/>
            <w:vAlign w:val="center"/>
          </w:tcPr>
          <w:p w14:paraId="0B9A4285" w14:textId="77777777" w:rsidR="00F06ABF" w:rsidRPr="00781888" w:rsidRDefault="00F06ABF" w:rsidP="00B43B28">
            <w:pPr>
              <w:widowControl w:val="0"/>
              <w:tabs>
                <w:tab w:val="left" w:pos="405"/>
              </w:tabs>
              <w:rPr>
                <w:rFonts w:ascii="Arial" w:hAnsi="Arial" w:cs="Arial"/>
                <w:b/>
                <w:bCs/>
                <w:snapToGrid w:val="0"/>
                <w:sz w:val="20"/>
                <w:szCs w:val="20"/>
              </w:rPr>
            </w:pPr>
            <w:r w:rsidRPr="00781888">
              <w:rPr>
                <w:rFonts w:ascii="Arial" w:hAnsi="Arial" w:cs="Arial"/>
                <w:b/>
                <w:bCs/>
                <w:snapToGrid w:val="0"/>
                <w:sz w:val="20"/>
                <w:szCs w:val="20"/>
              </w:rPr>
              <w:t xml:space="preserve">Pay Grade: </w:t>
            </w:r>
          </w:p>
        </w:tc>
        <w:tc>
          <w:tcPr>
            <w:tcW w:w="3555" w:type="dxa"/>
            <w:tcBorders>
              <w:top w:val="nil"/>
              <w:left w:val="nil"/>
              <w:bottom w:val="nil"/>
              <w:right w:val="dotted" w:sz="4" w:space="0" w:color="auto"/>
            </w:tcBorders>
            <w:shd w:val="clear" w:color="auto" w:fill="auto"/>
            <w:vAlign w:val="center"/>
          </w:tcPr>
          <w:p w14:paraId="0B9A4286" w14:textId="32AD46FD" w:rsidR="00F06ABF" w:rsidRPr="00781888" w:rsidRDefault="00E31E7F" w:rsidP="00B43B28">
            <w:pPr>
              <w:widowControl w:val="0"/>
              <w:rPr>
                <w:rFonts w:ascii="Arial" w:hAnsi="Arial" w:cs="Arial"/>
                <w:bCs/>
                <w:snapToGrid w:val="0"/>
                <w:sz w:val="20"/>
                <w:szCs w:val="20"/>
              </w:rPr>
            </w:pPr>
            <w:r>
              <w:rPr>
                <w:rFonts w:ascii="Arial" w:hAnsi="Arial" w:cs="Arial"/>
                <w:bCs/>
                <w:snapToGrid w:val="0"/>
                <w:sz w:val="20"/>
                <w:szCs w:val="20"/>
              </w:rPr>
              <w:t>C6</w:t>
            </w:r>
          </w:p>
        </w:tc>
      </w:tr>
      <w:tr w:rsidR="00F06ABF" w14:paraId="0B9A428C" w14:textId="77777777" w:rsidTr="00F34D8E">
        <w:trPr>
          <w:trHeight w:val="270"/>
        </w:trPr>
        <w:tc>
          <w:tcPr>
            <w:tcW w:w="1490" w:type="dxa"/>
            <w:gridSpan w:val="2"/>
            <w:tcBorders>
              <w:top w:val="nil"/>
              <w:left w:val="dotted" w:sz="4" w:space="0" w:color="auto"/>
              <w:bottom w:val="dotted" w:sz="4" w:space="0" w:color="auto"/>
              <w:right w:val="nil"/>
            </w:tcBorders>
          </w:tcPr>
          <w:p w14:paraId="0B9A4288" w14:textId="77777777" w:rsidR="00F06ABF" w:rsidRDefault="00F06ABF" w:rsidP="00B43B28">
            <w:pPr>
              <w:widowControl w:val="0"/>
              <w:rPr>
                <w:rFonts w:ascii="Arial" w:hAnsi="Arial" w:cs="Arial"/>
                <w:b/>
                <w:bCs/>
                <w:snapToGrid w:val="0"/>
                <w:sz w:val="20"/>
                <w:szCs w:val="20"/>
              </w:rPr>
            </w:pPr>
            <w:r>
              <w:rPr>
                <w:rFonts w:ascii="Arial" w:hAnsi="Arial" w:cs="Arial"/>
                <w:b/>
                <w:bCs/>
                <w:snapToGrid w:val="0"/>
                <w:sz w:val="20"/>
                <w:szCs w:val="20"/>
              </w:rPr>
              <w:t xml:space="preserve">FLSA Status: </w:t>
            </w:r>
          </w:p>
        </w:tc>
        <w:tc>
          <w:tcPr>
            <w:tcW w:w="2920" w:type="dxa"/>
            <w:tcBorders>
              <w:top w:val="nil"/>
              <w:left w:val="nil"/>
              <w:bottom w:val="dotted" w:sz="4" w:space="0" w:color="auto"/>
              <w:right w:val="nil"/>
            </w:tcBorders>
            <w:shd w:val="clear" w:color="auto" w:fill="auto"/>
          </w:tcPr>
          <w:p w14:paraId="0B9A4289" w14:textId="22E4AA04" w:rsidR="00F06ABF" w:rsidRPr="00781888" w:rsidRDefault="00F34D8E" w:rsidP="00B43B28">
            <w:pPr>
              <w:widowControl w:val="0"/>
              <w:rPr>
                <w:rFonts w:ascii="Arial" w:hAnsi="Arial" w:cs="Arial"/>
                <w:bCs/>
                <w:snapToGrid w:val="0"/>
                <w:sz w:val="20"/>
                <w:szCs w:val="20"/>
              </w:rPr>
            </w:pPr>
            <w:r>
              <w:rPr>
                <w:rFonts w:ascii="Arial" w:hAnsi="Arial" w:cs="Arial"/>
                <w:bCs/>
                <w:snapToGrid w:val="0"/>
                <w:sz w:val="20"/>
                <w:szCs w:val="20"/>
              </w:rPr>
              <w:t>Nonexempt</w:t>
            </w:r>
          </w:p>
        </w:tc>
        <w:tc>
          <w:tcPr>
            <w:tcW w:w="1395" w:type="dxa"/>
            <w:tcBorders>
              <w:top w:val="nil"/>
              <w:left w:val="nil"/>
              <w:bottom w:val="dotted" w:sz="4" w:space="0" w:color="auto"/>
              <w:right w:val="nil"/>
            </w:tcBorders>
            <w:shd w:val="clear" w:color="auto" w:fill="auto"/>
          </w:tcPr>
          <w:p w14:paraId="0B9A428A" w14:textId="77777777" w:rsidR="00F06ABF" w:rsidRPr="00781888" w:rsidRDefault="00F06ABF" w:rsidP="00B43B28">
            <w:pPr>
              <w:widowControl w:val="0"/>
              <w:rPr>
                <w:rFonts w:ascii="Arial" w:hAnsi="Arial" w:cs="Arial"/>
                <w:b/>
                <w:bCs/>
                <w:snapToGrid w:val="0"/>
                <w:sz w:val="20"/>
                <w:szCs w:val="20"/>
              </w:rPr>
            </w:pPr>
          </w:p>
        </w:tc>
        <w:tc>
          <w:tcPr>
            <w:tcW w:w="3555" w:type="dxa"/>
            <w:tcBorders>
              <w:top w:val="nil"/>
              <w:left w:val="nil"/>
              <w:bottom w:val="dotted" w:sz="4" w:space="0" w:color="auto"/>
              <w:right w:val="dotted" w:sz="4" w:space="0" w:color="auto"/>
            </w:tcBorders>
            <w:shd w:val="clear" w:color="auto" w:fill="auto"/>
          </w:tcPr>
          <w:p w14:paraId="0B9A428B" w14:textId="77777777" w:rsidR="00F06ABF" w:rsidRPr="00781888" w:rsidRDefault="00F06ABF" w:rsidP="00B43B28">
            <w:pPr>
              <w:widowControl w:val="0"/>
              <w:rPr>
                <w:rFonts w:ascii="Arial" w:hAnsi="Arial" w:cs="Arial"/>
                <w:bCs/>
                <w:snapToGrid w:val="0"/>
                <w:sz w:val="20"/>
                <w:szCs w:val="20"/>
              </w:rPr>
            </w:pPr>
          </w:p>
        </w:tc>
      </w:tr>
    </w:tbl>
    <w:p w14:paraId="0B9A428D" w14:textId="77777777" w:rsidR="00F06ABF" w:rsidRDefault="00F06ABF" w:rsidP="00F06ABF">
      <w:pPr>
        <w:widowControl w:val="0"/>
        <w:tabs>
          <w:tab w:val="left" w:pos="405"/>
        </w:tabs>
        <w:adjustRightInd w:val="0"/>
        <w:rPr>
          <w:rFonts w:ascii="Arial" w:hAnsi="Arial" w:cs="Arial"/>
          <w:color w:val="000000"/>
          <w:sz w:val="20"/>
          <w:szCs w:val="20"/>
        </w:rPr>
      </w:pPr>
    </w:p>
    <w:p w14:paraId="0B9A428E" w14:textId="1AC6BC5B" w:rsidR="00F06ABF" w:rsidRDefault="00F06ABF" w:rsidP="00F06ABF">
      <w:pPr>
        <w:widowControl w:val="0"/>
        <w:tabs>
          <w:tab w:val="left" w:pos="3195"/>
        </w:tabs>
        <w:adjustRightInd w:val="0"/>
        <w:rPr>
          <w:rFonts w:ascii="Arial" w:hAnsi="Arial" w:cs="Arial"/>
          <w:b/>
          <w:bCs/>
          <w:sz w:val="20"/>
          <w:szCs w:val="20"/>
          <w:u w:val="single"/>
        </w:rPr>
      </w:pPr>
      <w:r>
        <w:rPr>
          <w:rFonts w:ascii="Arial" w:hAnsi="Arial" w:cs="Arial"/>
          <w:b/>
          <w:bCs/>
          <w:sz w:val="20"/>
          <w:szCs w:val="20"/>
          <w:u w:val="single"/>
        </w:rPr>
        <w:t>SUMMARY</w:t>
      </w:r>
    </w:p>
    <w:p w14:paraId="0B9A428F" w14:textId="3EC7263B" w:rsidR="00F06ABF" w:rsidRPr="003842AB" w:rsidRDefault="00E73B31" w:rsidP="00F06ABF">
      <w:pPr>
        <w:rPr>
          <w:rFonts w:ascii="Arial" w:hAnsi="Arial" w:cs="Arial"/>
          <w:sz w:val="20"/>
          <w:szCs w:val="20"/>
        </w:rPr>
      </w:pPr>
      <w:r>
        <w:rPr>
          <w:rFonts w:ascii="Arial" w:hAnsi="Arial" w:cs="Arial"/>
          <w:sz w:val="20"/>
          <w:szCs w:val="20"/>
        </w:rPr>
        <w:t xml:space="preserve">The </w:t>
      </w:r>
      <w:r w:rsidR="008C252A">
        <w:rPr>
          <w:rFonts w:ascii="Arial" w:hAnsi="Arial" w:cs="Arial"/>
          <w:sz w:val="20"/>
          <w:szCs w:val="20"/>
        </w:rPr>
        <w:t xml:space="preserve">primary purpose of this position is to provide front line customer service </w:t>
      </w:r>
      <w:r w:rsidR="00D82A42">
        <w:rPr>
          <w:rFonts w:ascii="Arial" w:hAnsi="Arial" w:cs="Arial"/>
          <w:sz w:val="20"/>
          <w:szCs w:val="20"/>
        </w:rPr>
        <w:t xml:space="preserve">in the Enrollment Services Center, which facilitates easy access to student support services by providing </w:t>
      </w:r>
      <w:r w:rsidR="0035175E">
        <w:rPr>
          <w:rFonts w:ascii="Arial" w:hAnsi="Arial" w:cs="Arial"/>
          <w:sz w:val="20"/>
          <w:szCs w:val="20"/>
        </w:rPr>
        <w:t>comprehensive academic and enrollment support services to students</w:t>
      </w:r>
      <w:r w:rsidR="008C252A">
        <w:rPr>
          <w:rFonts w:ascii="Arial" w:hAnsi="Arial" w:cs="Arial"/>
          <w:sz w:val="20"/>
          <w:szCs w:val="20"/>
        </w:rPr>
        <w:t>, faculty, staff, and others</w:t>
      </w:r>
      <w:r w:rsidR="0035175E">
        <w:rPr>
          <w:rFonts w:ascii="Arial" w:hAnsi="Arial" w:cs="Arial"/>
          <w:sz w:val="20"/>
          <w:szCs w:val="20"/>
        </w:rPr>
        <w:t xml:space="preserve">. </w:t>
      </w:r>
      <w:r w:rsidR="008C252A">
        <w:rPr>
          <w:rFonts w:ascii="Arial" w:hAnsi="Arial" w:cs="Arial"/>
          <w:sz w:val="20"/>
          <w:szCs w:val="20"/>
        </w:rPr>
        <w:t>T</w:t>
      </w:r>
      <w:r w:rsidR="00743BC5">
        <w:rPr>
          <w:rFonts w:ascii="Arial" w:hAnsi="Arial" w:cs="Arial"/>
          <w:sz w:val="20"/>
          <w:szCs w:val="20"/>
        </w:rPr>
        <w:t xml:space="preserve">he </w:t>
      </w:r>
      <w:r w:rsidR="00F34D8E">
        <w:rPr>
          <w:rFonts w:ascii="Arial" w:hAnsi="Arial" w:cs="Arial"/>
          <w:sz w:val="20"/>
          <w:szCs w:val="20"/>
        </w:rPr>
        <w:t xml:space="preserve">Enrollment Services </w:t>
      </w:r>
      <w:r w:rsidR="00F34D8E">
        <w:rPr>
          <w:rFonts w:ascii="Arial" w:hAnsi="Arial" w:cs="Arial"/>
          <w:sz w:val="20"/>
          <w:szCs w:val="20"/>
        </w:rPr>
        <w:br/>
        <w:t>Associate (</w:t>
      </w:r>
      <w:r w:rsidR="00743BC5">
        <w:rPr>
          <w:rFonts w:ascii="Arial" w:hAnsi="Arial" w:cs="Arial"/>
          <w:sz w:val="20"/>
          <w:szCs w:val="20"/>
        </w:rPr>
        <w:t>ESA</w:t>
      </w:r>
      <w:r w:rsidR="00F34D8E">
        <w:rPr>
          <w:rFonts w:ascii="Arial" w:hAnsi="Arial" w:cs="Arial"/>
          <w:sz w:val="20"/>
          <w:szCs w:val="20"/>
        </w:rPr>
        <w:t>)</w:t>
      </w:r>
      <w:r w:rsidR="00C93838">
        <w:rPr>
          <w:rFonts w:ascii="Arial" w:hAnsi="Arial" w:cs="Arial"/>
          <w:sz w:val="20"/>
          <w:szCs w:val="20"/>
        </w:rPr>
        <w:t xml:space="preserve"> </w:t>
      </w:r>
      <w:r w:rsidR="00B54DA7">
        <w:rPr>
          <w:rFonts w:ascii="Arial" w:hAnsi="Arial" w:cs="Arial"/>
          <w:sz w:val="20"/>
          <w:szCs w:val="20"/>
        </w:rPr>
        <w:t xml:space="preserve">plays an integral role in the recruitment and retention of students by providing </w:t>
      </w:r>
      <w:r w:rsidR="008C252A">
        <w:rPr>
          <w:rFonts w:ascii="Arial" w:hAnsi="Arial" w:cs="Arial"/>
          <w:sz w:val="20"/>
          <w:szCs w:val="20"/>
        </w:rPr>
        <w:t xml:space="preserve">admission, </w:t>
      </w:r>
      <w:r w:rsidR="00C93838">
        <w:rPr>
          <w:rFonts w:ascii="Arial" w:hAnsi="Arial" w:cs="Arial"/>
          <w:sz w:val="20"/>
          <w:szCs w:val="20"/>
        </w:rPr>
        <w:t xml:space="preserve">enrollment, </w:t>
      </w:r>
      <w:r w:rsidR="008C252A">
        <w:rPr>
          <w:rFonts w:ascii="Arial" w:hAnsi="Arial" w:cs="Arial"/>
          <w:sz w:val="20"/>
          <w:szCs w:val="20"/>
        </w:rPr>
        <w:t xml:space="preserve">advising, </w:t>
      </w:r>
      <w:r w:rsidR="00A65AE5">
        <w:rPr>
          <w:rFonts w:ascii="Arial" w:hAnsi="Arial" w:cs="Arial"/>
          <w:sz w:val="20"/>
          <w:szCs w:val="20"/>
        </w:rPr>
        <w:t>financial</w:t>
      </w:r>
      <w:r w:rsidR="00C93838">
        <w:rPr>
          <w:rFonts w:ascii="Arial" w:hAnsi="Arial" w:cs="Arial"/>
          <w:sz w:val="20"/>
          <w:szCs w:val="20"/>
        </w:rPr>
        <w:t xml:space="preserve"> and financial aid services to students and their families, and other constituents.  The ESA possesses </w:t>
      </w:r>
      <w:r w:rsidR="00B54DA7">
        <w:rPr>
          <w:rFonts w:ascii="Arial" w:hAnsi="Arial" w:cs="Arial"/>
          <w:sz w:val="20"/>
          <w:szCs w:val="20"/>
        </w:rPr>
        <w:t xml:space="preserve">working knowledge of FERPA to ensure information is appropriately shared, and </w:t>
      </w:r>
      <w:r w:rsidR="00C93838">
        <w:rPr>
          <w:rFonts w:ascii="Arial" w:hAnsi="Arial" w:cs="Arial"/>
          <w:sz w:val="20"/>
          <w:szCs w:val="20"/>
        </w:rPr>
        <w:t xml:space="preserve">extensive knowledge of </w:t>
      </w:r>
      <w:r w:rsidR="00B54DA7">
        <w:rPr>
          <w:rFonts w:ascii="Arial" w:hAnsi="Arial" w:cs="Arial"/>
          <w:sz w:val="20"/>
          <w:szCs w:val="20"/>
        </w:rPr>
        <w:t xml:space="preserve">enrollment support </w:t>
      </w:r>
      <w:r w:rsidR="00C93838">
        <w:rPr>
          <w:rFonts w:ascii="Arial" w:hAnsi="Arial" w:cs="Arial"/>
          <w:sz w:val="20"/>
          <w:szCs w:val="20"/>
        </w:rPr>
        <w:t>services</w:t>
      </w:r>
      <w:r w:rsidR="00B54DA7">
        <w:rPr>
          <w:rFonts w:ascii="Arial" w:hAnsi="Arial" w:cs="Arial"/>
          <w:sz w:val="20"/>
          <w:szCs w:val="20"/>
        </w:rPr>
        <w:t xml:space="preserve"> and </w:t>
      </w:r>
      <w:r w:rsidR="00C93838">
        <w:rPr>
          <w:rFonts w:ascii="Arial" w:hAnsi="Arial" w:cs="Arial"/>
          <w:sz w:val="20"/>
          <w:szCs w:val="20"/>
        </w:rPr>
        <w:t>related procedures and deadlines</w:t>
      </w:r>
      <w:r w:rsidR="00B54DA7">
        <w:rPr>
          <w:rFonts w:ascii="Arial" w:hAnsi="Arial" w:cs="Arial"/>
          <w:sz w:val="20"/>
          <w:szCs w:val="20"/>
        </w:rPr>
        <w:t>.</w:t>
      </w:r>
      <w:r w:rsidR="007D55BC">
        <w:rPr>
          <w:rFonts w:ascii="Arial" w:hAnsi="Arial" w:cs="Arial"/>
          <w:sz w:val="20"/>
          <w:szCs w:val="20"/>
        </w:rPr>
        <w:t xml:space="preserve"> </w:t>
      </w:r>
      <w:r w:rsidR="00F34D8E">
        <w:rPr>
          <w:rFonts w:ascii="Arial" w:hAnsi="Arial" w:cs="Arial"/>
          <w:sz w:val="20"/>
          <w:szCs w:val="20"/>
        </w:rPr>
        <w:t xml:space="preserve"> </w:t>
      </w:r>
    </w:p>
    <w:p w14:paraId="0B9A4290" w14:textId="77777777" w:rsidR="00F06ABF" w:rsidRDefault="00F06ABF" w:rsidP="00F06ABF">
      <w:pPr>
        <w:rPr>
          <w:rFonts w:ascii="Arial" w:hAnsi="Arial" w:cs="Arial"/>
          <w:sz w:val="20"/>
          <w:szCs w:val="20"/>
        </w:rPr>
      </w:pPr>
    </w:p>
    <w:p w14:paraId="0B9A4291" w14:textId="77777777" w:rsidR="00F06ABF" w:rsidRPr="007A3C22" w:rsidRDefault="00F06ABF" w:rsidP="00F06ABF">
      <w:pPr>
        <w:pStyle w:val="Heading1"/>
        <w:spacing w:before="0" w:after="0"/>
        <w:rPr>
          <w:sz w:val="20"/>
          <w:szCs w:val="20"/>
        </w:rPr>
      </w:pPr>
      <w:r w:rsidRPr="007A3C22">
        <w:rPr>
          <w:sz w:val="20"/>
          <w:szCs w:val="20"/>
        </w:rPr>
        <w:t>Essential Duties and Responsibilities</w:t>
      </w:r>
    </w:p>
    <w:p w14:paraId="0B9A4292" w14:textId="77777777" w:rsidR="00F06ABF" w:rsidRDefault="00F06ABF" w:rsidP="00F06ABF">
      <w:pPr>
        <w:widowControl w:val="0"/>
        <w:rPr>
          <w:rFonts w:ascii="Arial" w:hAnsi="Arial" w:cs="Arial"/>
          <w:snapToGrid w:val="0"/>
          <w:sz w:val="20"/>
          <w:szCs w:val="20"/>
        </w:rPr>
      </w:pPr>
      <w:r>
        <w:rPr>
          <w:rFonts w:ascii="Arial" w:hAnsi="Arial" w:cs="Arial"/>
          <w:snapToGrid w:val="0"/>
          <w:sz w:val="20"/>
          <w:szCs w:val="20"/>
        </w:rPr>
        <w:t>This list includes, but is not limited to the following:</w:t>
      </w:r>
    </w:p>
    <w:p w14:paraId="0B9A4293" w14:textId="59A8311D" w:rsidR="00F06ABF" w:rsidRDefault="00F06ABF" w:rsidP="00F06ABF">
      <w:pPr>
        <w:widowControl w:val="0"/>
        <w:tabs>
          <w:tab w:val="left" w:pos="405"/>
        </w:tabs>
        <w:rPr>
          <w:rFonts w:ascii="Arial" w:hAnsi="Arial" w:cs="Arial"/>
          <w:sz w:val="20"/>
          <w:szCs w:val="20"/>
        </w:rPr>
      </w:pPr>
    </w:p>
    <w:p w14:paraId="2470FBB4" w14:textId="14E24A41" w:rsidR="00BD7330" w:rsidRDefault="00BD7330" w:rsidP="00B54DA7">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Serve</w:t>
      </w:r>
      <w:r w:rsidR="00B54DA7">
        <w:rPr>
          <w:rFonts w:ascii="Arial" w:hAnsi="Arial" w:cs="Arial"/>
          <w:sz w:val="20"/>
          <w:szCs w:val="20"/>
        </w:rPr>
        <w:t>s</w:t>
      </w:r>
      <w:r>
        <w:rPr>
          <w:rFonts w:ascii="Arial" w:hAnsi="Arial" w:cs="Arial"/>
          <w:sz w:val="20"/>
          <w:szCs w:val="20"/>
        </w:rPr>
        <w:t xml:space="preserve"> as the front-line customer service specialist for all incoming students, </w:t>
      </w:r>
      <w:r w:rsidR="003A0213">
        <w:rPr>
          <w:rFonts w:ascii="Arial" w:hAnsi="Arial" w:cs="Arial"/>
          <w:sz w:val="20"/>
          <w:szCs w:val="20"/>
        </w:rPr>
        <w:t xml:space="preserve">parents, </w:t>
      </w:r>
      <w:r>
        <w:rPr>
          <w:rFonts w:ascii="Arial" w:hAnsi="Arial" w:cs="Arial"/>
          <w:sz w:val="20"/>
          <w:szCs w:val="20"/>
        </w:rPr>
        <w:t>faculty</w:t>
      </w:r>
      <w:r w:rsidR="003A0213">
        <w:rPr>
          <w:rFonts w:ascii="Arial" w:hAnsi="Arial" w:cs="Arial"/>
          <w:sz w:val="20"/>
          <w:szCs w:val="20"/>
        </w:rPr>
        <w:t>, staff,</w:t>
      </w:r>
      <w:r>
        <w:rPr>
          <w:rFonts w:ascii="Arial" w:hAnsi="Arial" w:cs="Arial"/>
          <w:sz w:val="20"/>
          <w:szCs w:val="20"/>
        </w:rPr>
        <w:t xml:space="preserve"> and </w:t>
      </w:r>
      <w:r w:rsidR="003A0213">
        <w:rPr>
          <w:rFonts w:ascii="Arial" w:hAnsi="Arial" w:cs="Arial"/>
          <w:sz w:val="20"/>
          <w:szCs w:val="20"/>
        </w:rPr>
        <w:t>community members</w:t>
      </w:r>
      <w:r>
        <w:rPr>
          <w:rFonts w:ascii="Arial" w:hAnsi="Arial" w:cs="Arial"/>
          <w:sz w:val="20"/>
          <w:szCs w:val="20"/>
        </w:rPr>
        <w:t xml:space="preserve"> in the </w:t>
      </w:r>
      <w:r w:rsidR="00D82A42">
        <w:rPr>
          <w:rFonts w:ascii="Arial" w:hAnsi="Arial" w:cs="Arial"/>
          <w:sz w:val="20"/>
          <w:szCs w:val="20"/>
        </w:rPr>
        <w:t>Enrollment Services Center</w:t>
      </w:r>
      <w:r w:rsidR="003A0213">
        <w:rPr>
          <w:rFonts w:ascii="Arial" w:hAnsi="Arial" w:cs="Arial"/>
          <w:sz w:val="20"/>
          <w:szCs w:val="20"/>
        </w:rPr>
        <w:t>, acting as a liaison between departments to resolve and ensure a smooth enrollment process.</w:t>
      </w:r>
    </w:p>
    <w:p w14:paraId="580BB5A0" w14:textId="7912868A" w:rsidR="008C252A" w:rsidRDefault="008C252A"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Provide</w:t>
      </w:r>
      <w:r w:rsidR="00B54DA7">
        <w:rPr>
          <w:rFonts w:ascii="Arial" w:hAnsi="Arial" w:cs="Arial"/>
          <w:sz w:val="20"/>
          <w:szCs w:val="20"/>
        </w:rPr>
        <w:t>s</w:t>
      </w:r>
      <w:r>
        <w:rPr>
          <w:rFonts w:ascii="Arial" w:hAnsi="Arial" w:cs="Arial"/>
          <w:sz w:val="20"/>
          <w:szCs w:val="20"/>
        </w:rPr>
        <w:t xml:space="preserve"> a high level of customer service </w:t>
      </w:r>
      <w:r w:rsidR="00B54DA7">
        <w:rPr>
          <w:rFonts w:ascii="Arial" w:hAnsi="Arial" w:cs="Arial"/>
          <w:sz w:val="20"/>
          <w:szCs w:val="20"/>
        </w:rPr>
        <w:t>regarding</w:t>
      </w:r>
      <w:r w:rsidR="00903FB4">
        <w:rPr>
          <w:rFonts w:ascii="Arial" w:hAnsi="Arial" w:cs="Arial"/>
          <w:sz w:val="20"/>
          <w:szCs w:val="20"/>
        </w:rPr>
        <w:t xml:space="preserve"> general and detailed questions relating to academic and enrollment support services. </w:t>
      </w:r>
    </w:p>
    <w:p w14:paraId="269900EC" w14:textId="2939484E" w:rsidR="008C252A" w:rsidRDefault="008C252A"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Understand</w:t>
      </w:r>
      <w:r w:rsidR="00B54DA7">
        <w:rPr>
          <w:rFonts w:ascii="Arial" w:hAnsi="Arial" w:cs="Arial"/>
          <w:sz w:val="20"/>
          <w:szCs w:val="20"/>
        </w:rPr>
        <w:t>s</w:t>
      </w:r>
      <w:r>
        <w:rPr>
          <w:rFonts w:ascii="Arial" w:hAnsi="Arial" w:cs="Arial"/>
          <w:sz w:val="20"/>
          <w:szCs w:val="20"/>
        </w:rPr>
        <w:t xml:space="preserve"> and accurately convey</w:t>
      </w:r>
      <w:r w:rsidR="00B54DA7">
        <w:rPr>
          <w:rFonts w:ascii="Arial" w:hAnsi="Arial" w:cs="Arial"/>
          <w:sz w:val="20"/>
          <w:szCs w:val="20"/>
        </w:rPr>
        <w:t>s</w:t>
      </w:r>
      <w:r>
        <w:rPr>
          <w:rFonts w:ascii="Arial" w:hAnsi="Arial" w:cs="Arial"/>
          <w:sz w:val="20"/>
          <w:szCs w:val="20"/>
        </w:rPr>
        <w:t xml:space="preserve"> information </w:t>
      </w:r>
      <w:r w:rsidR="00B54DA7">
        <w:rPr>
          <w:rFonts w:ascii="Arial" w:hAnsi="Arial" w:cs="Arial"/>
          <w:sz w:val="20"/>
          <w:szCs w:val="20"/>
        </w:rPr>
        <w:t xml:space="preserve">about </w:t>
      </w:r>
      <w:r>
        <w:rPr>
          <w:rFonts w:ascii="Arial" w:hAnsi="Arial" w:cs="Arial"/>
          <w:sz w:val="20"/>
          <w:szCs w:val="20"/>
        </w:rPr>
        <w:t xml:space="preserve">admission, financial aid, student </w:t>
      </w:r>
      <w:r w:rsidR="00903FB4">
        <w:rPr>
          <w:rFonts w:ascii="Arial" w:hAnsi="Arial" w:cs="Arial"/>
          <w:sz w:val="20"/>
          <w:szCs w:val="20"/>
        </w:rPr>
        <w:t>finance</w:t>
      </w:r>
      <w:r>
        <w:rPr>
          <w:rFonts w:ascii="Arial" w:hAnsi="Arial" w:cs="Arial"/>
          <w:sz w:val="20"/>
          <w:szCs w:val="20"/>
        </w:rPr>
        <w:t>, registration and records, residency, dual credit, advising,</w:t>
      </w:r>
      <w:r w:rsidR="00903FB4">
        <w:rPr>
          <w:rFonts w:ascii="Arial" w:hAnsi="Arial" w:cs="Arial"/>
          <w:sz w:val="20"/>
          <w:szCs w:val="20"/>
        </w:rPr>
        <w:t xml:space="preserve"> residence hall, student life and recreation, </w:t>
      </w:r>
      <w:r>
        <w:rPr>
          <w:rFonts w:ascii="Arial" w:hAnsi="Arial" w:cs="Arial"/>
          <w:sz w:val="20"/>
          <w:szCs w:val="20"/>
        </w:rPr>
        <w:t xml:space="preserve">and other </w:t>
      </w:r>
      <w:r w:rsidR="00903FB4">
        <w:rPr>
          <w:rFonts w:ascii="Arial" w:hAnsi="Arial" w:cs="Arial"/>
          <w:sz w:val="20"/>
          <w:szCs w:val="20"/>
        </w:rPr>
        <w:t xml:space="preserve">campus </w:t>
      </w:r>
      <w:r w:rsidR="00B54DA7">
        <w:rPr>
          <w:rFonts w:ascii="Arial" w:hAnsi="Arial" w:cs="Arial"/>
          <w:sz w:val="20"/>
          <w:szCs w:val="20"/>
        </w:rPr>
        <w:t>departments and services</w:t>
      </w:r>
      <w:r w:rsidR="00BC27C7">
        <w:rPr>
          <w:rFonts w:ascii="Arial" w:hAnsi="Arial" w:cs="Arial"/>
          <w:sz w:val="20"/>
          <w:szCs w:val="20"/>
        </w:rPr>
        <w:t>.</w:t>
      </w:r>
    </w:p>
    <w:p w14:paraId="2EB1BCE7" w14:textId="16E5FC70" w:rsidR="00BD7330" w:rsidRDefault="00B54DA7"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Applies</w:t>
      </w:r>
      <w:r w:rsidR="00903FB4">
        <w:rPr>
          <w:rFonts w:ascii="Arial" w:hAnsi="Arial" w:cs="Arial"/>
          <w:sz w:val="20"/>
          <w:szCs w:val="20"/>
        </w:rPr>
        <w:t xml:space="preserve"> personal judgement to accept, review and process incoming documents</w:t>
      </w:r>
      <w:r>
        <w:rPr>
          <w:rFonts w:ascii="Arial" w:hAnsi="Arial" w:cs="Arial"/>
          <w:sz w:val="20"/>
          <w:szCs w:val="20"/>
        </w:rPr>
        <w:t>,</w:t>
      </w:r>
      <w:r w:rsidR="00903FB4">
        <w:rPr>
          <w:rFonts w:ascii="Arial" w:hAnsi="Arial" w:cs="Arial"/>
          <w:sz w:val="20"/>
          <w:szCs w:val="20"/>
        </w:rPr>
        <w:t xml:space="preserve"> including but not limited to consent</w:t>
      </w:r>
      <w:r>
        <w:rPr>
          <w:rFonts w:ascii="Arial" w:hAnsi="Arial" w:cs="Arial"/>
          <w:sz w:val="20"/>
          <w:szCs w:val="20"/>
        </w:rPr>
        <w:t xml:space="preserve"> form</w:t>
      </w:r>
      <w:r w:rsidR="00903FB4">
        <w:rPr>
          <w:rFonts w:ascii="Arial" w:hAnsi="Arial" w:cs="Arial"/>
          <w:sz w:val="20"/>
          <w:szCs w:val="20"/>
        </w:rPr>
        <w:t>s, high school transcripts, sensitive verification documentation, add/drop requests, major changes</w:t>
      </w:r>
      <w:r w:rsidR="007D55BC">
        <w:rPr>
          <w:rFonts w:ascii="Arial" w:hAnsi="Arial" w:cs="Arial"/>
          <w:sz w:val="20"/>
          <w:szCs w:val="20"/>
        </w:rPr>
        <w:t xml:space="preserve">, financial aid </w:t>
      </w:r>
      <w:r w:rsidR="00903FB4">
        <w:rPr>
          <w:rFonts w:ascii="Arial" w:hAnsi="Arial" w:cs="Arial"/>
          <w:sz w:val="20"/>
          <w:szCs w:val="20"/>
        </w:rPr>
        <w:t>and appeals documentation</w:t>
      </w:r>
      <w:r w:rsidR="00D732BB">
        <w:rPr>
          <w:rFonts w:ascii="Arial" w:hAnsi="Arial" w:cs="Arial"/>
          <w:sz w:val="20"/>
          <w:szCs w:val="20"/>
        </w:rPr>
        <w:t>.</w:t>
      </w:r>
    </w:p>
    <w:p w14:paraId="11694589" w14:textId="47DDA1CA" w:rsidR="00BD7330" w:rsidRDefault="00011B1D"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Educate</w:t>
      </w:r>
      <w:r w:rsidR="00B54DA7">
        <w:rPr>
          <w:rFonts w:ascii="Arial" w:hAnsi="Arial" w:cs="Arial"/>
          <w:sz w:val="20"/>
          <w:szCs w:val="20"/>
        </w:rPr>
        <w:t>s</w:t>
      </w:r>
      <w:r>
        <w:rPr>
          <w:rFonts w:ascii="Arial" w:hAnsi="Arial" w:cs="Arial"/>
          <w:sz w:val="20"/>
          <w:szCs w:val="20"/>
        </w:rPr>
        <w:t xml:space="preserve"> and guide</w:t>
      </w:r>
      <w:r w:rsidR="00B54DA7">
        <w:rPr>
          <w:rFonts w:ascii="Arial" w:hAnsi="Arial" w:cs="Arial"/>
          <w:sz w:val="20"/>
          <w:szCs w:val="20"/>
        </w:rPr>
        <w:t>s</w:t>
      </w:r>
      <w:r w:rsidR="00BD7330">
        <w:rPr>
          <w:rFonts w:ascii="Arial" w:hAnsi="Arial" w:cs="Arial"/>
          <w:sz w:val="20"/>
          <w:szCs w:val="20"/>
        </w:rPr>
        <w:t xml:space="preserve"> students</w:t>
      </w:r>
      <w:r>
        <w:rPr>
          <w:rFonts w:ascii="Arial" w:hAnsi="Arial" w:cs="Arial"/>
          <w:sz w:val="20"/>
          <w:szCs w:val="20"/>
        </w:rPr>
        <w:t>, parents, staff and faculty</w:t>
      </w:r>
      <w:r w:rsidR="00BD7330">
        <w:rPr>
          <w:rFonts w:ascii="Arial" w:hAnsi="Arial" w:cs="Arial"/>
          <w:sz w:val="20"/>
          <w:szCs w:val="20"/>
        </w:rPr>
        <w:t xml:space="preserve"> through enrollment process</w:t>
      </w:r>
      <w:r>
        <w:rPr>
          <w:rFonts w:ascii="Arial" w:hAnsi="Arial" w:cs="Arial"/>
          <w:sz w:val="20"/>
          <w:szCs w:val="20"/>
        </w:rPr>
        <w:t>es</w:t>
      </w:r>
      <w:r w:rsidR="00BC27C7">
        <w:rPr>
          <w:rFonts w:ascii="Arial" w:hAnsi="Arial" w:cs="Arial"/>
          <w:sz w:val="20"/>
          <w:szCs w:val="20"/>
        </w:rPr>
        <w:t>.</w:t>
      </w:r>
    </w:p>
    <w:p w14:paraId="2E5D62F9" w14:textId="2B9230E5" w:rsidR="00BD7330" w:rsidRDefault="00BD7330"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Provide</w:t>
      </w:r>
      <w:r w:rsidR="00B54DA7">
        <w:rPr>
          <w:rFonts w:ascii="Arial" w:hAnsi="Arial" w:cs="Arial"/>
          <w:sz w:val="20"/>
          <w:szCs w:val="20"/>
        </w:rPr>
        <w:t>s</w:t>
      </w:r>
      <w:r>
        <w:rPr>
          <w:rFonts w:ascii="Arial" w:hAnsi="Arial" w:cs="Arial"/>
          <w:sz w:val="20"/>
          <w:szCs w:val="20"/>
        </w:rPr>
        <w:t xml:space="preserve"> </w:t>
      </w:r>
      <w:r w:rsidR="00903FB4">
        <w:rPr>
          <w:rFonts w:ascii="Arial" w:hAnsi="Arial" w:cs="Arial"/>
          <w:sz w:val="20"/>
          <w:szCs w:val="20"/>
        </w:rPr>
        <w:t xml:space="preserve">navigation training on </w:t>
      </w:r>
      <w:r w:rsidR="00B54DA7">
        <w:rPr>
          <w:rFonts w:ascii="Arial" w:hAnsi="Arial" w:cs="Arial"/>
          <w:sz w:val="20"/>
          <w:szCs w:val="20"/>
        </w:rPr>
        <w:t xml:space="preserve">NIC </w:t>
      </w:r>
      <w:r w:rsidR="00903FB4">
        <w:rPr>
          <w:rFonts w:ascii="Arial" w:hAnsi="Arial" w:cs="Arial"/>
          <w:sz w:val="20"/>
          <w:szCs w:val="20"/>
        </w:rPr>
        <w:t>computer applications to students and community members as needed</w:t>
      </w:r>
      <w:r w:rsidR="00BC27C7">
        <w:rPr>
          <w:rFonts w:ascii="Arial" w:hAnsi="Arial" w:cs="Arial"/>
          <w:sz w:val="20"/>
          <w:szCs w:val="20"/>
        </w:rPr>
        <w:t>.</w:t>
      </w:r>
    </w:p>
    <w:p w14:paraId="523FE386" w14:textId="535A18A2" w:rsidR="00BD7330" w:rsidRDefault="00BD7330"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Screen</w:t>
      </w:r>
      <w:r w:rsidR="00B54DA7">
        <w:rPr>
          <w:rFonts w:ascii="Arial" w:hAnsi="Arial" w:cs="Arial"/>
          <w:sz w:val="20"/>
          <w:szCs w:val="20"/>
        </w:rPr>
        <w:t>s</w:t>
      </w:r>
      <w:r>
        <w:rPr>
          <w:rFonts w:ascii="Arial" w:hAnsi="Arial" w:cs="Arial"/>
          <w:sz w:val="20"/>
          <w:szCs w:val="20"/>
        </w:rPr>
        <w:t xml:space="preserve"> and route</w:t>
      </w:r>
      <w:r w:rsidR="00B54DA7">
        <w:rPr>
          <w:rFonts w:ascii="Arial" w:hAnsi="Arial" w:cs="Arial"/>
          <w:sz w:val="20"/>
          <w:szCs w:val="20"/>
        </w:rPr>
        <w:t>s</w:t>
      </w:r>
      <w:r>
        <w:rPr>
          <w:rFonts w:ascii="Arial" w:hAnsi="Arial" w:cs="Arial"/>
          <w:sz w:val="20"/>
          <w:szCs w:val="20"/>
        </w:rPr>
        <w:t xml:space="preserve"> customers and documents as appropriate</w:t>
      </w:r>
      <w:r w:rsidR="00BC27C7">
        <w:rPr>
          <w:rFonts w:ascii="Arial" w:hAnsi="Arial" w:cs="Arial"/>
          <w:sz w:val="20"/>
          <w:szCs w:val="20"/>
        </w:rPr>
        <w:t>.</w:t>
      </w:r>
    </w:p>
    <w:p w14:paraId="279475D1" w14:textId="31786B9D" w:rsidR="007D55BC" w:rsidRDefault="007D55BC"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Respond</w:t>
      </w:r>
      <w:r w:rsidR="00B54DA7">
        <w:rPr>
          <w:rFonts w:ascii="Arial" w:hAnsi="Arial" w:cs="Arial"/>
          <w:sz w:val="20"/>
          <w:szCs w:val="20"/>
        </w:rPr>
        <w:t>s</w:t>
      </w:r>
      <w:r>
        <w:rPr>
          <w:rFonts w:ascii="Arial" w:hAnsi="Arial" w:cs="Arial"/>
          <w:sz w:val="20"/>
          <w:szCs w:val="20"/>
        </w:rPr>
        <w:t xml:space="preserve"> to general questions about North Idaho College</w:t>
      </w:r>
      <w:r w:rsidR="00B54DA7">
        <w:rPr>
          <w:rFonts w:ascii="Arial" w:hAnsi="Arial" w:cs="Arial"/>
          <w:sz w:val="20"/>
          <w:szCs w:val="20"/>
        </w:rPr>
        <w:t>.</w:t>
      </w:r>
    </w:p>
    <w:p w14:paraId="37CB00E8" w14:textId="71539F6F" w:rsidR="00BD7330" w:rsidRDefault="00BD7330" w:rsidP="002F41E0">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Provide</w:t>
      </w:r>
      <w:r w:rsidR="002F41E0">
        <w:rPr>
          <w:rFonts w:ascii="Arial" w:hAnsi="Arial" w:cs="Arial"/>
          <w:sz w:val="20"/>
          <w:szCs w:val="20"/>
        </w:rPr>
        <w:t>s</w:t>
      </w:r>
      <w:r>
        <w:rPr>
          <w:rFonts w:ascii="Arial" w:hAnsi="Arial" w:cs="Arial"/>
          <w:sz w:val="20"/>
          <w:szCs w:val="20"/>
        </w:rPr>
        <w:t xml:space="preserve"> process support to the operational units in the Enrollment Services Center.</w:t>
      </w:r>
    </w:p>
    <w:p w14:paraId="669E77F5" w14:textId="02865571" w:rsidR="00BD7330" w:rsidRDefault="00BF1733"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 xml:space="preserve">Scans </w:t>
      </w:r>
      <w:r w:rsidR="00BD7330">
        <w:rPr>
          <w:rFonts w:ascii="Arial" w:hAnsi="Arial" w:cs="Arial"/>
          <w:sz w:val="20"/>
          <w:szCs w:val="20"/>
        </w:rPr>
        <w:t>and link</w:t>
      </w:r>
      <w:r w:rsidR="002F41E0">
        <w:rPr>
          <w:rFonts w:ascii="Arial" w:hAnsi="Arial" w:cs="Arial"/>
          <w:sz w:val="20"/>
          <w:szCs w:val="20"/>
        </w:rPr>
        <w:t>s</w:t>
      </w:r>
      <w:r w:rsidR="00BD7330">
        <w:rPr>
          <w:rFonts w:ascii="Arial" w:hAnsi="Arial" w:cs="Arial"/>
          <w:sz w:val="20"/>
          <w:szCs w:val="20"/>
        </w:rPr>
        <w:t xml:space="preserve"> </w:t>
      </w:r>
      <w:r w:rsidR="00C80606">
        <w:rPr>
          <w:rFonts w:ascii="Arial" w:hAnsi="Arial" w:cs="Arial"/>
          <w:sz w:val="20"/>
          <w:szCs w:val="20"/>
        </w:rPr>
        <w:t>student records using</w:t>
      </w:r>
      <w:r w:rsidR="00BD7330">
        <w:rPr>
          <w:rFonts w:ascii="Arial" w:hAnsi="Arial" w:cs="Arial"/>
          <w:sz w:val="20"/>
          <w:szCs w:val="20"/>
        </w:rPr>
        <w:t xml:space="preserve"> document imaging</w:t>
      </w:r>
      <w:r w:rsidR="00D732BB">
        <w:rPr>
          <w:rFonts w:ascii="Arial" w:hAnsi="Arial" w:cs="Arial"/>
          <w:sz w:val="20"/>
          <w:szCs w:val="20"/>
        </w:rPr>
        <w:t xml:space="preserve"> and workflow software</w:t>
      </w:r>
      <w:r w:rsidR="00BC27C7">
        <w:rPr>
          <w:rFonts w:ascii="Arial" w:hAnsi="Arial" w:cs="Arial"/>
          <w:sz w:val="20"/>
          <w:szCs w:val="20"/>
        </w:rPr>
        <w:t>.</w:t>
      </w:r>
    </w:p>
    <w:p w14:paraId="32B1639D" w14:textId="6D335114" w:rsidR="00BD7330" w:rsidRDefault="00BD7330"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Conduct</w:t>
      </w:r>
      <w:r w:rsidR="002F41E0">
        <w:rPr>
          <w:rFonts w:ascii="Arial" w:hAnsi="Arial" w:cs="Arial"/>
          <w:sz w:val="20"/>
          <w:szCs w:val="20"/>
        </w:rPr>
        <w:t>s</w:t>
      </w:r>
      <w:r>
        <w:rPr>
          <w:rFonts w:ascii="Arial" w:hAnsi="Arial" w:cs="Arial"/>
          <w:sz w:val="20"/>
          <w:szCs w:val="20"/>
        </w:rPr>
        <w:t xml:space="preserve"> document tracking and analysis</w:t>
      </w:r>
      <w:r w:rsidR="00BC27C7">
        <w:rPr>
          <w:rFonts w:ascii="Arial" w:hAnsi="Arial" w:cs="Arial"/>
          <w:sz w:val="20"/>
          <w:szCs w:val="20"/>
        </w:rPr>
        <w:t>.</w:t>
      </w:r>
    </w:p>
    <w:p w14:paraId="208BCFB6" w14:textId="7E7F1725" w:rsidR="00CF6A74" w:rsidRDefault="00903FB4"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R</w:t>
      </w:r>
      <w:r w:rsidR="00CF6A74">
        <w:rPr>
          <w:rFonts w:ascii="Arial" w:hAnsi="Arial" w:cs="Arial"/>
          <w:sz w:val="20"/>
          <w:szCs w:val="20"/>
        </w:rPr>
        <w:t>eview</w:t>
      </w:r>
      <w:r w:rsidR="002F41E0">
        <w:rPr>
          <w:rFonts w:ascii="Arial" w:hAnsi="Arial" w:cs="Arial"/>
          <w:sz w:val="20"/>
          <w:szCs w:val="20"/>
        </w:rPr>
        <w:t>s</w:t>
      </w:r>
      <w:r w:rsidR="00CF6A74">
        <w:rPr>
          <w:rFonts w:ascii="Arial" w:hAnsi="Arial" w:cs="Arial"/>
          <w:sz w:val="20"/>
          <w:szCs w:val="20"/>
        </w:rPr>
        <w:t xml:space="preserve"> forms for accuracy and </w:t>
      </w:r>
      <w:r w:rsidR="002F41E0">
        <w:rPr>
          <w:rFonts w:ascii="Arial" w:hAnsi="Arial" w:cs="Arial"/>
          <w:sz w:val="20"/>
          <w:szCs w:val="20"/>
        </w:rPr>
        <w:t xml:space="preserve">identifies </w:t>
      </w:r>
      <w:r w:rsidR="00CF6A74">
        <w:rPr>
          <w:rFonts w:ascii="Arial" w:hAnsi="Arial" w:cs="Arial"/>
          <w:sz w:val="20"/>
          <w:szCs w:val="20"/>
        </w:rPr>
        <w:t>errors, conduct</w:t>
      </w:r>
      <w:r w:rsidR="002F41E0">
        <w:rPr>
          <w:rFonts w:ascii="Arial" w:hAnsi="Arial" w:cs="Arial"/>
          <w:sz w:val="20"/>
          <w:szCs w:val="20"/>
        </w:rPr>
        <w:t>s</w:t>
      </w:r>
      <w:r w:rsidR="00CF6A74">
        <w:rPr>
          <w:rFonts w:ascii="Arial" w:hAnsi="Arial" w:cs="Arial"/>
          <w:sz w:val="20"/>
          <w:szCs w:val="20"/>
        </w:rPr>
        <w:t xml:space="preserve"> follow</w:t>
      </w:r>
      <w:r w:rsidR="00BC27C7">
        <w:rPr>
          <w:rFonts w:ascii="Arial" w:hAnsi="Arial" w:cs="Arial"/>
          <w:sz w:val="20"/>
          <w:szCs w:val="20"/>
        </w:rPr>
        <w:t>-</w:t>
      </w:r>
      <w:r w:rsidR="00CF6A74">
        <w:rPr>
          <w:rFonts w:ascii="Arial" w:hAnsi="Arial" w:cs="Arial"/>
          <w:sz w:val="20"/>
          <w:szCs w:val="20"/>
        </w:rPr>
        <w:t>up and make</w:t>
      </w:r>
      <w:r w:rsidR="002F41E0">
        <w:rPr>
          <w:rFonts w:ascii="Arial" w:hAnsi="Arial" w:cs="Arial"/>
          <w:sz w:val="20"/>
          <w:szCs w:val="20"/>
        </w:rPr>
        <w:t>s</w:t>
      </w:r>
      <w:r w:rsidR="00CF6A74">
        <w:rPr>
          <w:rFonts w:ascii="Arial" w:hAnsi="Arial" w:cs="Arial"/>
          <w:sz w:val="20"/>
          <w:szCs w:val="20"/>
        </w:rPr>
        <w:t xml:space="preserve"> corrections as needed.</w:t>
      </w:r>
    </w:p>
    <w:p w14:paraId="6CF72DAF" w14:textId="09D950F8" w:rsidR="00CF6A74" w:rsidRDefault="002F41E0"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Reviews and interprets documents to</w:t>
      </w:r>
      <w:r w:rsidR="009451A9">
        <w:rPr>
          <w:rFonts w:ascii="Arial" w:hAnsi="Arial" w:cs="Arial"/>
          <w:sz w:val="20"/>
          <w:szCs w:val="20"/>
        </w:rPr>
        <w:t xml:space="preserve"> ensure Federal verification requirements have been </w:t>
      </w:r>
      <w:r>
        <w:rPr>
          <w:rFonts w:ascii="Arial" w:hAnsi="Arial" w:cs="Arial"/>
          <w:sz w:val="20"/>
          <w:szCs w:val="20"/>
        </w:rPr>
        <w:t>satisfied</w:t>
      </w:r>
      <w:r w:rsidR="009451A9">
        <w:rPr>
          <w:rFonts w:ascii="Arial" w:hAnsi="Arial" w:cs="Arial"/>
          <w:sz w:val="20"/>
          <w:szCs w:val="20"/>
        </w:rPr>
        <w:t xml:space="preserve">. </w:t>
      </w:r>
    </w:p>
    <w:p w14:paraId="057A372C" w14:textId="7103FE03" w:rsidR="00BD7330" w:rsidRDefault="009451A9"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Sort</w:t>
      </w:r>
      <w:r w:rsidR="002F41E0">
        <w:rPr>
          <w:rFonts w:ascii="Arial" w:hAnsi="Arial" w:cs="Arial"/>
          <w:sz w:val="20"/>
          <w:szCs w:val="20"/>
        </w:rPr>
        <w:t>s and</w:t>
      </w:r>
      <w:r>
        <w:rPr>
          <w:rFonts w:ascii="Arial" w:hAnsi="Arial" w:cs="Arial"/>
          <w:sz w:val="20"/>
          <w:szCs w:val="20"/>
        </w:rPr>
        <w:t xml:space="preserve"> review</w:t>
      </w:r>
      <w:r w:rsidR="002F41E0">
        <w:rPr>
          <w:rFonts w:ascii="Arial" w:hAnsi="Arial" w:cs="Arial"/>
          <w:sz w:val="20"/>
          <w:szCs w:val="20"/>
        </w:rPr>
        <w:t>s</w:t>
      </w:r>
      <w:r>
        <w:rPr>
          <w:rFonts w:ascii="Arial" w:hAnsi="Arial" w:cs="Arial"/>
          <w:sz w:val="20"/>
          <w:szCs w:val="20"/>
        </w:rPr>
        <w:t xml:space="preserve"> outgoing and incoming mail for Enrollment Services offices</w:t>
      </w:r>
      <w:r w:rsidR="00BC27C7">
        <w:rPr>
          <w:rFonts w:ascii="Arial" w:hAnsi="Arial" w:cs="Arial"/>
          <w:sz w:val="20"/>
          <w:szCs w:val="20"/>
        </w:rPr>
        <w:t>.</w:t>
      </w:r>
    </w:p>
    <w:p w14:paraId="335D972C" w14:textId="582123E5" w:rsidR="009451A9" w:rsidRDefault="009451A9"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Direct</w:t>
      </w:r>
      <w:r w:rsidR="002F41E0">
        <w:rPr>
          <w:rFonts w:ascii="Arial" w:hAnsi="Arial" w:cs="Arial"/>
          <w:sz w:val="20"/>
          <w:szCs w:val="20"/>
        </w:rPr>
        <w:t>s</w:t>
      </w:r>
      <w:r>
        <w:rPr>
          <w:rFonts w:ascii="Arial" w:hAnsi="Arial" w:cs="Arial"/>
          <w:sz w:val="20"/>
          <w:szCs w:val="20"/>
        </w:rPr>
        <w:t xml:space="preserve"> students and applicants </w:t>
      </w:r>
      <w:r w:rsidR="002F41E0">
        <w:rPr>
          <w:rFonts w:ascii="Arial" w:hAnsi="Arial" w:cs="Arial"/>
          <w:sz w:val="20"/>
          <w:szCs w:val="20"/>
        </w:rPr>
        <w:t xml:space="preserve">regarding </w:t>
      </w:r>
      <w:r>
        <w:rPr>
          <w:rFonts w:ascii="Arial" w:hAnsi="Arial" w:cs="Arial"/>
          <w:sz w:val="20"/>
          <w:szCs w:val="20"/>
        </w:rPr>
        <w:t>online learning systems</w:t>
      </w:r>
      <w:r w:rsidR="002F41E0">
        <w:rPr>
          <w:rFonts w:ascii="Arial" w:hAnsi="Arial" w:cs="Arial"/>
          <w:sz w:val="20"/>
          <w:szCs w:val="20"/>
        </w:rPr>
        <w:t xml:space="preserve"> and </w:t>
      </w:r>
      <w:r>
        <w:rPr>
          <w:rFonts w:ascii="Arial" w:hAnsi="Arial" w:cs="Arial"/>
          <w:sz w:val="20"/>
          <w:szCs w:val="20"/>
        </w:rPr>
        <w:t xml:space="preserve">outreach to faculty, Division Chairs, Deans and other college officials. </w:t>
      </w:r>
    </w:p>
    <w:p w14:paraId="4329FEEF" w14:textId="40B69E75" w:rsidR="009451A9" w:rsidRDefault="009451A9" w:rsidP="005825D3">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Assist</w:t>
      </w:r>
      <w:r w:rsidR="002F41E0">
        <w:rPr>
          <w:rFonts w:ascii="Arial" w:hAnsi="Arial" w:cs="Arial"/>
          <w:sz w:val="20"/>
          <w:szCs w:val="20"/>
        </w:rPr>
        <w:t>s</w:t>
      </w:r>
      <w:r>
        <w:rPr>
          <w:rFonts w:ascii="Arial" w:hAnsi="Arial" w:cs="Arial"/>
          <w:sz w:val="20"/>
          <w:szCs w:val="20"/>
        </w:rPr>
        <w:t xml:space="preserve"> with </w:t>
      </w:r>
      <w:r w:rsidR="002F41E0">
        <w:rPr>
          <w:rFonts w:ascii="Arial" w:hAnsi="Arial" w:cs="Arial"/>
          <w:sz w:val="20"/>
          <w:szCs w:val="20"/>
        </w:rPr>
        <w:t xml:space="preserve">completion of </w:t>
      </w:r>
      <w:r>
        <w:rPr>
          <w:rFonts w:ascii="Arial" w:hAnsi="Arial" w:cs="Arial"/>
          <w:sz w:val="20"/>
          <w:szCs w:val="20"/>
        </w:rPr>
        <w:t xml:space="preserve">FAFSA </w:t>
      </w:r>
      <w:r w:rsidR="002F41E0">
        <w:rPr>
          <w:rFonts w:ascii="Arial" w:hAnsi="Arial" w:cs="Arial"/>
          <w:sz w:val="20"/>
          <w:szCs w:val="20"/>
        </w:rPr>
        <w:t xml:space="preserve">and </w:t>
      </w:r>
      <w:r>
        <w:rPr>
          <w:rFonts w:ascii="Arial" w:hAnsi="Arial" w:cs="Arial"/>
          <w:sz w:val="20"/>
          <w:szCs w:val="20"/>
        </w:rPr>
        <w:t xml:space="preserve">college application, ordering transcripts, and </w:t>
      </w:r>
      <w:r w:rsidR="002F41E0">
        <w:rPr>
          <w:rFonts w:ascii="Arial" w:hAnsi="Arial" w:cs="Arial"/>
          <w:sz w:val="20"/>
          <w:szCs w:val="20"/>
        </w:rPr>
        <w:t xml:space="preserve">using and navigating </w:t>
      </w:r>
      <w:r>
        <w:rPr>
          <w:rFonts w:ascii="Arial" w:hAnsi="Arial" w:cs="Arial"/>
          <w:sz w:val="20"/>
          <w:szCs w:val="20"/>
        </w:rPr>
        <w:t xml:space="preserve">Self-Service </w:t>
      </w:r>
      <w:r w:rsidR="002F41E0">
        <w:rPr>
          <w:rFonts w:ascii="Arial" w:hAnsi="Arial" w:cs="Arial"/>
          <w:sz w:val="20"/>
          <w:szCs w:val="20"/>
        </w:rPr>
        <w:t>portal</w:t>
      </w:r>
      <w:r>
        <w:rPr>
          <w:rFonts w:ascii="Arial" w:hAnsi="Arial" w:cs="Arial"/>
          <w:sz w:val="20"/>
          <w:szCs w:val="20"/>
        </w:rPr>
        <w:t>.</w:t>
      </w:r>
    </w:p>
    <w:p w14:paraId="69418A0D" w14:textId="0A43A21F" w:rsidR="00BD7330" w:rsidRDefault="00BD7330" w:rsidP="002F41E0">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Handle</w:t>
      </w:r>
      <w:r w:rsidR="002F41E0">
        <w:rPr>
          <w:rFonts w:ascii="Arial" w:hAnsi="Arial" w:cs="Arial"/>
          <w:sz w:val="20"/>
          <w:szCs w:val="20"/>
        </w:rPr>
        <w:t>s</w:t>
      </w:r>
      <w:r>
        <w:rPr>
          <w:rFonts w:ascii="Arial" w:hAnsi="Arial" w:cs="Arial"/>
          <w:sz w:val="20"/>
          <w:szCs w:val="20"/>
        </w:rPr>
        <w:t xml:space="preserve"> incoming telephone calls</w:t>
      </w:r>
      <w:r w:rsidR="00011B1D">
        <w:rPr>
          <w:rFonts w:ascii="Arial" w:hAnsi="Arial" w:cs="Arial"/>
          <w:sz w:val="20"/>
          <w:szCs w:val="20"/>
        </w:rPr>
        <w:t>, mail,</w:t>
      </w:r>
      <w:r>
        <w:rPr>
          <w:rFonts w:ascii="Arial" w:hAnsi="Arial" w:cs="Arial"/>
          <w:sz w:val="20"/>
          <w:szCs w:val="20"/>
        </w:rPr>
        <w:t xml:space="preserve"> and emails</w:t>
      </w:r>
      <w:r w:rsidR="00011B1D">
        <w:rPr>
          <w:rFonts w:ascii="Arial" w:hAnsi="Arial" w:cs="Arial"/>
          <w:sz w:val="20"/>
          <w:szCs w:val="20"/>
        </w:rPr>
        <w:t xml:space="preserve"> for the one-stop and all of the enrollment services departments</w:t>
      </w:r>
      <w:r>
        <w:rPr>
          <w:rFonts w:ascii="Arial" w:hAnsi="Arial" w:cs="Arial"/>
          <w:sz w:val="20"/>
          <w:szCs w:val="20"/>
        </w:rPr>
        <w:t>, responding or routing as appropriate.</w:t>
      </w:r>
    </w:p>
    <w:p w14:paraId="172FB834" w14:textId="4BBD993C" w:rsidR="00011B1D" w:rsidRDefault="00011B1D" w:rsidP="00011B1D">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Compose</w:t>
      </w:r>
      <w:r w:rsidR="002F41E0">
        <w:rPr>
          <w:rFonts w:ascii="Arial" w:hAnsi="Arial" w:cs="Arial"/>
          <w:sz w:val="20"/>
          <w:szCs w:val="20"/>
        </w:rPr>
        <w:t>s</w:t>
      </w:r>
      <w:r>
        <w:rPr>
          <w:rFonts w:ascii="Arial" w:hAnsi="Arial" w:cs="Arial"/>
          <w:sz w:val="20"/>
          <w:szCs w:val="20"/>
        </w:rPr>
        <w:t>, prepare</w:t>
      </w:r>
      <w:r w:rsidR="002F41E0">
        <w:rPr>
          <w:rFonts w:ascii="Arial" w:hAnsi="Arial" w:cs="Arial"/>
          <w:sz w:val="20"/>
          <w:szCs w:val="20"/>
        </w:rPr>
        <w:t>s</w:t>
      </w:r>
      <w:r>
        <w:rPr>
          <w:rFonts w:ascii="Arial" w:hAnsi="Arial" w:cs="Arial"/>
          <w:sz w:val="20"/>
          <w:szCs w:val="20"/>
        </w:rPr>
        <w:t>, and ensure</w:t>
      </w:r>
      <w:r w:rsidR="002F41E0">
        <w:rPr>
          <w:rFonts w:ascii="Arial" w:hAnsi="Arial" w:cs="Arial"/>
          <w:sz w:val="20"/>
          <w:szCs w:val="20"/>
        </w:rPr>
        <w:t>s</w:t>
      </w:r>
      <w:r>
        <w:rPr>
          <w:rFonts w:ascii="Arial" w:hAnsi="Arial" w:cs="Arial"/>
          <w:sz w:val="20"/>
          <w:szCs w:val="20"/>
        </w:rPr>
        <w:t xml:space="preserve"> timely responses to a variety of inquiries</w:t>
      </w:r>
      <w:r w:rsidR="00BC27C7">
        <w:rPr>
          <w:rFonts w:ascii="Arial" w:hAnsi="Arial" w:cs="Arial"/>
          <w:sz w:val="20"/>
          <w:szCs w:val="20"/>
        </w:rPr>
        <w:t>.</w:t>
      </w:r>
    </w:p>
    <w:p w14:paraId="4BB3E628" w14:textId="22470427" w:rsidR="00243120" w:rsidRPr="00573BB6" w:rsidRDefault="00011B1D" w:rsidP="008F2F3C">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t>Respond</w:t>
      </w:r>
      <w:r w:rsidR="002F41E0">
        <w:rPr>
          <w:rFonts w:ascii="Arial" w:hAnsi="Arial" w:cs="Arial"/>
          <w:sz w:val="20"/>
          <w:szCs w:val="20"/>
        </w:rPr>
        <w:t>s</w:t>
      </w:r>
      <w:r>
        <w:rPr>
          <w:rFonts w:ascii="Arial" w:hAnsi="Arial" w:cs="Arial"/>
          <w:sz w:val="20"/>
          <w:szCs w:val="20"/>
        </w:rPr>
        <w:t xml:space="preserve"> effectively to inquiries regarding enro</w:t>
      </w:r>
      <w:r w:rsidR="005F76D5">
        <w:rPr>
          <w:rFonts w:ascii="Arial" w:hAnsi="Arial" w:cs="Arial"/>
          <w:sz w:val="20"/>
          <w:szCs w:val="20"/>
        </w:rPr>
        <w:t>llment policies, procedures, an</w:t>
      </w:r>
      <w:r>
        <w:rPr>
          <w:rFonts w:ascii="Arial" w:hAnsi="Arial" w:cs="Arial"/>
          <w:sz w:val="20"/>
          <w:szCs w:val="20"/>
        </w:rPr>
        <w:t>d services</w:t>
      </w:r>
      <w:r w:rsidR="00BC27C7">
        <w:rPr>
          <w:rFonts w:ascii="Arial" w:hAnsi="Arial" w:cs="Arial"/>
          <w:sz w:val="20"/>
          <w:szCs w:val="20"/>
        </w:rPr>
        <w:t>.</w:t>
      </w:r>
    </w:p>
    <w:p w14:paraId="4F482B2C" w14:textId="77777777" w:rsidR="002F41E0" w:rsidRDefault="002F41E0" w:rsidP="002F41E0">
      <w:pPr>
        <w:pStyle w:val="ListParagraph"/>
        <w:widowControl w:val="0"/>
        <w:numPr>
          <w:ilvl w:val="0"/>
          <w:numId w:val="5"/>
        </w:numPr>
        <w:tabs>
          <w:tab w:val="left" w:pos="360"/>
          <w:tab w:val="left" w:pos="405"/>
        </w:tabs>
        <w:autoSpaceDE w:val="0"/>
        <w:autoSpaceDN w:val="0"/>
        <w:adjustRightInd w:val="0"/>
        <w:rPr>
          <w:rFonts w:ascii="Arial" w:hAnsi="Arial" w:cs="Arial"/>
          <w:sz w:val="20"/>
          <w:szCs w:val="20"/>
        </w:rPr>
      </w:pPr>
      <w:r>
        <w:rPr>
          <w:rFonts w:ascii="Arial" w:hAnsi="Arial" w:cs="Arial"/>
          <w:sz w:val="20"/>
          <w:szCs w:val="20"/>
        </w:rPr>
        <w:lastRenderedPageBreak/>
        <w:t>Maintains a positive, helpful, constructive attitude and work relationship with supervisor, co-workers, staff, faculty, students, and the community.</w:t>
      </w:r>
    </w:p>
    <w:p w14:paraId="0B9A4297" w14:textId="77777777" w:rsidR="00F06ABF" w:rsidRPr="00D5227F" w:rsidRDefault="00F06ABF" w:rsidP="00F06ABF">
      <w:pPr>
        <w:widowControl w:val="0"/>
        <w:tabs>
          <w:tab w:val="left" w:pos="405"/>
          <w:tab w:val="left" w:pos="720"/>
        </w:tabs>
        <w:autoSpaceDE w:val="0"/>
        <w:autoSpaceDN w:val="0"/>
        <w:adjustRightInd w:val="0"/>
        <w:ind w:left="720"/>
        <w:rPr>
          <w:rFonts w:ascii="Arial" w:hAnsi="Arial" w:cs="Arial"/>
          <w:sz w:val="20"/>
          <w:szCs w:val="20"/>
        </w:rPr>
      </w:pPr>
    </w:p>
    <w:p w14:paraId="0B9A4298" w14:textId="77777777" w:rsidR="00F06ABF" w:rsidRPr="00CB57E0" w:rsidRDefault="00F06ABF" w:rsidP="00F06ABF">
      <w:pPr>
        <w:pStyle w:val="Heading3"/>
        <w:rPr>
          <w:snapToGrid w:val="0"/>
          <w:sz w:val="20"/>
          <w:szCs w:val="20"/>
          <w:u w:val="none"/>
        </w:rPr>
      </w:pPr>
      <w:r w:rsidRPr="00CB57E0">
        <w:rPr>
          <w:snapToGrid w:val="0"/>
          <w:sz w:val="20"/>
          <w:szCs w:val="20"/>
          <w:u w:val="none"/>
        </w:rPr>
        <w:t xml:space="preserve">Marginal Duties </w:t>
      </w:r>
    </w:p>
    <w:p w14:paraId="714D6A49" w14:textId="24DAD455" w:rsidR="00CF6A74" w:rsidRPr="005825D3" w:rsidRDefault="00CF6A74" w:rsidP="005825D3">
      <w:pPr>
        <w:pStyle w:val="BodyText"/>
        <w:numPr>
          <w:ilvl w:val="0"/>
          <w:numId w:val="6"/>
        </w:numPr>
        <w:rPr>
          <w:rFonts w:ascii="Arial" w:hAnsi="Arial" w:cs="Arial"/>
          <w:b/>
          <w:bCs/>
          <w:sz w:val="20"/>
          <w:szCs w:val="20"/>
          <w:u w:val="single"/>
        </w:rPr>
      </w:pPr>
      <w:r w:rsidRPr="005825D3">
        <w:rPr>
          <w:rFonts w:ascii="Arial" w:hAnsi="Arial" w:cs="Arial"/>
          <w:bCs/>
          <w:sz w:val="20"/>
          <w:szCs w:val="20"/>
        </w:rPr>
        <w:t>Performs other duties as assigned.</w:t>
      </w:r>
    </w:p>
    <w:p w14:paraId="7A109698" w14:textId="77777777" w:rsidR="005825D3" w:rsidRPr="005825D3" w:rsidRDefault="005825D3" w:rsidP="005825D3">
      <w:pPr>
        <w:pStyle w:val="BodyText"/>
        <w:ind w:left="720"/>
        <w:rPr>
          <w:rFonts w:ascii="Arial" w:hAnsi="Arial" w:cs="Arial"/>
          <w:b/>
          <w:bCs/>
          <w:sz w:val="20"/>
          <w:szCs w:val="20"/>
          <w:u w:val="single"/>
        </w:rPr>
      </w:pPr>
    </w:p>
    <w:p w14:paraId="0B9A429C" w14:textId="77777777" w:rsidR="00F06ABF" w:rsidRPr="00D5227F" w:rsidRDefault="00F06ABF" w:rsidP="00F06ABF">
      <w:pPr>
        <w:pStyle w:val="BodyText"/>
        <w:rPr>
          <w:rFonts w:ascii="Arial" w:hAnsi="Arial" w:cs="Arial"/>
          <w:b/>
          <w:bCs/>
          <w:sz w:val="20"/>
          <w:szCs w:val="20"/>
          <w:u w:val="single"/>
        </w:rPr>
      </w:pPr>
      <w:r w:rsidRPr="00D5227F">
        <w:rPr>
          <w:rFonts w:ascii="Arial" w:hAnsi="Arial" w:cs="Arial"/>
          <w:b/>
          <w:bCs/>
          <w:sz w:val="20"/>
          <w:szCs w:val="20"/>
          <w:u w:val="single"/>
        </w:rPr>
        <w:t xml:space="preserve">REQUIRED MINIMUM QUALIFICATIONS </w:t>
      </w:r>
    </w:p>
    <w:p w14:paraId="0B9A429D" w14:textId="728A3999" w:rsidR="00F06ABF" w:rsidRDefault="00F06ABF" w:rsidP="00F06ABF">
      <w:pPr>
        <w:widowControl w:val="0"/>
        <w:tabs>
          <w:tab w:val="left" w:pos="405"/>
        </w:tabs>
        <w:adjustRightInd w:val="0"/>
        <w:ind w:right="720"/>
        <w:rPr>
          <w:rFonts w:ascii="Arial" w:hAnsi="Arial" w:cs="Arial"/>
          <w:sz w:val="20"/>
          <w:szCs w:val="20"/>
        </w:rPr>
      </w:pPr>
      <w:r w:rsidRPr="00D5227F">
        <w:rPr>
          <w:rFonts w:ascii="Arial" w:hAnsi="Arial" w:cs="Arial"/>
          <w:sz w:val="20"/>
          <w:szCs w:val="20"/>
        </w:rPr>
        <w:t xml:space="preserve">The requirements listed below are representative of the minimum qualifications necessary for an individual to satisfactorily perform each essential duty and be successful in the position. Reasonable accommodations may be made to enable individuals with disabilities to perform the duties. </w:t>
      </w:r>
    </w:p>
    <w:p w14:paraId="0B9A429E" w14:textId="77777777" w:rsidR="00F06ABF" w:rsidRPr="00D5227F" w:rsidRDefault="00F06ABF" w:rsidP="00F06ABF">
      <w:pPr>
        <w:widowControl w:val="0"/>
        <w:tabs>
          <w:tab w:val="left" w:pos="405"/>
        </w:tabs>
        <w:rPr>
          <w:rFonts w:ascii="Arial" w:hAnsi="Arial" w:cs="Arial"/>
          <w:b/>
          <w:bCs/>
          <w:sz w:val="20"/>
          <w:szCs w:val="20"/>
        </w:rPr>
      </w:pPr>
    </w:p>
    <w:p w14:paraId="0B9A429F" w14:textId="77777777" w:rsidR="00F06ABF" w:rsidRPr="00D5227F" w:rsidRDefault="00F06ABF" w:rsidP="00F06ABF">
      <w:pPr>
        <w:widowControl w:val="0"/>
        <w:tabs>
          <w:tab w:val="left" w:pos="405"/>
        </w:tabs>
        <w:rPr>
          <w:rFonts w:ascii="Arial" w:hAnsi="Arial" w:cs="Arial"/>
          <w:sz w:val="20"/>
          <w:szCs w:val="20"/>
        </w:rPr>
      </w:pPr>
      <w:r w:rsidRPr="00D5227F">
        <w:rPr>
          <w:rFonts w:ascii="Arial" w:hAnsi="Arial" w:cs="Arial"/>
          <w:b/>
          <w:bCs/>
          <w:sz w:val="20"/>
          <w:szCs w:val="20"/>
        </w:rPr>
        <w:t>Education and Experience</w:t>
      </w:r>
      <w:r w:rsidRPr="00D5227F">
        <w:rPr>
          <w:rFonts w:ascii="Arial" w:hAnsi="Arial" w:cs="Arial"/>
          <w:sz w:val="20"/>
          <w:szCs w:val="20"/>
        </w:rPr>
        <w:tab/>
      </w:r>
      <w:r w:rsidRPr="00D5227F">
        <w:rPr>
          <w:rFonts w:ascii="Arial" w:hAnsi="Arial" w:cs="Arial"/>
          <w:sz w:val="20"/>
          <w:szCs w:val="20"/>
        </w:rPr>
        <w:tab/>
      </w:r>
    </w:p>
    <w:p w14:paraId="0B9A42A2" w14:textId="629FDC3B" w:rsidR="00F06ABF" w:rsidRPr="00D5227F" w:rsidRDefault="002F41E0" w:rsidP="00E51E61">
      <w:pPr>
        <w:widowControl w:val="0"/>
        <w:tabs>
          <w:tab w:val="left" w:pos="405"/>
        </w:tabs>
        <w:autoSpaceDE w:val="0"/>
        <w:autoSpaceDN w:val="0"/>
        <w:adjustRightInd w:val="0"/>
        <w:ind w:right="720"/>
        <w:rPr>
          <w:rFonts w:ascii="Arial" w:hAnsi="Arial" w:cs="Arial"/>
          <w:b/>
          <w:bCs/>
          <w:sz w:val="20"/>
          <w:szCs w:val="20"/>
        </w:rPr>
      </w:pPr>
      <w:r>
        <w:rPr>
          <w:rFonts w:ascii="Arial" w:hAnsi="Arial" w:cs="Arial"/>
          <w:sz w:val="20"/>
          <w:szCs w:val="20"/>
        </w:rPr>
        <w:t>A</w:t>
      </w:r>
      <w:r w:rsidR="00D732BB">
        <w:rPr>
          <w:rFonts w:ascii="Arial" w:hAnsi="Arial" w:cs="Arial"/>
          <w:sz w:val="20"/>
          <w:szCs w:val="20"/>
        </w:rPr>
        <w:t>ssociate</w:t>
      </w:r>
      <w:r>
        <w:rPr>
          <w:rFonts w:ascii="Arial" w:hAnsi="Arial" w:cs="Arial"/>
          <w:sz w:val="20"/>
          <w:szCs w:val="20"/>
        </w:rPr>
        <w:t>s</w:t>
      </w:r>
      <w:r w:rsidR="00DF270E">
        <w:rPr>
          <w:rFonts w:ascii="Arial" w:hAnsi="Arial" w:cs="Arial"/>
          <w:sz w:val="20"/>
          <w:szCs w:val="20"/>
        </w:rPr>
        <w:t xml:space="preserve"> degree</w:t>
      </w:r>
      <w:r>
        <w:rPr>
          <w:rFonts w:ascii="Arial" w:hAnsi="Arial" w:cs="Arial"/>
          <w:sz w:val="20"/>
          <w:szCs w:val="20"/>
        </w:rPr>
        <w:t xml:space="preserve"> and</w:t>
      </w:r>
      <w:r w:rsidR="00DF270E">
        <w:rPr>
          <w:rFonts w:ascii="Arial" w:hAnsi="Arial" w:cs="Arial"/>
          <w:sz w:val="20"/>
          <w:szCs w:val="20"/>
        </w:rPr>
        <w:t xml:space="preserve"> </w:t>
      </w:r>
      <w:r w:rsidR="00CF6A74">
        <w:rPr>
          <w:rFonts w:ascii="Arial" w:hAnsi="Arial" w:cs="Arial"/>
          <w:sz w:val="20"/>
          <w:szCs w:val="20"/>
        </w:rPr>
        <w:t>two</w:t>
      </w:r>
      <w:r w:rsidR="00DF270E">
        <w:rPr>
          <w:rFonts w:ascii="Arial" w:hAnsi="Arial" w:cs="Arial"/>
          <w:sz w:val="20"/>
          <w:szCs w:val="20"/>
        </w:rPr>
        <w:t xml:space="preserve"> year</w:t>
      </w:r>
      <w:r w:rsidR="00CF6A74">
        <w:rPr>
          <w:rFonts w:ascii="Arial" w:hAnsi="Arial" w:cs="Arial"/>
          <w:sz w:val="20"/>
          <w:szCs w:val="20"/>
        </w:rPr>
        <w:t>s</w:t>
      </w:r>
      <w:r w:rsidR="00DF270E">
        <w:rPr>
          <w:rFonts w:ascii="Arial" w:hAnsi="Arial" w:cs="Arial"/>
          <w:sz w:val="20"/>
          <w:szCs w:val="20"/>
        </w:rPr>
        <w:t xml:space="preserve"> </w:t>
      </w:r>
      <w:r w:rsidR="009451A9">
        <w:rPr>
          <w:rFonts w:ascii="Arial" w:hAnsi="Arial" w:cs="Arial"/>
          <w:sz w:val="20"/>
          <w:szCs w:val="20"/>
        </w:rPr>
        <w:t>full-time</w:t>
      </w:r>
      <w:r w:rsidR="00F8714F">
        <w:rPr>
          <w:rFonts w:ascii="Arial" w:hAnsi="Arial" w:cs="Arial"/>
          <w:sz w:val="20"/>
          <w:szCs w:val="20"/>
        </w:rPr>
        <w:t xml:space="preserve"> equivalent </w:t>
      </w:r>
      <w:r w:rsidR="00DF270E">
        <w:rPr>
          <w:rFonts w:ascii="Arial" w:hAnsi="Arial" w:cs="Arial"/>
          <w:sz w:val="20"/>
          <w:szCs w:val="20"/>
        </w:rPr>
        <w:t>experience working in a customer relations position</w:t>
      </w:r>
      <w:r w:rsidR="00B97362">
        <w:rPr>
          <w:rFonts w:ascii="Arial" w:hAnsi="Arial" w:cs="Arial"/>
          <w:sz w:val="20"/>
          <w:szCs w:val="20"/>
        </w:rPr>
        <w:t xml:space="preserve"> required,</w:t>
      </w:r>
      <w:r>
        <w:rPr>
          <w:rFonts w:ascii="Arial" w:hAnsi="Arial" w:cs="Arial"/>
          <w:sz w:val="20"/>
          <w:szCs w:val="20"/>
        </w:rPr>
        <w:t xml:space="preserve"> </w:t>
      </w:r>
      <w:r w:rsidR="00A16267">
        <w:rPr>
          <w:rFonts w:ascii="Arial" w:hAnsi="Arial" w:cs="Arial"/>
          <w:sz w:val="20"/>
          <w:szCs w:val="20"/>
        </w:rPr>
        <w:t>or equivalent combination of education and experience</w:t>
      </w:r>
      <w:r w:rsidR="00DF270E">
        <w:rPr>
          <w:rFonts w:ascii="Arial" w:hAnsi="Arial" w:cs="Arial"/>
          <w:sz w:val="20"/>
          <w:szCs w:val="20"/>
        </w:rPr>
        <w:t xml:space="preserve">. </w:t>
      </w:r>
      <w:r w:rsidR="00CF6A74">
        <w:rPr>
          <w:rFonts w:ascii="Arial" w:hAnsi="Arial" w:cs="Arial"/>
          <w:sz w:val="20"/>
          <w:szCs w:val="20"/>
        </w:rPr>
        <w:t>Experience working in higher education preferred.</w:t>
      </w:r>
    </w:p>
    <w:p w14:paraId="5B00A3D6" w14:textId="77777777" w:rsidR="00E73B31" w:rsidRDefault="00E73B31" w:rsidP="00F06ABF">
      <w:pPr>
        <w:pStyle w:val="Heading1"/>
        <w:autoSpaceDE w:val="0"/>
        <w:autoSpaceDN w:val="0"/>
        <w:spacing w:before="0" w:after="0"/>
        <w:rPr>
          <w:sz w:val="20"/>
          <w:szCs w:val="20"/>
        </w:rPr>
      </w:pPr>
    </w:p>
    <w:p w14:paraId="52E4351B" w14:textId="452D7355" w:rsidR="009451A9" w:rsidRPr="009451A9" w:rsidRDefault="00F06ABF">
      <w:pPr>
        <w:pStyle w:val="Heading1"/>
        <w:autoSpaceDE w:val="0"/>
        <w:autoSpaceDN w:val="0"/>
        <w:spacing w:before="0" w:after="0"/>
        <w:rPr>
          <w:sz w:val="20"/>
          <w:szCs w:val="20"/>
        </w:rPr>
      </w:pPr>
      <w:r w:rsidRPr="00D5227F">
        <w:rPr>
          <w:sz w:val="20"/>
          <w:szCs w:val="20"/>
        </w:rPr>
        <w:t xml:space="preserve">Knowledge, Skills and Abilities </w:t>
      </w:r>
    </w:p>
    <w:p w14:paraId="0B9A42A5" w14:textId="0C0C9A47" w:rsidR="00F06ABF" w:rsidRPr="00BD7330" w:rsidRDefault="00CF6A74" w:rsidP="00BD7330">
      <w:pPr>
        <w:widowControl w:val="0"/>
        <w:numPr>
          <w:ilvl w:val="0"/>
          <w:numId w:val="2"/>
        </w:numPr>
        <w:tabs>
          <w:tab w:val="left" w:pos="405"/>
        </w:tabs>
        <w:rPr>
          <w:rFonts w:ascii="Arial" w:hAnsi="Arial" w:cs="Arial"/>
          <w:b/>
          <w:bCs/>
          <w:sz w:val="20"/>
          <w:szCs w:val="20"/>
        </w:rPr>
      </w:pPr>
      <w:r>
        <w:rPr>
          <w:rFonts w:ascii="Arial" w:hAnsi="Arial" w:cs="Arial"/>
          <w:sz w:val="20"/>
          <w:szCs w:val="20"/>
        </w:rPr>
        <w:t>Ability to succeed in a fast-paced,</w:t>
      </w:r>
      <w:r w:rsidR="00BC27C7">
        <w:rPr>
          <w:rFonts w:ascii="Arial" w:hAnsi="Arial" w:cs="Arial"/>
          <w:sz w:val="20"/>
          <w:szCs w:val="20"/>
        </w:rPr>
        <w:t xml:space="preserve"> high-volume office environment</w:t>
      </w:r>
    </w:p>
    <w:p w14:paraId="21B0C6D0" w14:textId="113E22D2" w:rsidR="00BD7330" w:rsidRPr="00E51E61" w:rsidRDefault="00CF6A74" w:rsidP="00BD7330">
      <w:pPr>
        <w:widowControl w:val="0"/>
        <w:numPr>
          <w:ilvl w:val="0"/>
          <w:numId w:val="2"/>
        </w:numPr>
        <w:tabs>
          <w:tab w:val="left" w:pos="405"/>
        </w:tabs>
        <w:rPr>
          <w:rFonts w:ascii="Arial" w:hAnsi="Arial" w:cs="Arial"/>
          <w:b/>
          <w:bCs/>
          <w:sz w:val="20"/>
          <w:szCs w:val="20"/>
        </w:rPr>
      </w:pPr>
      <w:r>
        <w:rPr>
          <w:rFonts w:ascii="Arial" w:hAnsi="Arial" w:cs="Arial"/>
          <w:sz w:val="20"/>
          <w:szCs w:val="20"/>
        </w:rPr>
        <w:t>Ability to learn and use multiple software systems, including student information system, customer relations management system, document imaging, workflow, and Microsoft Office</w:t>
      </w:r>
    </w:p>
    <w:p w14:paraId="56DD0981" w14:textId="6778D10F" w:rsidR="00E51E61" w:rsidRPr="00E51E61" w:rsidRDefault="00E51E61" w:rsidP="00BD7330">
      <w:pPr>
        <w:widowControl w:val="0"/>
        <w:numPr>
          <w:ilvl w:val="0"/>
          <w:numId w:val="2"/>
        </w:numPr>
        <w:tabs>
          <w:tab w:val="left" w:pos="405"/>
        </w:tabs>
        <w:rPr>
          <w:rFonts w:ascii="Arial" w:hAnsi="Arial" w:cs="Arial"/>
          <w:b/>
          <w:bCs/>
          <w:sz w:val="20"/>
          <w:szCs w:val="20"/>
        </w:rPr>
      </w:pPr>
      <w:r>
        <w:rPr>
          <w:rFonts w:ascii="Arial" w:hAnsi="Arial" w:cs="Arial"/>
          <w:sz w:val="20"/>
          <w:szCs w:val="20"/>
        </w:rPr>
        <w:t xml:space="preserve">Excellent </w:t>
      </w:r>
      <w:r w:rsidR="00F8714F">
        <w:rPr>
          <w:rFonts w:ascii="Arial" w:hAnsi="Arial" w:cs="Arial"/>
          <w:sz w:val="20"/>
          <w:szCs w:val="20"/>
        </w:rPr>
        <w:t xml:space="preserve">oral and written </w:t>
      </w:r>
      <w:r>
        <w:rPr>
          <w:rFonts w:ascii="Arial" w:hAnsi="Arial" w:cs="Arial"/>
          <w:sz w:val="20"/>
          <w:szCs w:val="20"/>
        </w:rPr>
        <w:t xml:space="preserve">communication skills </w:t>
      </w:r>
    </w:p>
    <w:p w14:paraId="4AB84507" w14:textId="3DDE3C23" w:rsidR="00E51E61" w:rsidRPr="00CF6A74" w:rsidRDefault="00E51E61" w:rsidP="00BD7330">
      <w:pPr>
        <w:widowControl w:val="0"/>
        <w:numPr>
          <w:ilvl w:val="0"/>
          <w:numId w:val="2"/>
        </w:numPr>
        <w:tabs>
          <w:tab w:val="left" w:pos="405"/>
        </w:tabs>
        <w:rPr>
          <w:rFonts w:ascii="Arial" w:hAnsi="Arial" w:cs="Arial"/>
          <w:b/>
          <w:bCs/>
          <w:sz w:val="20"/>
          <w:szCs w:val="20"/>
        </w:rPr>
      </w:pPr>
      <w:r>
        <w:rPr>
          <w:rFonts w:ascii="Arial" w:hAnsi="Arial" w:cs="Arial"/>
          <w:sz w:val="20"/>
          <w:szCs w:val="20"/>
        </w:rPr>
        <w:t>Ability to act as a member of a highly-functioning team</w:t>
      </w:r>
      <w:r w:rsidR="00163DD2">
        <w:rPr>
          <w:rFonts w:ascii="Arial" w:hAnsi="Arial" w:cs="Arial"/>
          <w:sz w:val="20"/>
          <w:szCs w:val="20"/>
        </w:rPr>
        <w:t xml:space="preserve"> and engage effectively with colleagues across other departments</w:t>
      </w:r>
    </w:p>
    <w:p w14:paraId="0614B338" w14:textId="525780E5" w:rsidR="00CF6A74" w:rsidRPr="00CF6A74" w:rsidRDefault="00CF6A74" w:rsidP="00BD7330">
      <w:pPr>
        <w:widowControl w:val="0"/>
        <w:numPr>
          <w:ilvl w:val="0"/>
          <w:numId w:val="2"/>
        </w:numPr>
        <w:tabs>
          <w:tab w:val="left" w:pos="405"/>
        </w:tabs>
        <w:rPr>
          <w:rFonts w:ascii="Arial" w:hAnsi="Arial" w:cs="Arial"/>
          <w:b/>
          <w:bCs/>
          <w:sz w:val="20"/>
          <w:szCs w:val="20"/>
        </w:rPr>
      </w:pPr>
      <w:r>
        <w:rPr>
          <w:rFonts w:ascii="Arial" w:hAnsi="Arial" w:cs="Arial"/>
          <w:sz w:val="20"/>
          <w:szCs w:val="20"/>
        </w:rPr>
        <w:t>Excellent customer service and interpersonal skills</w:t>
      </w:r>
    </w:p>
    <w:p w14:paraId="47F6489C" w14:textId="01F8C1E3" w:rsidR="00CF6A74" w:rsidRPr="0031475C" w:rsidRDefault="00CF6A74" w:rsidP="00BD7330">
      <w:pPr>
        <w:widowControl w:val="0"/>
        <w:numPr>
          <w:ilvl w:val="0"/>
          <w:numId w:val="2"/>
        </w:numPr>
        <w:tabs>
          <w:tab w:val="left" w:pos="405"/>
        </w:tabs>
        <w:rPr>
          <w:rFonts w:ascii="Arial" w:hAnsi="Arial" w:cs="Arial"/>
          <w:b/>
          <w:bCs/>
          <w:sz w:val="20"/>
          <w:szCs w:val="20"/>
        </w:rPr>
      </w:pPr>
      <w:r>
        <w:rPr>
          <w:rFonts w:ascii="Arial" w:hAnsi="Arial" w:cs="Arial"/>
          <w:sz w:val="20"/>
          <w:szCs w:val="20"/>
        </w:rPr>
        <w:t>Attention to detail</w:t>
      </w:r>
    </w:p>
    <w:p w14:paraId="52DC59A9" w14:textId="3F32DC22" w:rsidR="0031475C" w:rsidRPr="00CF6A74" w:rsidRDefault="0031475C" w:rsidP="00BD7330">
      <w:pPr>
        <w:widowControl w:val="0"/>
        <w:numPr>
          <w:ilvl w:val="0"/>
          <w:numId w:val="2"/>
        </w:numPr>
        <w:tabs>
          <w:tab w:val="left" w:pos="405"/>
        </w:tabs>
        <w:rPr>
          <w:rFonts w:ascii="Arial" w:hAnsi="Arial" w:cs="Arial"/>
          <w:b/>
          <w:bCs/>
          <w:sz w:val="20"/>
          <w:szCs w:val="20"/>
        </w:rPr>
      </w:pPr>
      <w:r>
        <w:rPr>
          <w:rFonts w:ascii="Arial" w:hAnsi="Arial" w:cs="Arial"/>
          <w:sz w:val="20"/>
          <w:szCs w:val="20"/>
        </w:rPr>
        <w:t>Ability to understand complex systems</w:t>
      </w:r>
    </w:p>
    <w:p w14:paraId="6763E245" w14:textId="670C5412" w:rsidR="00243120" w:rsidRPr="00573BB6" w:rsidRDefault="00CF6A74" w:rsidP="00573BB6">
      <w:pPr>
        <w:widowControl w:val="0"/>
        <w:numPr>
          <w:ilvl w:val="0"/>
          <w:numId w:val="2"/>
        </w:numPr>
        <w:tabs>
          <w:tab w:val="left" w:pos="405"/>
        </w:tabs>
        <w:rPr>
          <w:rFonts w:ascii="Arial" w:hAnsi="Arial" w:cs="Arial"/>
          <w:b/>
          <w:bCs/>
          <w:sz w:val="20"/>
          <w:szCs w:val="20"/>
        </w:rPr>
      </w:pPr>
      <w:r>
        <w:rPr>
          <w:rFonts w:ascii="Arial" w:hAnsi="Arial" w:cs="Arial"/>
          <w:sz w:val="20"/>
          <w:szCs w:val="20"/>
        </w:rPr>
        <w:t>Ability to operate shared office equipment including phone, copier, scanner</w:t>
      </w:r>
    </w:p>
    <w:p w14:paraId="6DD47238" w14:textId="4C99DC18" w:rsidR="00243120" w:rsidRPr="00573BB6" w:rsidRDefault="00A15C1F" w:rsidP="00573BB6">
      <w:pPr>
        <w:widowControl w:val="0"/>
        <w:numPr>
          <w:ilvl w:val="0"/>
          <w:numId w:val="2"/>
        </w:numPr>
        <w:tabs>
          <w:tab w:val="left" w:pos="405"/>
        </w:tabs>
        <w:rPr>
          <w:rFonts w:ascii="Arial" w:hAnsi="Arial" w:cs="Arial"/>
          <w:bCs/>
          <w:sz w:val="20"/>
          <w:szCs w:val="20"/>
        </w:rPr>
      </w:pPr>
      <w:r>
        <w:rPr>
          <w:rFonts w:ascii="Arial" w:hAnsi="Arial" w:cs="Arial"/>
          <w:bCs/>
          <w:sz w:val="20"/>
          <w:szCs w:val="20"/>
        </w:rPr>
        <w:t>General understanding</w:t>
      </w:r>
      <w:r w:rsidR="009451A9" w:rsidRPr="002F41E0">
        <w:rPr>
          <w:rFonts w:ascii="Arial" w:hAnsi="Arial" w:cs="Arial"/>
          <w:bCs/>
          <w:sz w:val="20"/>
          <w:szCs w:val="20"/>
        </w:rPr>
        <w:t xml:space="preserve"> of</w:t>
      </w:r>
      <w:r w:rsidR="000123FB">
        <w:rPr>
          <w:rFonts w:ascii="Arial" w:hAnsi="Arial" w:cs="Arial"/>
          <w:bCs/>
          <w:sz w:val="20"/>
          <w:szCs w:val="20"/>
        </w:rPr>
        <w:t xml:space="preserve"> higher education</w:t>
      </w:r>
      <w:r>
        <w:rPr>
          <w:rFonts w:ascii="Arial" w:hAnsi="Arial" w:cs="Arial"/>
          <w:bCs/>
          <w:sz w:val="20"/>
          <w:szCs w:val="20"/>
        </w:rPr>
        <w:t xml:space="preserve"> processes and procedures</w:t>
      </w:r>
    </w:p>
    <w:p w14:paraId="765C673D" w14:textId="573B3812" w:rsidR="00CF6A74" w:rsidRPr="00BD7330" w:rsidRDefault="00CF6A74" w:rsidP="00BD7330">
      <w:pPr>
        <w:widowControl w:val="0"/>
        <w:numPr>
          <w:ilvl w:val="0"/>
          <w:numId w:val="2"/>
        </w:numPr>
        <w:tabs>
          <w:tab w:val="left" w:pos="405"/>
        </w:tabs>
        <w:rPr>
          <w:rFonts w:ascii="Arial" w:hAnsi="Arial" w:cs="Arial"/>
          <w:b/>
          <w:bCs/>
          <w:sz w:val="20"/>
          <w:szCs w:val="20"/>
        </w:rPr>
      </w:pPr>
      <w:r>
        <w:rPr>
          <w:rFonts w:ascii="Arial" w:hAnsi="Arial" w:cs="Arial"/>
          <w:sz w:val="20"/>
          <w:szCs w:val="20"/>
        </w:rPr>
        <w:t>Ability to maintain a positive attitude</w:t>
      </w:r>
    </w:p>
    <w:p w14:paraId="4D32CE9E" w14:textId="77777777" w:rsidR="00BD7330" w:rsidRPr="006D6721" w:rsidRDefault="00BD7330" w:rsidP="00BD7330">
      <w:pPr>
        <w:widowControl w:val="0"/>
        <w:tabs>
          <w:tab w:val="left" w:pos="405"/>
        </w:tabs>
        <w:rPr>
          <w:rFonts w:ascii="Arial" w:hAnsi="Arial" w:cs="Arial"/>
          <w:b/>
          <w:bCs/>
          <w:sz w:val="20"/>
          <w:szCs w:val="20"/>
        </w:rPr>
      </w:pPr>
    </w:p>
    <w:p w14:paraId="0B9A42A6" w14:textId="25553DBD" w:rsidR="00F06ABF" w:rsidRPr="00D5227F" w:rsidRDefault="00F06ABF" w:rsidP="00F06ABF">
      <w:pPr>
        <w:pStyle w:val="Heading1"/>
        <w:autoSpaceDE w:val="0"/>
        <w:autoSpaceDN w:val="0"/>
        <w:spacing w:before="0" w:after="0"/>
        <w:rPr>
          <w:sz w:val="20"/>
          <w:szCs w:val="20"/>
        </w:rPr>
      </w:pPr>
      <w:r w:rsidRPr="00D5227F">
        <w:rPr>
          <w:sz w:val="20"/>
          <w:szCs w:val="20"/>
        </w:rPr>
        <w:t xml:space="preserve">Physical Demands </w:t>
      </w:r>
      <w:r w:rsidR="00A15C1F">
        <w:rPr>
          <w:sz w:val="20"/>
          <w:szCs w:val="20"/>
        </w:rPr>
        <w:t>and</w:t>
      </w:r>
      <w:r w:rsidR="00A15C1F" w:rsidRPr="00D5227F">
        <w:rPr>
          <w:sz w:val="20"/>
          <w:szCs w:val="20"/>
        </w:rPr>
        <w:t xml:space="preserve"> </w:t>
      </w:r>
      <w:r w:rsidRPr="00D5227F">
        <w:rPr>
          <w:sz w:val="20"/>
          <w:szCs w:val="20"/>
        </w:rPr>
        <w:t>Work Environment</w:t>
      </w:r>
    </w:p>
    <w:p w14:paraId="0B9A42A7" w14:textId="3CDA7EEA" w:rsidR="00F06ABF" w:rsidRDefault="00F06ABF" w:rsidP="00F06ABF">
      <w:pPr>
        <w:widowControl w:val="0"/>
        <w:tabs>
          <w:tab w:val="left" w:pos="405"/>
        </w:tabs>
        <w:rPr>
          <w:rFonts w:ascii="Arial" w:hAnsi="Arial" w:cs="Arial"/>
          <w:sz w:val="20"/>
          <w:szCs w:val="20"/>
        </w:rPr>
      </w:pPr>
      <w:r w:rsidRPr="00D5227F">
        <w:rPr>
          <w:rFonts w:ascii="Arial" w:hAnsi="Arial" w:cs="Arial"/>
          <w:sz w:val="20"/>
          <w:szCs w:val="20"/>
        </w:rPr>
        <w:t xml:space="preserve">The physical demands </w:t>
      </w:r>
      <w:r w:rsidR="00A15C1F">
        <w:rPr>
          <w:rFonts w:ascii="Arial" w:hAnsi="Arial" w:cs="Arial"/>
          <w:sz w:val="20"/>
          <w:szCs w:val="20"/>
        </w:rPr>
        <w:t>and</w:t>
      </w:r>
      <w:r w:rsidR="00A15C1F" w:rsidRPr="00D5227F">
        <w:rPr>
          <w:rFonts w:ascii="Arial" w:hAnsi="Arial" w:cs="Arial"/>
          <w:sz w:val="20"/>
          <w:szCs w:val="20"/>
        </w:rPr>
        <w:t xml:space="preserve"> </w:t>
      </w:r>
      <w:r w:rsidRPr="00D5227F">
        <w:rPr>
          <w:rFonts w:ascii="Arial" w:hAnsi="Arial" w:cs="Arial"/>
          <w:sz w:val="20"/>
          <w:szCs w:val="20"/>
        </w:rPr>
        <w:t>work environment described here are representative of those that must be met or are encountered by an employee in the normal course of this job.</w:t>
      </w:r>
      <w:r>
        <w:rPr>
          <w:rFonts w:ascii="Arial" w:hAnsi="Arial" w:cs="Arial"/>
          <w:sz w:val="20"/>
          <w:szCs w:val="20"/>
        </w:rPr>
        <w:t xml:space="preserve"> Reasonable accommodations may be made to enable individuals with disabilities to perform the essential functions.</w:t>
      </w:r>
    </w:p>
    <w:p w14:paraId="0B9A42A8" w14:textId="526A6A52" w:rsidR="00F06ABF" w:rsidRDefault="00F06ABF" w:rsidP="00F06ABF">
      <w:pPr>
        <w:widowControl w:val="0"/>
        <w:tabs>
          <w:tab w:val="left" w:pos="0"/>
        </w:tabs>
        <w:rPr>
          <w:rFonts w:ascii="Arial" w:hAnsi="Arial" w:cs="Arial"/>
          <w:b/>
          <w:bCs/>
          <w:sz w:val="20"/>
          <w:szCs w:val="20"/>
        </w:rPr>
      </w:pPr>
    </w:p>
    <w:p w14:paraId="40768B20" w14:textId="77777777" w:rsidR="00F8714F" w:rsidRPr="00676822" w:rsidRDefault="00F8714F" w:rsidP="00F8714F">
      <w:pPr>
        <w:widowControl w:val="0"/>
        <w:tabs>
          <w:tab w:val="left" w:pos="0"/>
        </w:tabs>
        <w:rPr>
          <w:rFonts w:ascii="Arial" w:hAnsi="Arial" w:cs="Arial"/>
          <w:bCs/>
          <w:sz w:val="20"/>
          <w:szCs w:val="20"/>
        </w:rPr>
      </w:pPr>
      <w:r>
        <w:rPr>
          <w:rFonts w:ascii="Arial" w:hAnsi="Arial" w:cs="Arial"/>
          <w:bCs/>
          <w:sz w:val="20"/>
          <w:szCs w:val="20"/>
        </w:rPr>
        <w:t>Physical requirements and environment</w:t>
      </w:r>
      <w:r w:rsidRPr="00676822">
        <w:rPr>
          <w:rFonts w:ascii="Arial" w:hAnsi="Arial" w:cs="Arial"/>
          <w:bCs/>
          <w:sz w:val="20"/>
          <w:szCs w:val="20"/>
        </w:rPr>
        <w:t xml:space="preserve"> are typical of those in a general office setting.  </w:t>
      </w:r>
      <w:r>
        <w:rPr>
          <w:rFonts w:ascii="Arial" w:hAnsi="Arial" w:cs="Arial"/>
          <w:bCs/>
          <w:sz w:val="20"/>
          <w:szCs w:val="20"/>
        </w:rPr>
        <w:t>This job in</w:t>
      </w:r>
      <w:r w:rsidRPr="00676822">
        <w:rPr>
          <w:rFonts w:ascii="Arial" w:hAnsi="Arial" w:cs="Arial"/>
          <w:bCs/>
          <w:sz w:val="20"/>
          <w:szCs w:val="20"/>
        </w:rPr>
        <w:t>volves regular sitting, standing, walking, typing, moving, lifting objects up to 10 pounds</w:t>
      </w:r>
      <w:r>
        <w:rPr>
          <w:rFonts w:ascii="Arial" w:hAnsi="Arial" w:cs="Arial"/>
          <w:bCs/>
          <w:sz w:val="20"/>
          <w:szCs w:val="20"/>
        </w:rPr>
        <w:t xml:space="preserve"> and</w:t>
      </w:r>
      <w:r w:rsidRPr="00676822">
        <w:rPr>
          <w:rFonts w:ascii="Arial" w:hAnsi="Arial" w:cs="Arial"/>
          <w:bCs/>
          <w:sz w:val="20"/>
          <w:szCs w:val="20"/>
        </w:rPr>
        <w:t xml:space="preserve"> exposure to office lighting</w:t>
      </w:r>
      <w:r>
        <w:rPr>
          <w:rFonts w:ascii="Arial" w:hAnsi="Arial" w:cs="Arial"/>
          <w:bCs/>
          <w:sz w:val="20"/>
          <w:szCs w:val="20"/>
        </w:rPr>
        <w:t>.  A wide variety of standard office equipment is continually used, including phone, copier, printer and computer.</w:t>
      </w:r>
    </w:p>
    <w:p w14:paraId="577DB79C" w14:textId="77777777" w:rsidR="00F8714F" w:rsidRDefault="00F8714F" w:rsidP="00F06ABF">
      <w:pPr>
        <w:widowControl w:val="0"/>
        <w:tabs>
          <w:tab w:val="left" w:pos="0"/>
        </w:tabs>
        <w:rPr>
          <w:rFonts w:ascii="Arial" w:hAnsi="Arial" w:cs="Arial"/>
          <w:b/>
          <w:bCs/>
          <w:sz w:val="20"/>
          <w:szCs w:val="20"/>
        </w:rPr>
      </w:pPr>
    </w:p>
    <w:p w14:paraId="0B9A42AC" w14:textId="33A30AFD" w:rsidR="004D1F6F" w:rsidRDefault="00573BB6" w:rsidP="00F06ABF">
      <w:pPr>
        <w:widowControl w:val="0"/>
        <w:tabs>
          <w:tab w:val="left" w:pos="405"/>
        </w:tabs>
        <w:rPr>
          <w:rFonts w:ascii="Arial" w:hAnsi="Arial" w:cs="Arial"/>
          <w:bCs/>
          <w:sz w:val="16"/>
          <w:szCs w:val="16"/>
        </w:rPr>
      </w:pPr>
    </w:p>
    <w:p w14:paraId="0A669D97" w14:textId="459D6CDE" w:rsidR="00F8714F" w:rsidRDefault="00163DD2" w:rsidP="00F06ABF">
      <w:pPr>
        <w:widowControl w:val="0"/>
        <w:tabs>
          <w:tab w:val="left" w:pos="405"/>
        </w:tabs>
      </w:pPr>
      <w:r>
        <w:rPr>
          <w:rFonts w:ascii="Arial" w:hAnsi="Arial" w:cs="Arial"/>
          <w:bCs/>
          <w:sz w:val="16"/>
          <w:szCs w:val="16"/>
        </w:rPr>
        <w:t>July 2024</w:t>
      </w:r>
    </w:p>
    <w:sectPr w:rsidR="00F8714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F605" w14:textId="77777777" w:rsidR="00E11756" w:rsidRDefault="00E11756" w:rsidP="00F06ABF">
      <w:r>
        <w:separator/>
      </w:r>
    </w:p>
  </w:endnote>
  <w:endnote w:type="continuationSeparator" w:id="0">
    <w:p w14:paraId="2DEC8504" w14:textId="77777777" w:rsidR="00E11756" w:rsidRDefault="00E11756" w:rsidP="00F0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42B2" w14:textId="211638E5" w:rsidR="00A361DB" w:rsidRPr="00A361DB" w:rsidRDefault="00A361DB">
    <w:pPr>
      <w:pStyle w:val="Footer"/>
      <w:jc w:val="center"/>
      <w:rPr>
        <w:rFonts w:ascii="Arial" w:hAnsi="Arial" w:cs="Arial"/>
        <w:sz w:val="20"/>
        <w:szCs w:val="20"/>
      </w:rPr>
    </w:pPr>
    <w:r w:rsidRPr="00A361DB">
      <w:rPr>
        <w:rFonts w:ascii="Arial" w:hAnsi="Arial" w:cs="Arial"/>
        <w:sz w:val="20"/>
        <w:szCs w:val="20"/>
      </w:rPr>
      <w:t xml:space="preserve">Page </w:t>
    </w:r>
    <w:r w:rsidRPr="00A361DB">
      <w:rPr>
        <w:rFonts w:ascii="Arial" w:hAnsi="Arial" w:cs="Arial"/>
        <w:sz w:val="20"/>
        <w:szCs w:val="20"/>
      </w:rPr>
      <w:fldChar w:fldCharType="begin"/>
    </w:r>
    <w:r w:rsidRPr="00A361DB">
      <w:rPr>
        <w:rFonts w:ascii="Arial" w:hAnsi="Arial" w:cs="Arial"/>
        <w:sz w:val="20"/>
        <w:szCs w:val="20"/>
      </w:rPr>
      <w:instrText xml:space="preserve"> PAGE  \* Arabic  \* MERGEFORMAT </w:instrText>
    </w:r>
    <w:r w:rsidRPr="00A361DB">
      <w:rPr>
        <w:rFonts w:ascii="Arial" w:hAnsi="Arial" w:cs="Arial"/>
        <w:sz w:val="20"/>
        <w:szCs w:val="20"/>
      </w:rPr>
      <w:fldChar w:fldCharType="separate"/>
    </w:r>
    <w:r w:rsidR="00D82A42">
      <w:rPr>
        <w:rFonts w:ascii="Arial" w:hAnsi="Arial" w:cs="Arial"/>
        <w:noProof/>
        <w:sz w:val="20"/>
        <w:szCs w:val="20"/>
      </w:rPr>
      <w:t>2</w:t>
    </w:r>
    <w:r w:rsidRPr="00A361DB">
      <w:rPr>
        <w:rFonts w:ascii="Arial" w:hAnsi="Arial" w:cs="Arial"/>
        <w:sz w:val="20"/>
        <w:szCs w:val="20"/>
      </w:rPr>
      <w:fldChar w:fldCharType="end"/>
    </w:r>
    <w:r w:rsidRPr="00A361DB">
      <w:rPr>
        <w:rFonts w:ascii="Arial" w:hAnsi="Arial" w:cs="Arial"/>
        <w:sz w:val="20"/>
        <w:szCs w:val="20"/>
      </w:rPr>
      <w:t xml:space="preserve"> of </w:t>
    </w:r>
    <w:r w:rsidRPr="00A361DB">
      <w:rPr>
        <w:rFonts w:ascii="Arial" w:hAnsi="Arial" w:cs="Arial"/>
        <w:sz w:val="20"/>
        <w:szCs w:val="20"/>
      </w:rPr>
      <w:fldChar w:fldCharType="begin"/>
    </w:r>
    <w:r w:rsidRPr="00A361DB">
      <w:rPr>
        <w:rFonts w:ascii="Arial" w:hAnsi="Arial" w:cs="Arial"/>
        <w:sz w:val="20"/>
        <w:szCs w:val="20"/>
      </w:rPr>
      <w:instrText xml:space="preserve"> NUMPAGES  \* Arabic  \* MERGEFORMAT </w:instrText>
    </w:r>
    <w:r w:rsidRPr="00A361DB">
      <w:rPr>
        <w:rFonts w:ascii="Arial" w:hAnsi="Arial" w:cs="Arial"/>
        <w:sz w:val="20"/>
        <w:szCs w:val="20"/>
      </w:rPr>
      <w:fldChar w:fldCharType="separate"/>
    </w:r>
    <w:r w:rsidR="00D82A42">
      <w:rPr>
        <w:rFonts w:ascii="Arial" w:hAnsi="Arial" w:cs="Arial"/>
        <w:noProof/>
        <w:sz w:val="20"/>
        <w:szCs w:val="20"/>
      </w:rPr>
      <w:t>2</w:t>
    </w:r>
    <w:r w:rsidRPr="00A361DB">
      <w:rPr>
        <w:rFonts w:ascii="Arial" w:hAnsi="Arial" w:cs="Arial"/>
        <w:sz w:val="20"/>
        <w:szCs w:val="20"/>
      </w:rPr>
      <w:fldChar w:fldCharType="end"/>
    </w:r>
  </w:p>
  <w:p w14:paraId="0B9A42B3" w14:textId="77777777" w:rsidR="00A361DB" w:rsidRDefault="00A3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8CCD" w14:textId="77777777" w:rsidR="00E11756" w:rsidRDefault="00E11756" w:rsidP="00F06ABF">
      <w:r>
        <w:separator/>
      </w:r>
    </w:p>
  </w:footnote>
  <w:footnote w:type="continuationSeparator" w:id="0">
    <w:p w14:paraId="6E527A2F" w14:textId="77777777" w:rsidR="00E11756" w:rsidRDefault="00E11756" w:rsidP="00F06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42B1" w14:textId="77777777" w:rsidR="00F06ABF" w:rsidRPr="00A361DB" w:rsidRDefault="00F06ABF" w:rsidP="00F06ABF">
    <w:pPr>
      <w:pStyle w:val="Header"/>
      <w:jc w:val="center"/>
      <w:rPr>
        <w:sz w:val="20"/>
        <w:szCs w:val="20"/>
      </w:rPr>
    </w:pPr>
    <w:r w:rsidRPr="00A361DB">
      <w:rPr>
        <w:noProof/>
        <w:color w:val="000000"/>
        <w:sz w:val="20"/>
        <w:szCs w:val="20"/>
      </w:rPr>
      <w:drawing>
        <wp:inline distT="0" distB="0" distL="0" distR="0" wp14:anchorId="0B9A42B4" wp14:editId="0B9A42B5">
          <wp:extent cx="2867025" cy="60007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B22"/>
    <w:multiLevelType w:val="hybridMultilevel"/>
    <w:tmpl w:val="0EFA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13106"/>
    <w:multiLevelType w:val="hybridMultilevel"/>
    <w:tmpl w:val="9640A1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E574E1"/>
    <w:multiLevelType w:val="hybridMultilevel"/>
    <w:tmpl w:val="3E7EC1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20867CF4"/>
    <w:multiLevelType w:val="hybridMultilevel"/>
    <w:tmpl w:val="CEB6C4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32517B35"/>
    <w:multiLevelType w:val="hybridMultilevel"/>
    <w:tmpl w:val="CC1E2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CC50A0"/>
    <w:multiLevelType w:val="hybridMultilevel"/>
    <w:tmpl w:val="BD22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BF"/>
    <w:rsid w:val="00011B1D"/>
    <w:rsid w:val="000123FB"/>
    <w:rsid w:val="000B03AB"/>
    <w:rsid w:val="000D4206"/>
    <w:rsid w:val="00163DD2"/>
    <w:rsid w:val="001C0125"/>
    <w:rsid w:val="001E167F"/>
    <w:rsid w:val="00214ACB"/>
    <w:rsid w:val="00243120"/>
    <w:rsid w:val="002F41E0"/>
    <w:rsid w:val="0031475C"/>
    <w:rsid w:val="003154A9"/>
    <w:rsid w:val="0035175E"/>
    <w:rsid w:val="003A0213"/>
    <w:rsid w:val="00486605"/>
    <w:rsid w:val="004A5B9F"/>
    <w:rsid w:val="004B12F4"/>
    <w:rsid w:val="00562618"/>
    <w:rsid w:val="00573BB6"/>
    <w:rsid w:val="005825D3"/>
    <w:rsid w:val="00596C33"/>
    <w:rsid w:val="005E3782"/>
    <w:rsid w:val="005F222F"/>
    <w:rsid w:val="005F76D5"/>
    <w:rsid w:val="0061732B"/>
    <w:rsid w:val="0066405F"/>
    <w:rsid w:val="006D6721"/>
    <w:rsid w:val="00743BC5"/>
    <w:rsid w:val="007472F4"/>
    <w:rsid w:val="007D55BC"/>
    <w:rsid w:val="008232C9"/>
    <w:rsid w:val="00873E55"/>
    <w:rsid w:val="008C252A"/>
    <w:rsid w:val="008F2F3C"/>
    <w:rsid w:val="00903FB4"/>
    <w:rsid w:val="009451A9"/>
    <w:rsid w:val="00A15C1F"/>
    <w:rsid w:val="00A16267"/>
    <w:rsid w:val="00A361DB"/>
    <w:rsid w:val="00A502FB"/>
    <w:rsid w:val="00A65AE5"/>
    <w:rsid w:val="00B26DD8"/>
    <w:rsid w:val="00B54DA7"/>
    <w:rsid w:val="00B97362"/>
    <w:rsid w:val="00BC27C7"/>
    <w:rsid w:val="00BD7330"/>
    <w:rsid w:val="00BF1733"/>
    <w:rsid w:val="00C80606"/>
    <w:rsid w:val="00C93838"/>
    <w:rsid w:val="00CF6A74"/>
    <w:rsid w:val="00D32462"/>
    <w:rsid w:val="00D350D1"/>
    <w:rsid w:val="00D46D3B"/>
    <w:rsid w:val="00D732BB"/>
    <w:rsid w:val="00D82A42"/>
    <w:rsid w:val="00DF270E"/>
    <w:rsid w:val="00E11756"/>
    <w:rsid w:val="00E31E7F"/>
    <w:rsid w:val="00E51E61"/>
    <w:rsid w:val="00E73B31"/>
    <w:rsid w:val="00F06ABF"/>
    <w:rsid w:val="00F31FC1"/>
    <w:rsid w:val="00F34D8E"/>
    <w:rsid w:val="00F8714F"/>
    <w:rsid w:val="00FA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4276"/>
  <w15:chartTrackingRefBased/>
  <w15:docId w15:val="{617DE782-9F4D-4E76-ADD4-3CA471E4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06ABF"/>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06ABF"/>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ABF"/>
    <w:pPr>
      <w:tabs>
        <w:tab w:val="center" w:pos="4680"/>
        <w:tab w:val="right" w:pos="9360"/>
      </w:tabs>
    </w:pPr>
  </w:style>
  <w:style w:type="character" w:customStyle="1" w:styleId="HeaderChar">
    <w:name w:val="Header Char"/>
    <w:basedOn w:val="DefaultParagraphFont"/>
    <w:link w:val="Header"/>
    <w:uiPriority w:val="99"/>
    <w:rsid w:val="00F06ABF"/>
  </w:style>
  <w:style w:type="paragraph" w:styleId="Footer">
    <w:name w:val="footer"/>
    <w:basedOn w:val="Normal"/>
    <w:link w:val="FooterChar"/>
    <w:uiPriority w:val="99"/>
    <w:unhideWhenUsed/>
    <w:rsid w:val="00F06ABF"/>
    <w:pPr>
      <w:tabs>
        <w:tab w:val="center" w:pos="4680"/>
        <w:tab w:val="right" w:pos="9360"/>
      </w:tabs>
    </w:pPr>
  </w:style>
  <w:style w:type="character" w:customStyle="1" w:styleId="FooterChar">
    <w:name w:val="Footer Char"/>
    <w:basedOn w:val="DefaultParagraphFont"/>
    <w:link w:val="Footer"/>
    <w:uiPriority w:val="99"/>
    <w:rsid w:val="00F06ABF"/>
  </w:style>
  <w:style w:type="character" w:customStyle="1" w:styleId="Heading1Char">
    <w:name w:val="Heading 1 Char"/>
    <w:basedOn w:val="DefaultParagraphFont"/>
    <w:link w:val="Heading1"/>
    <w:rsid w:val="00F06ABF"/>
    <w:rPr>
      <w:rFonts w:ascii="Arial" w:eastAsia="Times New Roman" w:hAnsi="Arial" w:cs="Arial"/>
      <w:b/>
      <w:bCs/>
      <w:kern w:val="32"/>
      <w:sz w:val="32"/>
      <w:szCs w:val="32"/>
    </w:rPr>
  </w:style>
  <w:style w:type="character" w:customStyle="1" w:styleId="Heading3Char">
    <w:name w:val="Heading 3 Char"/>
    <w:basedOn w:val="DefaultParagraphFont"/>
    <w:link w:val="Heading3"/>
    <w:rsid w:val="00F06ABF"/>
    <w:rPr>
      <w:rFonts w:ascii="Arial" w:eastAsia="Times New Roman" w:hAnsi="Arial" w:cs="Arial"/>
      <w:b/>
      <w:bCs/>
      <w:u w:val="single"/>
    </w:rPr>
  </w:style>
  <w:style w:type="paragraph" w:styleId="BodyText">
    <w:name w:val="Body Text"/>
    <w:basedOn w:val="Normal"/>
    <w:link w:val="BodyTextChar"/>
    <w:rsid w:val="00F06ABF"/>
    <w:rPr>
      <w:sz w:val="22"/>
      <w:szCs w:val="22"/>
    </w:rPr>
  </w:style>
  <w:style w:type="character" w:customStyle="1" w:styleId="BodyTextChar">
    <w:name w:val="Body Text Char"/>
    <w:basedOn w:val="DefaultParagraphFont"/>
    <w:link w:val="BodyText"/>
    <w:rsid w:val="00F06AB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F2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0E"/>
    <w:rPr>
      <w:rFonts w:ascii="Segoe UI" w:eastAsia="Times New Roman" w:hAnsi="Segoe UI" w:cs="Segoe UI"/>
      <w:sz w:val="18"/>
      <w:szCs w:val="18"/>
    </w:rPr>
  </w:style>
  <w:style w:type="paragraph" w:styleId="ListParagraph">
    <w:name w:val="List Paragraph"/>
    <w:basedOn w:val="Normal"/>
    <w:uiPriority w:val="34"/>
    <w:qFormat/>
    <w:rsid w:val="00DF270E"/>
    <w:pPr>
      <w:ind w:left="720"/>
      <w:contextualSpacing/>
    </w:pPr>
  </w:style>
  <w:style w:type="character" w:styleId="CommentReference">
    <w:name w:val="annotation reference"/>
    <w:basedOn w:val="DefaultParagraphFont"/>
    <w:uiPriority w:val="99"/>
    <w:semiHidden/>
    <w:unhideWhenUsed/>
    <w:rsid w:val="00E73B31"/>
    <w:rPr>
      <w:sz w:val="16"/>
      <w:szCs w:val="16"/>
    </w:rPr>
  </w:style>
  <w:style w:type="paragraph" w:styleId="CommentText">
    <w:name w:val="annotation text"/>
    <w:basedOn w:val="Normal"/>
    <w:link w:val="CommentTextChar"/>
    <w:uiPriority w:val="99"/>
    <w:semiHidden/>
    <w:unhideWhenUsed/>
    <w:rsid w:val="00E73B31"/>
    <w:rPr>
      <w:sz w:val="20"/>
      <w:szCs w:val="20"/>
    </w:rPr>
  </w:style>
  <w:style w:type="character" w:customStyle="1" w:styleId="CommentTextChar">
    <w:name w:val="Comment Text Char"/>
    <w:basedOn w:val="DefaultParagraphFont"/>
    <w:link w:val="CommentText"/>
    <w:uiPriority w:val="99"/>
    <w:semiHidden/>
    <w:rsid w:val="00E73B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3B31"/>
    <w:rPr>
      <w:b/>
      <w:bCs/>
    </w:rPr>
  </w:style>
  <w:style w:type="character" w:customStyle="1" w:styleId="CommentSubjectChar">
    <w:name w:val="Comment Subject Char"/>
    <w:basedOn w:val="CommentTextChar"/>
    <w:link w:val="CommentSubject"/>
    <w:uiPriority w:val="99"/>
    <w:semiHidden/>
    <w:rsid w:val="00E73B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ssification xmlns="0b9e7f56-21cb-4f46-a187-e65d9d6b6215">Staff</Classification>
    <Department xmlns="0b9e7f56-21cb-4f46-a187-e65d9d6b6215" xsi:nil="true"/>
    <Division xmlns="0b9e7f56-21cb-4f46-a187-e65d9d6b6215">Enrollment Services</Division>
    <_dlc_DocId xmlns="9a81d13e-f067-40b4-8c96-3d0587f50982">J774YD6CPTME-1519526692-850</_dlc_DocId>
    <_dlc_DocIdUrl xmlns="9a81d13e-f067-40b4-8c96-3d0587f50982">
      <Url>https://mynic.nic.edu/sites/hrnew/_layouts/15/DocIdRedir.aspx?ID=J774YD6CPTME-1519526692-850</Url>
      <Description>J774YD6CPTME-1519526692-850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6469a0f7f93e49d5705f077f6a813611">
  <xsd:schema xmlns:xsd="http://www.w3.org/2001/XMLSchema" xmlns:xs="http://www.w3.org/2001/XMLSchema" xmlns:p="http://schemas.microsoft.com/office/2006/metadata/properties" xmlns:ns2="0b9e7f56-21cb-4f46-a187-e65d9d6b6215" xmlns:ns3="9a81d13e-f067-40b4-8c96-3d0587f50982" targetNamespace="http://schemas.microsoft.com/office/2006/metadata/properties" ma:root="true" ma:fieldsID="4654c2d0ca215fe78f2df024b01e457e" ns2:_="" ns3:_="">
    <xsd:import namespace="0b9e7f56-21cb-4f46-a187-e65d9d6b6215"/>
    <xsd:import namespace="9a81d13e-f067-40b4-8c96-3d0587f50982"/>
    <xsd:element name="properties">
      <xsd:complexType>
        <xsd:sequence>
          <xsd:element name="documentManagement">
            <xsd:complexType>
              <xsd:all>
                <xsd:element ref="ns2:Division" minOccurs="0"/>
                <xsd:element ref="ns2:Department" minOccurs="0"/>
                <xsd:element ref="ns2:Classifica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2" nillable="true" ma:displayName="Division" ma:format="Dropdown" ma:internalName="Division">
      <xsd:simpleType>
        <xsd:restriction base="dms:Choice">
          <xsd:enumeration value="Area Agency on Aging"/>
          <xsd:enumeration value="Athletics &amp; Student Recreation"/>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President's Office"/>
          <xsd:enumeration value="Student Services"/>
        </xsd:restriction>
      </xsd:simpleType>
    </xsd:element>
    <xsd:element name="Department" ma:index="3" nillable="true" ma:displayName="Department" ma:format="Dropdown" ma:internalName="Department">
      <xsd:simpleType>
        <xsd:restriction base="dms:Choice">
          <xsd:enumeration value="Academic Support"/>
          <xsd:enumeration value="Academic Support - Advising"/>
          <xsd:enumeration value="Academic Support - ABE GED"/>
          <xsd:enumeration value="Academic Support - Cardinal Learning Commons"/>
          <xsd:enumeration value="Academic Support - Dual Credit"/>
          <xsd:enumeration value="Academic Support - TRIO/SSS"/>
          <xsd:enumeration value="Admissions/Registrar"/>
          <xsd:enumeration value="Aerospace"/>
          <xsd:enumeration value="Athletics"/>
          <xsd:enumeration value="Business &amp; Professional Programs"/>
          <xsd:enumeration value="Children's Center"/>
          <xsd:enumeration value="Conferencing &amp; Events/Schuler Performing Arts Center"/>
          <xsd:enumeration value="CTE"/>
          <xsd:enumeration value="eLearning"/>
          <xsd:enumeration value="Enterprise Applications"/>
          <xsd:enumeration value="Financial Aid"/>
          <xsd:enumeration value="Fleet Services"/>
          <xsd:enumeration value="Food Services"/>
          <xsd:enumeration value="General Studies"/>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Outreach"/>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User Services"/>
          <xsd:enumeration value="Work Force Training &amp; Community Ed"/>
        </xsd:restriction>
      </xsd:simpleType>
    </xsd:element>
    <xsd:element name="Classification" ma:index="4" nillable="true" ma:displayName="Classification" ma:default="Staff" ma:format="Dropdown" ma:internalName="Classification">
      <xsd:simpleType>
        <xsd:restriction base="dms:Choice">
          <xsd:enumeration value="Staff"/>
          <xsd:enumeration value="Faculty"/>
        </xsd:restriction>
      </xsd:simpleType>
    </xsd:element>
  </xsd:schema>
  <xsd:schema xmlns:xsd="http://www.w3.org/2001/XMLSchema" xmlns:xs="http://www.w3.org/2001/XMLSchema" xmlns:dms="http://schemas.microsoft.com/office/2006/documentManagement/types" xmlns:pc="http://schemas.microsoft.com/office/infopath/2007/PartnerControls" targetNamespace="9a81d13e-f067-40b4-8c96-3d0587f5098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B9019-B5F7-4585-BC39-28085EEAD2C1}">
  <ds:schemaRefs>
    <ds:schemaRef ds:uri="http://schemas.microsoft.com/office/2006/metadata/properties"/>
    <ds:schemaRef ds:uri="http://schemas.microsoft.com/office/infopath/2007/PartnerControls"/>
    <ds:schemaRef ds:uri="0b9e7f56-21cb-4f46-a187-e65d9d6b6215"/>
    <ds:schemaRef ds:uri="9a81d13e-f067-40b4-8c96-3d0587f50982"/>
  </ds:schemaRefs>
</ds:datastoreItem>
</file>

<file path=customXml/itemProps2.xml><?xml version="1.0" encoding="utf-8"?>
<ds:datastoreItem xmlns:ds="http://schemas.openxmlformats.org/officeDocument/2006/customXml" ds:itemID="{230C7DFF-6D24-4470-B832-EB4072CC0A95}">
  <ds:schemaRefs>
    <ds:schemaRef ds:uri="http://schemas.microsoft.com/sharepoint/v3/contenttype/forms"/>
  </ds:schemaRefs>
</ds:datastoreItem>
</file>

<file path=customXml/itemProps3.xml><?xml version="1.0" encoding="utf-8"?>
<ds:datastoreItem xmlns:ds="http://schemas.openxmlformats.org/officeDocument/2006/customXml" ds:itemID="{B96B5C01-1B8C-4784-B562-6B7319F59138}">
  <ds:schemaRefs>
    <ds:schemaRef ds:uri="http://schemas.microsoft.com/sharepoint/events"/>
  </ds:schemaRefs>
</ds:datastoreItem>
</file>

<file path=customXml/itemProps4.xml><?xml version="1.0" encoding="utf-8"?>
<ds:datastoreItem xmlns:ds="http://schemas.openxmlformats.org/officeDocument/2006/customXml" ds:itemID="{BD99C5CA-47B5-4B43-9ED9-7A213DF2A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9a81d13e-f067-40b4-8c96-3d0587f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826</Words>
  <Characters>4714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Hubbard</dc:creator>
  <cp:keywords/>
  <dc:description/>
  <cp:lastModifiedBy>Becky Johnson</cp:lastModifiedBy>
  <cp:revision>2</cp:revision>
  <dcterms:created xsi:type="dcterms:W3CDTF">2024-07-16T22:33:00Z</dcterms:created>
  <dcterms:modified xsi:type="dcterms:W3CDTF">2024-07-16T22:33:00Z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y fmtid="{D5CDD505-2E9C-101B-9397-08002B2CF9AE}" pid="3" name="_dlc_DocIdItemGuid">
    <vt:lpwstr>11d7cbf1-d174-43f9-8493-980a82607201</vt:lpwstr>
  </property>
</Properties>
</file>