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546E" w14:textId="0324CDCF" w:rsidR="00457117" w:rsidRPr="00060B79" w:rsidRDefault="00FC5AE3" w:rsidP="00196445">
      <w:pPr>
        <w:spacing w:after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0B79">
        <w:rPr>
          <w:rFonts w:ascii="Times New Roman" w:hAnsi="Times New Roman" w:cs="Times New Roman"/>
          <w:b/>
          <w:smallCaps/>
          <w:sz w:val="24"/>
          <w:szCs w:val="24"/>
        </w:rPr>
        <w:t>Job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6210"/>
      </w:tblGrid>
      <w:tr w:rsidR="002A2357" w:rsidRPr="00060B79" w14:paraId="73DA6B71" w14:textId="77777777" w:rsidTr="002A2357">
        <w:tc>
          <w:tcPr>
            <w:tcW w:w="1885" w:type="dxa"/>
          </w:tcPr>
          <w:p w14:paraId="7765E74F" w14:textId="7D32CA42" w:rsidR="002A2357" w:rsidRPr="00060B79" w:rsidRDefault="002A2357" w:rsidP="002A2357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060B79">
              <w:rPr>
                <w:b/>
              </w:rPr>
              <w:t>Job Title:</w:t>
            </w:r>
          </w:p>
        </w:tc>
        <w:tc>
          <w:tcPr>
            <w:tcW w:w="6210" w:type="dxa"/>
            <w:vAlign w:val="center"/>
          </w:tcPr>
          <w:p w14:paraId="1B67B012" w14:textId="3EF7CEAE" w:rsidR="002A2357" w:rsidRPr="00060B79" w:rsidRDefault="00684E62" w:rsidP="002A2357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Roving Case Finder/Navigator</w:t>
            </w:r>
          </w:p>
        </w:tc>
      </w:tr>
      <w:tr w:rsidR="002A2357" w:rsidRPr="00060B79" w14:paraId="7131A3AB" w14:textId="77777777" w:rsidTr="002A2357">
        <w:tc>
          <w:tcPr>
            <w:tcW w:w="1885" w:type="dxa"/>
          </w:tcPr>
          <w:p w14:paraId="1D58C424" w14:textId="20863001" w:rsidR="002A2357" w:rsidRPr="00060B79" w:rsidRDefault="002A2357" w:rsidP="002A2357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060B79">
              <w:rPr>
                <w:b/>
              </w:rPr>
              <w:t>Reports to (Title):</w:t>
            </w:r>
          </w:p>
        </w:tc>
        <w:tc>
          <w:tcPr>
            <w:tcW w:w="6210" w:type="dxa"/>
            <w:vAlign w:val="center"/>
          </w:tcPr>
          <w:p w14:paraId="716956BE" w14:textId="000FF798" w:rsidR="002A2357" w:rsidRPr="00060B79" w:rsidRDefault="000936A8" w:rsidP="002A2357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060B79">
              <w:rPr>
                <w:bCs/>
              </w:rPr>
              <w:t xml:space="preserve">Regional </w:t>
            </w:r>
            <w:r w:rsidR="00D9641F" w:rsidRPr="00060B79">
              <w:rPr>
                <w:bCs/>
              </w:rPr>
              <w:t>Prevention, Care and Treatment Officer</w:t>
            </w:r>
          </w:p>
        </w:tc>
      </w:tr>
      <w:tr w:rsidR="002A2357" w:rsidRPr="00060B79" w14:paraId="1FDB0E77" w14:textId="77777777" w:rsidTr="002A2357">
        <w:tc>
          <w:tcPr>
            <w:tcW w:w="1885" w:type="dxa"/>
          </w:tcPr>
          <w:p w14:paraId="1860BFA6" w14:textId="56EC4ABD" w:rsidR="002A2357" w:rsidRPr="00060B79" w:rsidRDefault="002A2357" w:rsidP="002A2357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060B79">
              <w:rPr>
                <w:b/>
              </w:rPr>
              <w:t>Location:</w:t>
            </w:r>
          </w:p>
        </w:tc>
        <w:tc>
          <w:tcPr>
            <w:tcW w:w="6210" w:type="dxa"/>
            <w:vAlign w:val="center"/>
          </w:tcPr>
          <w:p w14:paraId="495B6ED6" w14:textId="08A83F5C" w:rsidR="0047755E" w:rsidRDefault="00607823" w:rsidP="002A2357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060B79">
              <w:rPr>
                <w:bCs/>
              </w:rPr>
              <w:t>Region 6</w:t>
            </w:r>
            <w:r w:rsidR="0047755E">
              <w:rPr>
                <w:bCs/>
              </w:rPr>
              <w:t>: Antique</w:t>
            </w:r>
            <w:r w:rsidR="00A41355">
              <w:rPr>
                <w:bCs/>
              </w:rPr>
              <w:t>,</w:t>
            </w:r>
            <w:r w:rsidR="00B86B3E">
              <w:rPr>
                <w:bCs/>
              </w:rPr>
              <w:t xml:space="preserve"> Capiz</w:t>
            </w:r>
            <w:r w:rsidR="00A41355">
              <w:rPr>
                <w:bCs/>
              </w:rPr>
              <w:t xml:space="preserve">, </w:t>
            </w:r>
            <w:r w:rsidR="0047755E">
              <w:rPr>
                <w:bCs/>
              </w:rPr>
              <w:t>Cadiz-</w:t>
            </w:r>
            <w:r w:rsidR="00A41355">
              <w:rPr>
                <w:bCs/>
              </w:rPr>
              <w:t>Negros Occidental</w:t>
            </w:r>
          </w:p>
          <w:p w14:paraId="52A505C4" w14:textId="55DFA017" w:rsidR="002A2357" w:rsidRPr="00060B79" w:rsidRDefault="00997A69" w:rsidP="002A2357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060B79">
              <w:rPr>
                <w:bCs/>
              </w:rPr>
              <w:t>Region</w:t>
            </w:r>
            <w:r w:rsidR="00607823" w:rsidRPr="00060B79">
              <w:rPr>
                <w:bCs/>
              </w:rPr>
              <w:t xml:space="preserve"> 7</w:t>
            </w:r>
            <w:r w:rsidR="0047755E">
              <w:rPr>
                <w:bCs/>
              </w:rPr>
              <w:t xml:space="preserve">: </w:t>
            </w:r>
            <w:r w:rsidR="00140532">
              <w:rPr>
                <w:bCs/>
              </w:rPr>
              <w:t>Danao</w:t>
            </w:r>
            <w:r w:rsidR="0047755E">
              <w:rPr>
                <w:bCs/>
              </w:rPr>
              <w:t>-</w:t>
            </w:r>
            <w:r w:rsidR="00140532">
              <w:rPr>
                <w:bCs/>
              </w:rPr>
              <w:t xml:space="preserve">Cebu, </w:t>
            </w:r>
            <w:r w:rsidR="00A201A5">
              <w:rPr>
                <w:bCs/>
              </w:rPr>
              <w:t>Bohol and Negros Oriental</w:t>
            </w:r>
            <w:r w:rsidR="0047755E">
              <w:rPr>
                <w:bCs/>
              </w:rPr>
              <w:t xml:space="preserve"> (2)</w:t>
            </w:r>
          </w:p>
        </w:tc>
      </w:tr>
      <w:tr w:rsidR="002A2357" w:rsidRPr="00060B79" w14:paraId="22F481C8" w14:textId="77777777" w:rsidTr="002A2357">
        <w:tc>
          <w:tcPr>
            <w:tcW w:w="1885" w:type="dxa"/>
          </w:tcPr>
          <w:p w14:paraId="31C6B20A" w14:textId="41FC0D3A" w:rsidR="002A2357" w:rsidRPr="00060B79" w:rsidRDefault="002A2357" w:rsidP="002A2357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060B79">
              <w:rPr>
                <w:b/>
              </w:rPr>
              <w:t>Date:</w:t>
            </w:r>
          </w:p>
        </w:tc>
        <w:tc>
          <w:tcPr>
            <w:tcW w:w="6210" w:type="dxa"/>
            <w:vAlign w:val="center"/>
          </w:tcPr>
          <w:p w14:paraId="2EA8F610" w14:textId="42A78E29" w:rsidR="002A2357" w:rsidRPr="00060B79" w:rsidRDefault="00EE7A58" w:rsidP="002A2357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June to September 2024</w:t>
            </w:r>
          </w:p>
        </w:tc>
      </w:tr>
    </w:tbl>
    <w:p w14:paraId="0A293A28" w14:textId="77777777" w:rsidR="00024A0C" w:rsidRPr="00060B79" w:rsidRDefault="00024A0C" w:rsidP="00024A0C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343CAB5" w14:textId="05041F16" w:rsidR="00024A0C" w:rsidRPr="00060B79" w:rsidRDefault="00DB0843" w:rsidP="00024A0C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060B79">
        <w:rPr>
          <w:rFonts w:ascii="Times New Roman" w:hAnsi="Times New Roman" w:cs="Times New Roman"/>
          <w:b/>
          <w:smallCaps/>
          <w:sz w:val="24"/>
          <w:szCs w:val="24"/>
        </w:rPr>
        <w:t>Position Summary</w:t>
      </w:r>
    </w:p>
    <w:p w14:paraId="6C0123B2" w14:textId="77777777" w:rsidR="00024A0C" w:rsidRPr="00060B79" w:rsidRDefault="00024A0C" w:rsidP="00024A0C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488FE8" w14:textId="31B29F93" w:rsidR="00A47892" w:rsidRPr="00060B79" w:rsidRDefault="00A47892" w:rsidP="00024A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ICAP at Columbia University’s </w:t>
      </w:r>
      <w:r w:rsidRPr="00060B79">
        <w:rPr>
          <w:rFonts w:ascii="Times New Roman" w:hAnsi="Times New Roman" w:cs="Times New Roman"/>
          <w:bCs/>
          <w:i/>
          <w:iCs/>
          <w:sz w:val="24"/>
          <w:szCs w:val="24"/>
        </w:rPr>
        <w:t>Targeted Programmatic Support Across Countries under the Global Fund to Fight HIV/AIDS, Tuberculosis and Malaria under PEPFAR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(PSA) is a program that provides technical assistance (TA) and capacity-building support to the </w:t>
      </w:r>
      <w:r w:rsidR="00131DD1" w:rsidRPr="00060B79">
        <w:rPr>
          <w:rFonts w:ascii="Times New Roman" w:hAnsi="Times New Roman" w:cs="Times New Roman"/>
          <w:bCs/>
          <w:sz w:val="24"/>
          <w:szCs w:val="24"/>
        </w:rPr>
        <w:t>Department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of Health, in collaboration with key stakeholders and local partners</w:t>
      </w:r>
      <w:r w:rsidR="00131DD1" w:rsidRPr="00060B79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060B79">
        <w:rPr>
          <w:rFonts w:ascii="Times New Roman" w:hAnsi="Times New Roman" w:cs="Times New Roman"/>
          <w:bCs/>
          <w:sz w:val="24"/>
          <w:szCs w:val="24"/>
        </w:rPr>
        <w:t>Central Visayas (VII) and Western Visayas (VI) Regions of the Philippines.</w:t>
      </w:r>
    </w:p>
    <w:p w14:paraId="722B0F44" w14:textId="097CA5A0" w:rsidR="00CF463E" w:rsidRDefault="009A799D" w:rsidP="00024A0C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709AE">
        <w:rPr>
          <w:rFonts w:ascii="Times New Roman" w:hAnsi="Times New Roman" w:cs="Times New Roman"/>
          <w:bCs/>
          <w:sz w:val="24"/>
          <w:szCs w:val="24"/>
        </w:rPr>
        <w:t xml:space="preserve">Roving </w:t>
      </w:r>
      <w:r w:rsidR="00684E62">
        <w:rPr>
          <w:rFonts w:ascii="Times New Roman" w:hAnsi="Times New Roman" w:cs="Times New Roman"/>
          <w:bCs/>
          <w:sz w:val="24"/>
          <w:szCs w:val="24"/>
        </w:rPr>
        <w:t xml:space="preserve">Case Finder/Navigator </w:t>
      </w:r>
      <w:r w:rsidR="00677B5E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2A5" w:rsidRPr="00D844E2">
        <w:rPr>
          <w:rFonts w:ascii="Times New Roman" w:hAnsi="Times New Roman" w:cs="Times New Roman"/>
          <w:bCs/>
          <w:sz w:val="24"/>
          <w:szCs w:val="24"/>
        </w:rPr>
        <w:t>will be seconded to a</w:t>
      </w:r>
      <w:r w:rsidR="00684E62">
        <w:rPr>
          <w:rFonts w:ascii="Times New Roman" w:hAnsi="Times New Roman" w:cs="Times New Roman"/>
          <w:bCs/>
          <w:sz w:val="24"/>
          <w:szCs w:val="24"/>
        </w:rPr>
        <w:t>n</w:t>
      </w:r>
      <w:r w:rsidR="00B672A5" w:rsidRPr="00D84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9AE">
        <w:rPr>
          <w:rFonts w:ascii="Times New Roman" w:hAnsi="Times New Roman" w:cs="Times New Roman"/>
          <w:bCs/>
          <w:sz w:val="24"/>
          <w:szCs w:val="24"/>
        </w:rPr>
        <w:t xml:space="preserve">ICAP </w:t>
      </w:r>
      <w:r w:rsidR="00B672A5" w:rsidRPr="00D844E2">
        <w:rPr>
          <w:rFonts w:ascii="Times New Roman" w:hAnsi="Times New Roman" w:cs="Times New Roman"/>
          <w:bCs/>
          <w:sz w:val="24"/>
          <w:szCs w:val="24"/>
        </w:rPr>
        <w:t>supported facility or community-based organization where he/she will work as part of a multi-disciplinary team under direct supervision of the head of the HIV clinic while reporting to ICAP Regional Prevention, Care and Treatment Officer.</w:t>
      </w:r>
      <w:r w:rsidR="00B67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9AE">
        <w:rPr>
          <w:rFonts w:ascii="Times New Roman" w:hAnsi="Times New Roman" w:cs="Times New Roman"/>
          <w:bCs/>
          <w:sz w:val="24"/>
          <w:szCs w:val="24"/>
        </w:rPr>
        <w:t>W</w:t>
      </w:r>
      <w:r w:rsidR="008A6454">
        <w:rPr>
          <w:rFonts w:ascii="Times New Roman" w:hAnsi="Times New Roman" w:cs="Times New Roman"/>
          <w:bCs/>
          <w:sz w:val="24"/>
          <w:szCs w:val="24"/>
        </w:rPr>
        <w:t>ork accomplishment</w:t>
      </w:r>
      <w:r w:rsidR="004709AE">
        <w:rPr>
          <w:rFonts w:ascii="Times New Roman" w:hAnsi="Times New Roman" w:cs="Times New Roman"/>
          <w:bCs/>
          <w:sz w:val="24"/>
          <w:szCs w:val="24"/>
        </w:rPr>
        <w:t>s</w:t>
      </w:r>
      <w:r w:rsidR="008A6454">
        <w:rPr>
          <w:rFonts w:ascii="Times New Roman" w:hAnsi="Times New Roman" w:cs="Times New Roman"/>
          <w:bCs/>
          <w:sz w:val="24"/>
          <w:szCs w:val="24"/>
        </w:rPr>
        <w:t xml:space="preserve"> will be reported </w:t>
      </w:r>
      <w:r w:rsidR="004709A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A6454">
        <w:rPr>
          <w:rFonts w:ascii="Times New Roman" w:hAnsi="Times New Roman" w:cs="Times New Roman"/>
          <w:bCs/>
          <w:sz w:val="24"/>
          <w:szCs w:val="24"/>
        </w:rPr>
        <w:t xml:space="preserve">and encoded </w:t>
      </w:r>
      <w:r w:rsidR="004709AE">
        <w:rPr>
          <w:rFonts w:ascii="Times New Roman" w:hAnsi="Times New Roman" w:cs="Times New Roman"/>
          <w:bCs/>
          <w:sz w:val="24"/>
          <w:szCs w:val="24"/>
        </w:rPr>
        <w:t>in the</w:t>
      </w:r>
      <w:r w:rsidR="008A6454">
        <w:rPr>
          <w:rFonts w:ascii="Times New Roman" w:hAnsi="Times New Roman" w:cs="Times New Roman"/>
          <w:bCs/>
          <w:sz w:val="24"/>
          <w:szCs w:val="24"/>
        </w:rPr>
        <w:t xml:space="preserve"> ICAP supported facility</w:t>
      </w:r>
      <w:r w:rsidR="0047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454">
        <w:rPr>
          <w:rFonts w:ascii="Times New Roman" w:hAnsi="Times New Roman" w:cs="Times New Roman"/>
          <w:bCs/>
          <w:sz w:val="24"/>
          <w:szCs w:val="24"/>
        </w:rPr>
        <w:t>where clients reached will be link</w:t>
      </w:r>
      <w:r w:rsidR="004709AE">
        <w:rPr>
          <w:rFonts w:ascii="Times New Roman" w:hAnsi="Times New Roman" w:cs="Times New Roman"/>
          <w:bCs/>
          <w:sz w:val="24"/>
          <w:szCs w:val="24"/>
        </w:rPr>
        <w:t>ed</w:t>
      </w:r>
      <w:r w:rsidR="008A6454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271C79">
        <w:rPr>
          <w:rFonts w:ascii="Times New Roman" w:hAnsi="Times New Roman" w:cs="Times New Roman"/>
          <w:bCs/>
          <w:sz w:val="24"/>
          <w:szCs w:val="24"/>
        </w:rPr>
        <w:t xml:space="preserve">the needed services </w:t>
      </w:r>
      <w:r w:rsidR="00397577">
        <w:rPr>
          <w:rFonts w:ascii="Times New Roman" w:hAnsi="Times New Roman" w:cs="Times New Roman"/>
          <w:bCs/>
          <w:sz w:val="24"/>
          <w:szCs w:val="24"/>
        </w:rPr>
        <w:t>including</w:t>
      </w:r>
      <w:r w:rsidR="00271C79">
        <w:rPr>
          <w:rFonts w:ascii="Times New Roman" w:hAnsi="Times New Roman" w:cs="Times New Roman"/>
          <w:bCs/>
          <w:sz w:val="24"/>
          <w:szCs w:val="24"/>
        </w:rPr>
        <w:t xml:space="preserve"> treatment and care. </w:t>
      </w:r>
    </w:p>
    <w:p w14:paraId="5DE0A3D3" w14:textId="26A55755" w:rsidR="004709AE" w:rsidRDefault="00684E62" w:rsidP="00024A0C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He/she</w:t>
      </w:r>
      <w:r w:rsidR="00CF463E"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4709AE">
        <w:rPr>
          <w:rFonts w:ascii="Times New Roman" w:hAnsi="Times New Roman" w:cs="Times New Roman"/>
          <w:bCs/>
          <w:sz w:val="24"/>
          <w:szCs w:val="24"/>
        </w:rPr>
        <w:t>conduct facility-based and community outreach activities in areas (referring contiguous CHOs and municipal RHUs) not covered/assigned to the Facility-based Peer Navigator. He/he will coordinate and collaborate with the respective HIV coordinators in the conduct of activities</w:t>
      </w:r>
      <w:r w:rsidR="003C4C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C862231" w14:textId="7178A57C" w:rsidR="004709AE" w:rsidRDefault="00FD0AA3" w:rsidP="00024A0C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4709AE">
        <w:rPr>
          <w:rFonts w:ascii="Times New Roman" w:hAnsi="Times New Roman" w:cs="Times New Roman"/>
          <w:bCs/>
          <w:sz w:val="24"/>
          <w:szCs w:val="24"/>
        </w:rPr>
        <w:t>/she</w:t>
      </w:r>
      <w:r w:rsidR="00B67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B5E" w:rsidRPr="00060B79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 xml:space="preserve">HIV 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services 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>for key populations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, as well as pregnant, TB and STI </w:t>
      </w:r>
      <w:r w:rsidR="00997A69">
        <w:rPr>
          <w:rFonts w:ascii="Times New Roman" w:hAnsi="Times New Roman" w:cs="Times New Roman"/>
          <w:bCs/>
          <w:sz w:val="24"/>
          <w:szCs w:val="24"/>
        </w:rPr>
        <w:t xml:space="preserve">clients </w:t>
      </w:r>
      <w:r w:rsidR="00997A69" w:rsidRPr="00060B79">
        <w:rPr>
          <w:rFonts w:ascii="Times New Roman" w:hAnsi="Times New Roman" w:cs="Times New Roman"/>
          <w:bCs/>
          <w:sz w:val="24"/>
          <w:szCs w:val="24"/>
        </w:rPr>
        <w:t>to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 xml:space="preserve"> include prevention messages, risk assessment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>motivat</w:t>
      </w:r>
      <w:r w:rsidR="004709AE">
        <w:rPr>
          <w:rFonts w:ascii="Times New Roman" w:hAnsi="Times New Roman" w:cs="Times New Roman"/>
          <w:bCs/>
          <w:sz w:val="24"/>
          <w:szCs w:val="24"/>
        </w:rPr>
        <w:t>e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 xml:space="preserve"> clients for HIV testing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>, perform community based screening as needed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684E62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="00684E62">
        <w:rPr>
          <w:rFonts w:ascii="Times New Roman" w:hAnsi="Times New Roman" w:cs="Times New Roman"/>
          <w:bCs/>
          <w:sz w:val="24"/>
          <w:szCs w:val="24"/>
        </w:rPr>
        <w:t xml:space="preserve"> promotion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 while maintaining compliance with confidentiality</w:t>
      </w:r>
      <w:r w:rsidR="0057465E" w:rsidRPr="00060B7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egulations. </w:t>
      </w:r>
      <w:r w:rsidR="00684E62">
        <w:rPr>
          <w:rFonts w:ascii="Times New Roman" w:hAnsi="Times New Roman" w:cs="Times New Roman"/>
          <w:bCs/>
          <w:sz w:val="24"/>
          <w:szCs w:val="24"/>
        </w:rPr>
        <w:t>He/she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CB7" w:rsidRPr="00060B79">
        <w:rPr>
          <w:rFonts w:ascii="Times New Roman" w:hAnsi="Times New Roman" w:cs="Times New Roman"/>
          <w:bCs/>
          <w:sz w:val="24"/>
          <w:szCs w:val="24"/>
        </w:rPr>
        <w:t>will work with clients to support their health and wellbeing, acting as a liaison between clients and their care providers</w:t>
      </w:r>
      <w:r w:rsidR="00684E62">
        <w:rPr>
          <w:rFonts w:ascii="Times New Roman" w:hAnsi="Times New Roman" w:cs="Times New Roman"/>
          <w:bCs/>
          <w:sz w:val="24"/>
          <w:szCs w:val="24"/>
        </w:rPr>
        <w:t>.</w:t>
      </w:r>
      <w:r w:rsidR="003A6CB7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0F2">
        <w:rPr>
          <w:rFonts w:ascii="Times New Roman" w:hAnsi="Times New Roman" w:cs="Times New Roman"/>
          <w:bCs/>
          <w:sz w:val="24"/>
          <w:szCs w:val="24"/>
        </w:rPr>
        <w:t>H</w:t>
      </w:r>
      <w:r w:rsidR="003A6CB7" w:rsidRPr="00060B79">
        <w:rPr>
          <w:rFonts w:ascii="Times New Roman" w:hAnsi="Times New Roman" w:cs="Times New Roman"/>
          <w:bCs/>
          <w:sz w:val="24"/>
          <w:szCs w:val="24"/>
        </w:rPr>
        <w:t>e</w:t>
      </w:r>
      <w:r w:rsidR="004709AE">
        <w:rPr>
          <w:rFonts w:ascii="Times New Roman" w:hAnsi="Times New Roman" w:cs="Times New Roman"/>
          <w:bCs/>
          <w:sz w:val="24"/>
          <w:szCs w:val="24"/>
        </w:rPr>
        <w:t>/she</w:t>
      </w:r>
      <w:r w:rsidR="003A6CB7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is primarily responsible for </w:t>
      </w:r>
      <w:r w:rsidR="005134DB" w:rsidRPr="00060B79">
        <w:rPr>
          <w:rFonts w:ascii="Times New Roman" w:hAnsi="Times New Roman" w:cs="Times New Roman"/>
          <w:bCs/>
          <w:sz w:val="24"/>
          <w:szCs w:val="24"/>
        </w:rPr>
        <w:t xml:space="preserve">the provision of </w:t>
      </w:r>
      <w:r w:rsidR="001E11C0" w:rsidRPr="00060B79">
        <w:rPr>
          <w:rFonts w:ascii="Times New Roman" w:hAnsi="Times New Roman" w:cs="Times New Roman"/>
          <w:bCs/>
          <w:sz w:val="24"/>
          <w:szCs w:val="24"/>
        </w:rPr>
        <w:t xml:space="preserve">tailored </w:t>
      </w:r>
      <w:r w:rsidR="005134DB" w:rsidRPr="00060B79">
        <w:rPr>
          <w:rFonts w:ascii="Times New Roman" w:hAnsi="Times New Roman" w:cs="Times New Roman"/>
          <w:bCs/>
          <w:sz w:val="24"/>
          <w:szCs w:val="24"/>
        </w:rPr>
        <w:t xml:space="preserve">support and relevant information to help clients overcome barriers that may prevent engagement, retention, or re-engagement in treatment. </w:t>
      </w:r>
      <w:bookmarkStart w:id="0" w:name="_Hlk116556887"/>
    </w:p>
    <w:p w14:paraId="05CF371D" w14:textId="0352237C" w:rsidR="00336171" w:rsidRPr="00060B79" w:rsidRDefault="005134DB" w:rsidP="00024A0C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This position</w:t>
      </w:r>
      <w:r w:rsidR="003A6CB7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B79">
        <w:rPr>
          <w:rFonts w:ascii="Times New Roman" w:hAnsi="Times New Roman" w:cs="Times New Roman"/>
          <w:bCs/>
          <w:sz w:val="24"/>
          <w:szCs w:val="24"/>
        </w:rPr>
        <w:t>require</w:t>
      </w:r>
      <w:r w:rsidR="004709AE">
        <w:rPr>
          <w:rFonts w:ascii="Times New Roman" w:hAnsi="Times New Roman" w:cs="Times New Roman"/>
          <w:bCs/>
          <w:sz w:val="24"/>
          <w:szCs w:val="24"/>
        </w:rPr>
        <w:t>s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A69" w:rsidRPr="00060B79">
        <w:rPr>
          <w:rFonts w:ascii="Times New Roman" w:hAnsi="Times New Roman" w:cs="Times New Roman"/>
          <w:bCs/>
          <w:sz w:val="24"/>
          <w:szCs w:val="24"/>
        </w:rPr>
        <w:t>frequent travel</w:t>
      </w:r>
      <w:r w:rsidR="00D9641F" w:rsidRPr="00060B79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FF352D" w:rsidRPr="00060B79">
        <w:rPr>
          <w:rFonts w:ascii="Times New Roman" w:hAnsi="Times New Roman" w:cs="Times New Roman"/>
          <w:bCs/>
          <w:sz w:val="24"/>
          <w:szCs w:val="24"/>
        </w:rPr>
        <w:t>the identified project areas</w:t>
      </w:r>
      <w:bookmarkEnd w:id="0"/>
      <w:r w:rsidR="00D9641F" w:rsidRPr="00060B79">
        <w:rPr>
          <w:rFonts w:ascii="Times New Roman" w:hAnsi="Times New Roman" w:cs="Times New Roman"/>
          <w:bCs/>
          <w:sz w:val="24"/>
          <w:szCs w:val="24"/>
        </w:rPr>
        <w:t>.</w:t>
      </w:r>
      <w:r w:rsidR="00336171" w:rsidRPr="00060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4C155" w14:textId="77777777" w:rsidR="004709AE" w:rsidRDefault="004709AE" w:rsidP="00DB084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0DE09A1B" w14:textId="6683B0A8" w:rsidR="00446B62" w:rsidRPr="004709AE" w:rsidRDefault="00DB0843" w:rsidP="004709A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60B79">
        <w:rPr>
          <w:rFonts w:ascii="Times New Roman" w:hAnsi="Times New Roman" w:cs="Times New Roman"/>
          <w:b/>
          <w:sz w:val="24"/>
          <w:szCs w:val="24"/>
        </w:rPr>
        <w:lastRenderedPageBreak/>
        <w:t>Responsibilities</w:t>
      </w:r>
    </w:p>
    <w:p w14:paraId="11A9C188" w14:textId="26DAF0C9" w:rsidR="0050450B" w:rsidRDefault="00E37521" w:rsidP="00D62B8B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 HIV screening to the assigned health facilities on regular basis</w:t>
      </w:r>
      <w:r w:rsidR="006F26D9">
        <w:rPr>
          <w:rFonts w:ascii="Times New Roman" w:hAnsi="Times New Roman" w:cs="Times New Roman"/>
          <w:bCs/>
          <w:sz w:val="24"/>
          <w:szCs w:val="24"/>
        </w:rPr>
        <w:t xml:space="preserve"> for KPs, pregnant women, TB and STI clients</w:t>
      </w:r>
      <w:r w:rsidR="004709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2590A0" w14:textId="19F8AA44" w:rsidR="00D62B8B" w:rsidRPr="00060B79" w:rsidRDefault="001E07DB" w:rsidP="00D62B8B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Encourage, </w:t>
      </w:r>
      <w:r w:rsidR="00446B62" w:rsidRPr="00060B79">
        <w:rPr>
          <w:rFonts w:ascii="Times New Roman" w:hAnsi="Times New Roman" w:cs="Times New Roman"/>
          <w:bCs/>
          <w:sz w:val="24"/>
          <w:szCs w:val="24"/>
        </w:rPr>
        <w:t>refer</w:t>
      </w:r>
      <w:r w:rsidR="00015B28">
        <w:rPr>
          <w:rFonts w:ascii="Times New Roman" w:hAnsi="Times New Roman" w:cs="Times New Roman"/>
          <w:bCs/>
          <w:sz w:val="24"/>
          <w:szCs w:val="24"/>
        </w:rPr>
        <w:t xml:space="preserve">/provide navigation services to </w:t>
      </w:r>
      <w:r w:rsidR="00015B28" w:rsidRPr="00D844E2">
        <w:rPr>
          <w:rFonts w:ascii="Times New Roman" w:hAnsi="Times New Roman" w:cs="Times New Roman"/>
          <w:bCs/>
          <w:sz w:val="24"/>
          <w:szCs w:val="24"/>
        </w:rPr>
        <w:t>key populations (MSM, TGW,YKP)</w:t>
      </w:r>
      <w:r w:rsidR="0001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34E" w:rsidRPr="00060B79">
        <w:rPr>
          <w:rFonts w:ascii="Times New Roman" w:hAnsi="Times New Roman" w:cs="Times New Roman"/>
          <w:bCs/>
          <w:sz w:val="24"/>
          <w:szCs w:val="24"/>
        </w:rPr>
        <w:t xml:space="preserve">including online community </w:t>
      </w:r>
      <w:r w:rsidR="00446B62" w:rsidRPr="00060B79">
        <w:rPr>
          <w:rFonts w:ascii="Times New Roman" w:hAnsi="Times New Roman" w:cs="Times New Roman"/>
          <w:bCs/>
          <w:sz w:val="24"/>
          <w:szCs w:val="24"/>
        </w:rPr>
        <w:t>and peer groups to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access prevention services including </w:t>
      </w:r>
      <w:r w:rsidR="00446B62" w:rsidRPr="00060B79">
        <w:rPr>
          <w:rFonts w:ascii="Times New Roman" w:hAnsi="Times New Roman" w:cs="Times New Roman"/>
          <w:bCs/>
          <w:sz w:val="24"/>
          <w:szCs w:val="24"/>
        </w:rPr>
        <w:t xml:space="preserve">but not limited to HIV screening or testing and </w:t>
      </w:r>
      <w:r w:rsidRPr="00060B79">
        <w:rPr>
          <w:rFonts w:ascii="Times New Roman" w:hAnsi="Times New Roman" w:cs="Times New Roman"/>
          <w:bCs/>
          <w:sz w:val="24"/>
          <w:szCs w:val="24"/>
        </w:rPr>
        <w:t>pre-exposure prophylaxis (</w:t>
      </w:r>
      <w:proofErr w:type="spellStart"/>
      <w:r w:rsidRPr="00060B79">
        <w:rPr>
          <w:rFonts w:ascii="Times New Roman" w:hAnsi="Times New Roman" w:cs="Times New Roman"/>
          <w:bCs/>
          <w:sz w:val="24"/>
          <w:szCs w:val="24"/>
        </w:rPr>
        <w:t>Pr</w:t>
      </w:r>
      <w:r w:rsidR="00B672A5">
        <w:rPr>
          <w:rFonts w:ascii="Times New Roman" w:hAnsi="Times New Roman" w:cs="Times New Roman"/>
          <w:bCs/>
          <w:sz w:val="24"/>
          <w:szCs w:val="24"/>
        </w:rPr>
        <w:t>E</w:t>
      </w:r>
      <w:r w:rsidRPr="00060B79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Pr="00060B79">
        <w:rPr>
          <w:rFonts w:ascii="Times New Roman" w:hAnsi="Times New Roman" w:cs="Times New Roman"/>
          <w:bCs/>
          <w:sz w:val="24"/>
          <w:szCs w:val="24"/>
        </w:rPr>
        <w:t>)</w:t>
      </w:r>
      <w:r w:rsidR="00D62B8B" w:rsidRPr="00060B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E0F25" w14:textId="19313920" w:rsidR="00D62B8B" w:rsidRDefault="00446B62" w:rsidP="00D62B8B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Support </w:t>
      </w:r>
      <w:r w:rsidR="00997A69" w:rsidRPr="00060B79">
        <w:rPr>
          <w:rFonts w:ascii="Times New Roman" w:hAnsi="Times New Roman" w:cs="Times New Roman"/>
          <w:bCs/>
          <w:sz w:val="24"/>
          <w:szCs w:val="24"/>
        </w:rPr>
        <w:t>the community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outreach activities and c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 xml:space="preserve">onduct Community-based HIV screening </w:t>
      </w:r>
      <w:r w:rsidR="00DF130A">
        <w:rPr>
          <w:rFonts w:ascii="Times New Roman" w:hAnsi="Times New Roman" w:cs="Times New Roman"/>
          <w:bCs/>
          <w:sz w:val="24"/>
          <w:szCs w:val="24"/>
        </w:rPr>
        <w:t>in collaboration with</w:t>
      </w:r>
      <w:r w:rsidR="00204478">
        <w:rPr>
          <w:rFonts w:ascii="Times New Roman" w:hAnsi="Times New Roman" w:cs="Times New Roman"/>
          <w:bCs/>
          <w:sz w:val="24"/>
          <w:szCs w:val="24"/>
        </w:rPr>
        <w:t xml:space="preserve"> local HIV co</w:t>
      </w:r>
      <w:r w:rsidR="00C56C69">
        <w:rPr>
          <w:rFonts w:ascii="Times New Roman" w:hAnsi="Times New Roman" w:cs="Times New Roman"/>
          <w:bCs/>
          <w:sz w:val="24"/>
          <w:szCs w:val="24"/>
        </w:rPr>
        <w:t>o</w:t>
      </w:r>
      <w:r w:rsidR="00204478">
        <w:rPr>
          <w:rFonts w:ascii="Times New Roman" w:hAnsi="Times New Roman" w:cs="Times New Roman"/>
          <w:bCs/>
          <w:sz w:val="24"/>
          <w:szCs w:val="24"/>
        </w:rPr>
        <w:t>rdinators.</w:t>
      </w:r>
    </w:p>
    <w:p w14:paraId="2E57403B" w14:textId="4595947C" w:rsidR="00015B28" w:rsidRPr="00060B79" w:rsidRDefault="00015B28" w:rsidP="00060B79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D844E2">
        <w:rPr>
          <w:rFonts w:ascii="Times New Roman" w:hAnsi="Times New Roman" w:cs="Times New Roman"/>
          <w:bCs/>
          <w:sz w:val="24"/>
          <w:szCs w:val="24"/>
        </w:rPr>
        <w:t>Accompany clients to appointments and assist with scheduling for</w:t>
      </w:r>
      <w:r w:rsidR="00060B79">
        <w:rPr>
          <w:rFonts w:ascii="Times New Roman" w:hAnsi="Times New Roman" w:cs="Times New Roman"/>
          <w:bCs/>
          <w:sz w:val="24"/>
          <w:szCs w:val="24"/>
        </w:rPr>
        <w:t xml:space="preserve"> needed</w:t>
      </w:r>
      <w:r w:rsidRPr="00D844E2">
        <w:rPr>
          <w:rFonts w:ascii="Times New Roman" w:hAnsi="Times New Roman" w:cs="Times New Roman"/>
          <w:bCs/>
          <w:sz w:val="24"/>
          <w:szCs w:val="24"/>
        </w:rPr>
        <w:t xml:space="preserve"> services.</w:t>
      </w:r>
    </w:p>
    <w:p w14:paraId="70DC85E8" w14:textId="2AF97FDB" w:rsidR="001A3383" w:rsidRPr="00060B79" w:rsidRDefault="001A3383" w:rsidP="00903497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Conduct </w:t>
      </w:r>
      <w:r w:rsidR="00997A69" w:rsidRPr="00060B79">
        <w:rPr>
          <w:rFonts w:ascii="Times New Roman" w:hAnsi="Times New Roman" w:cs="Times New Roman"/>
          <w:bCs/>
          <w:sz w:val="24"/>
          <w:szCs w:val="24"/>
        </w:rPr>
        <w:t>pre</w:t>
      </w:r>
      <w:r w:rsidR="00997A69">
        <w:rPr>
          <w:rFonts w:ascii="Times New Roman" w:hAnsi="Times New Roman" w:cs="Times New Roman"/>
          <w:bCs/>
          <w:sz w:val="24"/>
          <w:szCs w:val="24"/>
        </w:rPr>
        <w:t>t</w:t>
      </w:r>
      <w:r w:rsidR="00997A69" w:rsidRPr="00060B79">
        <w:rPr>
          <w:rFonts w:ascii="Times New Roman" w:hAnsi="Times New Roman" w:cs="Times New Roman"/>
          <w:bCs/>
          <w:sz w:val="24"/>
          <w:szCs w:val="24"/>
        </w:rPr>
        <w:t>est</w:t>
      </w:r>
      <w:r w:rsidR="00B67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A69">
        <w:rPr>
          <w:rFonts w:ascii="Times New Roman" w:hAnsi="Times New Roman" w:cs="Times New Roman"/>
          <w:bCs/>
          <w:sz w:val="24"/>
          <w:szCs w:val="24"/>
        </w:rPr>
        <w:t>counseling,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secure consent,</w:t>
      </w:r>
      <w:r w:rsidR="0028134E" w:rsidRPr="00060B79">
        <w:rPr>
          <w:rFonts w:ascii="Times New Roman" w:hAnsi="Times New Roman" w:cs="Times New Roman"/>
          <w:bCs/>
          <w:sz w:val="24"/>
          <w:szCs w:val="24"/>
        </w:rPr>
        <w:t xml:space="preserve"> conduct </w:t>
      </w:r>
      <w:r w:rsidR="00A922D3">
        <w:rPr>
          <w:rFonts w:ascii="Times New Roman" w:hAnsi="Times New Roman" w:cs="Times New Roman"/>
          <w:bCs/>
          <w:sz w:val="24"/>
          <w:szCs w:val="24"/>
        </w:rPr>
        <w:t>community</w:t>
      </w:r>
      <w:r w:rsidR="0028134E" w:rsidRPr="00060B79">
        <w:rPr>
          <w:rFonts w:ascii="Times New Roman" w:hAnsi="Times New Roman" w:cs="Times New Roman"/>
          <w:bCs/>
          <w:sz w:val="24"/>
          <w:szCs w:val="24"/>
        </w:rPr>
        <w:t>-based HIV screening, and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ensure completeness and clarity of entries in the</w:t>
      </w:r>
      <w:r w:rsidR="0028134E" w:rsidRPr="00060B79">
        <w:rPr>
          <w:rFonts w:ascii="Times New Roman" w:hAnsi="Times New Roman" w:cs="Times New Roman"/>
          <w:bCs/>
          <w:sz w:val="24"/>
          <w:szCs w:val="24"/>
        </w:rPr>
        <w:t xml:space="preserve"> HTS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="00015B28">
        <w:rPr>
          <w:rFonts w:ascii="Times New Roman" w:hAnsi="Times New Roman" w:cs="Times New Roman"/>
          <w:bCs/>
          <w:sz w:val="24"/>
          <w:szCs w:val="24"/>
        </w:rPr>
        <w:t>.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D8D57D" w14:textId="1B9F3335" w:rsidR="00B672A5" w:rsidRDefault="00B672A5" w:rsidP="001E07DB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D844E2">
        <w:rPr>
          <w:rFonts w:ascii="Times New Roman" w:hAnsi="Times New Roman" w:cs="Times New Roman"/>
          <w:bCs/>
          <w:sz w:val="24"/>
          <w:szCs w:val="24"/>
        </w:rPr>
        <w:t>Provide tailored post-test counseling and support to our clients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66752C" w14:textId="24959098" w:rsidR="000D7893" w:rsidRPr="00060B79" w:rsidRDefault="000D7893" w:rsidP="001E07DB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Ensure clients with reactive results are linked to care especially those identified during outreach activities.</w:t>
      </w:r>
    </w:p>
    <w:p w14:paraId="62BA00B1" w14:textId="71663E99" w:rsidR="00121FDE" w:rsidRPr="00060B79" w:rsidRDefault="00121FDE" w:rsidP="00121F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Inform HIV non-reactive clients about </w:t>
      </w:r>
      <w:proofErr w:type="spellStart"/>
      <w:r w:rsidRPr="00060B7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60B79">
        <w:rPr>
          <w:rFonts w:ascii="Times New Roman" w:hAnsi="Times New Roman" w:cs="Times New Roman"/>
          <w:bCs/>
          <w:sz w:val="24"/>
          <w:szCs w:val="24"/>
        </w:rPr>
        <w:t xml:space="preserve"> and navigate them to the health care provider for possible initiation.</w:t>
      </w:r>
    </w:p>
    <w:p w14:paraId="2184F5EF" w14:textId="2A48E542" w:rsidR="00060B79" w:rsidRPr="00D844E2" w:rsidRDefault="00060B79" w:rsidP="00060B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844E2">
        <w:rPr>
          <w:rFonts w:ascii="Times New Roman" w:hAnsi="Times New Roman" w:cs="Times New Roman"/>
          <w:bCs/>
          <w:sz w:val="24"/>
          <w:szCs w:val="24"/>
        </w:rPr>
        <w:t>Ensure all required documentation is in place and filled out (</w:t>
      </w:r>
      <w:proofErr w:type="spellStart"/>
      <w:r w:rsidRPr="00D844E2">
        <w:rPr>
          <w:rFonts w:ascii="Times New Roman" w:hAnsi="Times New Roman" w:cs="Times New Roman"/>
          <w:bCs/>
          <w:sz w:val="24"/>
          <w:szCs w:val="24"/>
        </w:rPr>
        <w:t>eg.</w:t>
      </w:r>
      <w:proofErr w:type="spellEnd"/>
      <w:r w:rsidRPr="00D844E2">
        <w:rPr>
          <w:rFonts w:ascii="Times New Roman" w:hAnsi="Times New Roman" w:cs="Times New Roman"/>
          <w:bCs/>
          <w:sz w:val="24"/>
          <w:szCs w:val="24"/>
        </w:rPr>
        <w:t xml:space="preserve"> HTS, </w:t>
      </w:r>
      <w:proofErr w:type="spellStart"/>
      <w:r w:rsidRPr="00D844E2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844E2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Pr="00D844E2">
        <w:rPr>
          <w:rFonts w:ascii="Times New Roman" w:hAnsi="Times New Roman" w:cs="Times New Roman"/>
          <w:bCs/>
          <w:sz w:val="24"/>
          <w:szCs w:val="24"/>
        </w:rPr>
        <w:t xml:space="preserve"> and other service-related forms) while maintaining client confidentiality and privacy.</w:t>
      </w:r>
    </w:p>
    <w:p w14:paraId="78B9CAC2" w14:textId="213E0383" w:rsidR="00060B79" w:rsidRPr="00060B79" w:rsidRDefault="00060B79" w:rsidP="00060B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844E2">
        <w:rPr>
          <w:rFonts w:ascii="Times New Roman" w:hAnsi="Times New Roman" w:cs="Times New Roman"/>
          <w:bCs/>
          <w:sz w:val="24"/>
          <w:szCs w:val="24"/>
        </w:rPr>
        <w:t xml:space="preserve">Encode </w:t>
      </w:r>
      <w:r w:rsidR="006C275F">
        <w:rPr>
          <w:rFonts w:ascii="Times New Roman" w:hAnsi="Times New Roman" w:cs="Times New Roman"/>
          <w:bCs/>
          <w:sz w:val="24"/>
          <w:szCs w:val="24"/>
        </w:rPr>
        <w:t xml:space="preserve">reached </w:t>
      </w:r>
      <w:r w:rsidRPr="00D844E2">
        <w:rPr>
          <w:rFonts w:ascii="Times New Roman" w:hAnsi="Times New Roman" w:cs="Times New Roman"/>
          <w:bCs/>
          <w:sz w:val="24"/>
          <w:szCs w:val="24"/>
        </w:rPr>
        <w:t>client information into database (</w:t>
      </w:r>
      <w:proofErr w:type="spellStart"/>
      <w:r w:rsidRPr="00D844E2">
        <w:rPr>
          <w:rFonts w:ascii="Times New Roman" w:hAnsi="Times New Roman" w:cs="Times New Roman"/>
          <w:bCs/>
          <w:sz w:val="24"/>
          <w:szCs w:val="24"/>
        </w:rPr>
        <w:t>eg.</w:t>
      </w:r>
      <w:proofErr w:type="spellEnd"/>
      <w:r w:rsidRPr="00D844E2">
        <w:rPr>
          <w:rFonts w:ascii="Times New Roman" w:hAnsi="Times New Roman" w:cs="Times New Roman"/>
          <w:bCs/>
          <w:sz w:val="24"/>
          <w:szCs w:val="24"/>
        </w:rPr>
        <w:t xml:space="preserve"> OHASIS)</w:t>
      </w:r>
    </w:p>
    <w:p w14:paraId="3D4F1622" w14:textId="3854098A" w:rsidR="001E07DB" w:rsidRPr="00060B79" w:rsidRDefault="00993AAD" w:rsidP="003A6CB7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Conduct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 xml:space="preserve"> home visits to support health needs and encourage re engagement to health care for lost to follow up clients or defaulters</w:t>
      </w:r>
      <w:r w:rsidR="00473834">
        <w:rPr>
          <w:rFonts w:ascii="Times New Roman" w:hAnsi="Times New Roman" w:cs="Times New Roman"/>
          <w:bCs/>
          <w:sz w:val="24"/>
          <w:szCs w:val="24"/>
        </w:rPr>
        <w:t>, as needed</w:t>
      </w:r>
      <w:r w:rsidR="004709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4B5F11" w14:textId="61E07382" w:rsidR="00015B28" w:rsidRPr="00060B79" w:rsidRDefault="003D362E" w:rsidP="00015B28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Facilitate </w:t>
      </w:r>
      <w:r w:rsidR="00015B2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060B79">
        <w:rPr>
          <w:rFonts w:ascii="Times New Roman" w:hAnsi="Times New Roman" w:cs="Times New Roman"/>
          <w:bCs/>
          <w:sz w:val="24"/>
          <w:szCs w:val="24"/>
        </w:rPr>
        <w:t>support educat</w:t>
      </w:r>
      <w:r w:rsidR="001F1536" w:rsidRPr="00060B79">
        <w:rPr>
          <w:rFonts w:ascii="Times New Roman" w:hAnsi="Times New Roman" w:cs="Times New Roman"/>
          <w:bCs/>
          <w:sz w:val="24"/>
          <w:szCs w:val="24"/>
        </w:rPr>
        <w:t>ion-</w:t>
      </w:r>
      <w:r w:rsidRPr="00060B79">
        <w:rPr>
          <w:rFonts w:ascii="Times New Roman" w:hAnsi="Times New Roman" w:cs="Times New Roman"/>
          <w:bCs/>
          <w:sz w:val="24"/>
          <w:szCs w:val="24"/>
        </w:rPr>
        <w:t>groups</w:t>
      </w:r>
      <w:r w:rsidR="00015B28">
        <w:rPr>
          <w:rFonts w:ascii="Times New Roman" w:hAnsi="Times New Roman" w:cs="Times New Roman"/>
          <w:bCs/>
          <w:sz w:val="24"/>
          <w:szCs w:val="24"/>
        </w:rPr>
        <w:t xml:space="preserve">/learning sessions </w:t>
      </w:r>
      <w:r w:rsidRPr="00060B79">
        <w:rPr>
          <w:rFonts w:ascii="Times New Roman" w:hAnsi="Times New Roman" w:cs="Times New Roman"/>
          <w:bCs/>
          <w:sz w:val="24"/>
          <w:szCs w:val="24"/>
        </w:rPr>
        <w:t>addressing basic but important HIV topics (</w:t>
      </w:r>
      <w:proofErr w:type="spellStart"/>
      <w:r w:rsidR="00015B28">
        <w:rPr>
          <w:rFonts w:ascii="Times New Roman" w:hAnsi="Times New Roman" w:cs="Times New Roman"/>
          <w:bCs/>
          <w:sz w:val="24"/>
          <w:szCs w:val="24"/>
        </w:rPr>
        <w:t>eg.</w:t>
      </w:r>
      <w:proofErr w:type="spellEnd"/>
      <w:r w:rsidR="0001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how and when to disclose, 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 xml:space="preserve">index testing, importance to </w:t>
      </w:r>
      <w:r w:rsidRPr="00060B79">
        <w:rPr>
          <w:rFonts w:ascii="Times New Roman" w:hAnsi="Times New Roman" w:cs="Times New Roman"/>
          <w:bCs/>
          <w:sz w:val="24"/>
          <w:szCs w:val="24"/>
        </w:rPr>
        <w:t>adhere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 xml:space="preserve"> and follo</w:t>
      </w:r>
      <w:r w:rsidR="00015B28">
        <w:rPr>
          <w:rFonts w:ascii="Times New Roman" w:hAnsi="Times New Roman" w:cs="Times New Roman"/>
          <w:bCs/>
          <w:sz w:val="24"/>
          <w:szCs w:val="24"/>
        </w:rPr>
        <w:t>w-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>ups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, understanding your lab results, </w:t>
      </w:r>
      <w:r w:rsidR="001E07DB" w:rsidRPr="00060B79">
        <w:rPr>
          <w:rFonts w:ascii="Times New Roman" w:hAnsi="Times New Roman" w:cs="Times New Roman"/>
          <w:bCs/>
          <w:sz w:val="24"/>
          <w:szCs w:val="24"/>
        </w:rPr>
        <w:t>etc.</w:t>
      </w:r>
      <w:r w:rsidRPr="00060B79">
        <w:rPr>
          <w:rFonts w:ascii="Times New Roman" w:hAnsi="Times New Roman" w:cs="Times New Roman"/>
          <w:bCs/>
          <w:sz w:val="24"/>
          <w:szCs w:val="24"/>
        </w:rPr>
        <w:t>)</w:t>
      </w:r>
      <w:r w:rsidR="00473834">
        <w:rPr>
          <w:rFonts w:ascii="Times New Roman" w:hAnsi="Times New Roman" w:cs="Times New Roman"/>
          <w:bCs/>
          <w:sz w:val="24"/>
          <w:szCs w:val="24"/>
        </w:rPr>
        <w:t>, as needed.</w:t>
      </w:r>
    </w:p>
    <w:p w14:paraId="18BB7023" w14:textId="679CC6C7" w:rsidR="00E057E5" w:rsidRPr="00E057E5" w:rsidRDefault="00E057E5" w:rsidP="00E057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26">
        <w:rPr>
          <w:rFonts w:ascii="Times New Roman" w:hAnsi="Times New Roman" w:cs="Times New Roman"/>
          <w:bCs/>
          <w:sz w:val="24"/>
          <w:szCs w:val="24"/>
        </w:rPr>
        <w:t>Submit monthly accomplishments and other required reports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Regional Prevention, Care and Treatment Officer, with copy to the facility physician.</w:t>
      </w:r>
      <w:r w:rsidR="00473834">
        <w:rPr>
          <w:rFonts w:ascii="Times New Roman" w:hAnsi="Times New Roman" w:cs="Times New Roman"/>
          <w:bCs/>
          <w:sz w:val="24"/>
          <w:szCs w:val="24"/>
        </w:rPr>
        <w:t xml:space="preserve"> A copy </w:t>
      </w:r>
      <w:r w:rsidR="00DC0F87">
        <w:rPr>
          <w:rFonts w:ascii="Times New Roman" w:hAnsi="Times New Roman" w:cs="Times New Roman"/>
          <w:bCs/>
          <w:sz w:val="24"/>
          <w:szCs w:val="24"/>
        </w:rPr>
        <w:t>of the report will also be provided to the local HIV coordinator.</w:t>
      </w:r>
    </w:p>
    <w:p w14:paraId="07D61D41" w14:textId="798C288B" w:rsidR="004A1991" w:rsidRPr="00060B79" w:rsidRDefault="004A1991" w:rsidP="00065EF9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Perform other duties as assigned</w:t>
      </w:r>
      <w:r w:rsidR="00007E3B" w:rsidRPr="00060B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0135A" w14:textId="77777777" w:rsidR="00C94CC6" w:rsidRPr="00060B79" w:rsidRDefault="00C94CC6" w:rsidP="00024A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176E7D" w14:textId="00C64026" w:rsidR="00DB0843" w:rsidRPr="00060B79" w:rsidRDefault="00DB0843" w:rsidP="00DB084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60B79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20CBFBB9" w14:textId="5857C467" w:rsidR="00EB2E51" w:rsidRDefault="0067363B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Minimum of 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>high school diploma or equivalent</w:t>
      </w:r>
    </w:p>
    <w:p w14:paraId="787C9F46" w14:textId="5F66910A" w:rsidR="00AE1504" w:rsidRPr="00060B79" w:rsidRDefault="00AE1504" w:rsidP="00AE150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84E62">
        <w:rPr>
          <w:rFonts w:ascii="Times New Roman" w:hAnsi="Times New Roman" w:cs="Times New Roman"/>
          <w:bCs/>
          <w:sz w:val="24"/>
          <w:szCs w:val="24"/>
        </w:rPr>
        <w:t xml:space="preserve">YKP or </w:t>
      </w:r>
      <w:r w:rsidRPr="00060B79">
        <w:rPr>
          <w:rFonts w:ascii="Times New Roman" w:hAnsi="Times New Roman" w:cs="Times New Roman"/>
          <w:bCs/>
          <w:sz w:val="24"/>
          <w:szCs w:val="24"/>
        </w:rPr>
        <w:t>member of a KP community</w:t>
      </w:r>
      <w:r w:rsidR="005A2791">
        <w:rPr>
          <w:rFonts w:ascii="Times New Roman" w:hAnsi="Times New Roman" w:cs="Times New Roman"/>
          <w:bCs/>
          <w:sz w:val="24"/>
          <w:szCs w:val="24"/>
        </w:rPr>
        <w:t xml:space="preserve"> (preferred but not required)</w:t>
      </w:r>
    </w:p>
    <w:p w14:paraId="65C43FCF" w14:textId="0A6138C9" w:rsidR="0097302F" w:rsidRPr="00060B79" w:rsidRDefault="0097302F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Previous experi</w:t>
      </w:r>
      <w:r w:rsidR="00AE1504">
        <w:rPr>
          <w:rFonts w:ascii="Times New Roman" w:hAnsi="Times New Roman" w:cs="Times New Roman"/>
          <w:bCs/>
          <w:sz w:val="24"/>
          <w:szCs w:val="24"/>
        </w:rPr>
        <w:t>enced working as Peer Navigator</w:t>
      </w:r>
      <w:r w:rsidR="00927B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E1504">
        <w:rPr>
          <w:rFonts w:ascii="Times New Roman" w:hAnsi="Times New Roman" w:cs="Times New Roman"/>
          <w:bCs/>
          <w:sz w:val="24"/>
          <w:szCs w:val="24"/>
        </w:rPr>
        <w:t>preferred</w:t>
      </w:r>
      <w:r w:rsidR="00927BFD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F5F9FF" w14:textId="2FA85D71" w:rsidR="001E07DB" w:rsidRPr="00060B79" w:rsidRDefault="001E07DB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Trained on </w:t>
      </w:r>
      <w:r w:rsidR="00060B79">
        <w:rPr>
          <w:rFonts w:ascii="Times New Roman" w:hAnsi="Times New Roman" w:cs="Times New Roman"/>
          <w:bCs/>
          <w:sz w:val="24"/>
          <w:szCs w:val="24"/>
        </w:rPr>
        <w:t>c</w:t>
      </w:r>
      <w:r w:rsidRPr="00060B79">
        <w:rPr>
          <w:rFonts w:ascii="Times New Roman" w:hAnsi="Times New Roman" w:cs="Times New Roman"/>
          <w:bCs/>
          <w:sz w:val="24"/>
          <w:szCs w:val="24"/>
        </w:rPr>
        <w:t>ommunity</w:t>
      </w:r>
      <w:r w:rsidR="0092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based </w:t>
      </w:r>
      <w:r w:rsidR="00060B79">
        <w:rPr>
          <w:rFonts w:ascii="Times New Roman" w:hAnsi="Times New Roman" w:cs="Times New Roman"/>
          <w:bCs/>
          <w:sz w:val="24"/>
          <w:szCs w:val="24"/>
        </w:rPr>
        <w:t xml:space="preserve">HIV </w:t>
      </w:r>
      <w:r w:rsidRPr="00060B79">
        <w:rPr>
          <w:rFonts w:ascii="Times New Roman" w:hAnsi="Times New Roman" w:cs="Times New Roman"/>
          <w:bCs/>
          <w:sz w:val="24"/>
          <w:szCs w:val="24"/>
        </w:rPr>
        <w:t>screening</w:t>
      </w:r>
      <w:r w:rsidR="00684E62">
        <w:rPr>
          <w:rFonts w:ascii="Times New Roman" w:hAnsi="Times New Roman" w:cs="Times New Roman"/>
          <w:bCs/>
          <w:sz w:val="24"/>
          <w:szCs w:val="24"/>
        </w:rPr>
        <w:t xml:space="preserve"> (preferred)</w:t>
      </w:r>
    </w:p>
    <w:p w14:paraId="2EEB1565" w14:textId="18740148" w:rsidR="001E07DB" w:rsidRDefault="001E07DB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Trained on Peer Education</w:t>
      </w:r>
      <w:r w:rsidR="00B40E5B">
        <w:rPr>
          <w:rFonts w:ascii="Times New Roman" w:hAnsi="Times New Roman" w:cs="Times New Roman"/>
          <w:bCs/>
          <w:sz w:val="24"/>
          <w:szCs w:val="24"/>
        </w:rPr>
        <w:t xml:space="preserve"> and support provision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(preferred)</w:t>
      </w:r>
    </w:p>
    <w:p w14:paraId="3561D83C" w14:textId="0BC601F2" w:rsidR="00B40E5B" w:rsidRPr="00060B79" w:rsidRDefault="00B40E5B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bCs/>
          <w:sz w:val="24"/>
          <w:szCs w:val="24"/>
        </w:rPr>
        <w:t>of sexual orientation and gender identity expression (</w:t>
      </w:r>
      <w:r w:rsidRPr="00060B79">
        <w:rPr>
          <w:rFonts w:ascii="Times New Roman" w:hAnsi="Times New Roman" w:cs="Times New Roman"/>
          <w:bCs/>
          <w:sz w:val="24"/>
          <w:szCs w:val="24"/>
        </w:rPr>
        <w:t>SOGIE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3B597FB" w14:textId="1A2FCC87" w:rsidR="004A28F9" w:rsidRPr="00060B79" w:rsidRDefault="004A28F9" w:rsidP="004A28F9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An understanding of and sensitivity to HIV related stigma</w:t>
      </w:r>
    </w:p>
    <w:p w14:paraId="6FBB043C" w14:textId="36C6195B" w:rsidR="00BD7A26" w:rsidRPr="00060B79" w:rsidRDefault="00BD7A26" w:rsidP="004A28F9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Meticulous attention to detail with the ability to multi-task</w:t>
      </w:r>
    </w:p>
    <w:p w14:paraId="5AC44FE0" w14:textId="68C78861" w:rsidR="00BD7A26" w:rsidRPr="00060B79" w:rsidRDefault="00BD7A26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Strong organizational, administrative</w:t>
      </w:r>
      <w:r w:rsidR="00446B62" w:rsidRPr="00060B79">
        <w:rPr>
          <w:rFonts w:ascii="Times New Roman" w:hAnsi="Times New Roman" w:cs="Times New Roman"/>
          <w:bCs/>
          <w:sz w:val="24"/>
          <w:szCs w:val="24"/>
        </w:rPr>
        <w:t>, coordination</w:t>
      </w:r>
      <w:r w:rsidRPr="00060B79">
        <w:rPr>
          <w:rFonts w:ascii="Times New Roman" w:hAnsi="Times New Roman" w:cs="Times New Roman"/>
          <w:bCs/>
          <w:sz w:val="24"/>
          <w:szCs w:val="24"/>
        </w:rPr>
        <w:t xml:space="preserve"> and planning skills</w:t>
      </w:r>
    </w:p>
    <w:p w14:paraId="59A5F1EF" w14:textId="15BC2506" w:rsidR="00BD7A26" w:rsidRPr="00060B79" w:rsidRDefault="00BD7A26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Ability to work under pressure and react effectively to urgent situations</w:t>
      </w:r>
    </w:p>
    <w:p w14:paraId="6DE50136" w14:textId="49C7E6A7" w:rsidR="00BD7A26" w:rsidRPr="00060B79" w:rsidRDefault="00BD7A26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lastRenderedPageBreak/>
        <w:t>Ability to work independently and as part of a team</w:t>
      </w:r>
    </w:p>
    <w:p w14:paraId="33809773" w14:textId="14E86059" w:rsidR="00F45236" w:rsidRPr="00060B79" w:rsidRDefault="00F45236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Demonstrated ability to meet program guidelines with respect to required reporting</w:t>
      </w:r>
    </w:p>
    <w:p w14:paraId="2472FB7C" w14:textId="31C4FB58" w:rsidR="00BD7A26" w:rsidRPr="00060B79" w:rsidRDefault="00BD7A26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Excellent interpersonal and communication skills</w:t>
      </w:r>
    </w:p>
    <w:p w14:paraId="157F6956" w14:textId="55EAEDEA" w:rsidR="00F37811" w:rsidRPr="00060B79" w:rsidRDefault="00F37811" w:rsidP="0042520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Filipino national</w:t>
      </w:r>
    </w:p>
    <w:p w14:paraId="5A82E53A" w14:textId="1470837E" w:rsidR="00BD7A26" w:rsidRPr="00E057E5" w:rsidRDefault="00680B78" w:rsidP="00E057E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Fluent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>Filipino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 xml:space="preserve">, and either 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>Cebu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>ano</w:t>
      </w:r>
      <w:r w:rsidR="00060B79">
        <w:rPr>
          <w:rFonts w:ascii="Times New Roman" w:hAnsi="Times New Roman" w:cs="Times New Roman"/>
          <w:bCs/>
          <w:sz w:val="24"/>
          <w:szCs w:val="24"/>
        </w:rPr>
        <w:t xml:space="preserve"> (for Region 7)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>or</w:t>
      </w:r>
      <w:r w:rsidR="00BD7A26" w:rsidRPr="00060B79">
        <w:rPr>
          <w:rFonts w:ascii="Times New Roman" w:hAnsi="Times New Roman" w:cs="Times New Roman"/>
          <w:bCs/>
          <w:sz w:val="24"/>
          <w:szCs w:val="24"/>
        </w:rPr>
        <w:t xml:space="preserve"> Ilo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>n</w:t>
      </w:r>
      <w:r w:rsidR="00D14FE1" w:rsidRPr="00060B79">
        <w:rPr>
          <w:rFonts w:ascii="Times New Roman" w:hAnsi="Times New Roman" w:cs="Times New Roman"/>
          <w:bCs/>
          <w:sz w:val="24"/>
          <w:szCs w:val="24"/>
        </w:rPr>
        <w:t>g</w:t>
      </w:r>
      <w:r w:rsidR="00EB502A" w:rsidRPr="00060B79">
        <w:rPr>
          <w:rFonts w:ascii="Times New Roman" w:hAnsi="Times New Roman" w:cs="Times New Roman"/>
          <w:bCs/>
          <w:sz w:val="24"/>
          <w:szCs w:val="24"/>
        </w:rPr>
        <w:t>go</w:t>
      </w:r>
      <w:r w:rsidR="00060B7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060B79">
        <w:rPr>
          <w:rFonts w:ascii="Times New Roman" w:hAnsi="Times New Roman" w:cs="Times New Roman"/>
          <w:bCs/>
          <w:sz w:val="24"/>
          <w:szCs w:val="24"/>
        </w:rPr>
        <w:t>Aklanon</w:t>
      </w:r>
      <w:proofErr w:type="spellEnd"/>
      <w:r w:rsidR="00060B79">
        <w:rPr>
          <w:rFonts w:ascii="Times New Roman" w:hAnsi="Times New Roman" w:cs="Times New Roman"/>
          <w:bCs/>
          <w:sz w:val="24"/>
          <w:szCs w:val="24"/>
        </w:rPr>
        <w:t xml:space="preserve"> for (Region 6)</w:t>
      </w:r>
    </w:p>
    <w:p w14:paraId="1065FCBA" w14:textId="12DBBDD2" w:rsidR="00E057E5" w:rsidRDefault="00E057E5" w:rsidP="00E057E5">
      <w:pPr>
        <w:pStyle w:val="ListParagraph"/>
        <w:numPr>
          <w:ilvl w:val="0"/>
          <w:numId w:val="6"/>
        </w:num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060B79">
        <w:rPr>
          <w:rFonts w:ascii="Times New Roman" w:hAnsi="Times New Roman" w:cs="Times New Roman"/>
          <w:bCs/>
          <w:sz w:val="24"/>
          <w:szCs w:val="24"/>
        </w:rPr>
        <w:t>Work flexible hours, as needed</w:t>
      </w:r>
    </w:p>
    <w:p w14:paraId="16DA4FF6" w14:textId="77777777" w:rsidR="00A16A1E" w:rsidRPr="00060B79" w:rsidRDefault="00A16A1E" w:rsidP="00024A0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2F075E58" w14:textId="77777777" w:rsidR="007449DE" w:rsidRPr="00060B79" w:rsidRDefault="007449DE" w:rsidP="007449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0B79">
        <w:rPr>
          <w:rFonts w:ascii="Times New Roman" w:hAnsi="Times New Roman" w:cs="Times New Roman"/>
          <w:b/>
          <w:sz w:val="24"/>
          <w:szCs w:val="24"/>
          <w:u w:val="single"/>
        </w:rPr>
        <w:t>Travel Requirements</w:t>
      </w:r>
      <w:r w:rsidRPr="00060B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BB2697" w14:textId="75620BF1" w:rsidR="007449DE" w:rsidRPr="00060B79" w:rsidRDefault="007449DE" w:rsidP="007449DE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0B79">
        <w:rPr>
          <w:rFonts w:ascii="Times New Roman" w:hAnsi="Times New Roman" w:cs="Times New Roman"/>
          <w:sz w:val="24"/>
          <w:szCs w:val="24"/>
          <w:lang w:val="en-US"/>
        </w:rPr>
        <w:t xml:space="preserve">Domestic travels to project sites </w:t>
      </w:r>
    </w:p>
    <w:p w14:paraId="4EC459C7" w14:textId="77777777" w:rsidR="007449DE" w:rsidRPr="00060B79" w:rsidRDefault="007449DE" w:rsidP="007449DE">
      <w:pPr>
        <w:pStyle w:val="NoSpacing"/>
        <w:rPr>
          <w:rFonts w:ascii="Times New Roman" w:hAnsi="Times New Roman"/>
          <w:sz w:val="24"/>
          <w:szCs w:val="24"/>
        </w:rPr>
      </w:pPr>
    </w:p>
    <w:p w14:paraId="1062F3B3" w14:textId="32B379EF" w:rsidR="005048A1" w:rsidRPr="00060B79" w:rsidRDefault="005048A1" w:rsidP="00DF69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PH"/>
        </w:rPr>
      </w:pPr>
    </w:p>
    <w:sectPr w:rsidR="005048A1" w:rsidRPr="00060B79" w:rsidSect="00FC5A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1A6C" w14:textId="77777777" w:rsidR="007B1661" w:rsidRDefault="007B1661" w:rsidP="00FC5AE3">
      <w:pPr>
        <w:spacing w:after="0" w:line="240" w:lineRule="auto"/>
      </w:pPr>
      <w:r>
        <w:separator/>
      </w:r>
    </w:p>
  </w:endnote>
  <w:endnote w:type="continuationSeparator" w:id="0">
    <w:p w14:paraId="1DB3AD7E" w14:textId="77777777" w:rsidR="007B1661" w:rsidRDefault="007B1661" w:rsidP="00FC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9A0D" w14:textId="77777777" w:rsidR="00C91258" w:rsidRDefault="00C91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00D" w14:textId="77777777" w:rsidR="00C91258" w:rsidRDefault="00C91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2037" w14:textId="77777777" w:rsidR="00C91258" w:rsidRDefault="00C9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AD4" w14:textId="77777777" w:rsidR="007B1661" w:rsidRDefault="007B1661" w:rsidP="00FC5AE3">
      <w:pPr>
        <w:spacing w:after="0" w:line="240" w:lineRule="auto"/>
      </w:pPr>
      <w:r>
        <w:separator/>
      </w:r>
    </w:p>
  </w:footnote>
  <w:footnote w:type="continuationSeparator" w:id="0">
    <w:p w14:paraId="440484A2" w14:textId="77777777" w:rsidR="007B1661" w:rsidRDefault="007B1661" w:rsidP="00FC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89E" w14:textId="77777777" w:rsidR="00C91258" w:rsidRDefault="00C91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A7EA" w14:textId="64947D1A" w:rsidR="00FC5AE3" w:rsidRPr="00FC5AE3" w:rsidRDefault="00FC5AE3" w:rsidP="00FC5AE3">
    <w:pPr>
      <w:pStyle w:val="Header"/>
      <w:spacing w:after="360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137" w14:textId="6975269B" w:rsidR="00FC5AE3" w:rsidRPr="00FC5AE3" w:rsidRDefault="00C91258" w:rsidP="00FC5AE3">
    <w:pPr>
      <w:pStyle w:val="Header"/>
      <w:spacing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4E570151" wp14:editId="7ADA67AC">
          <wp:extent cx="1341120" cy="78456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70" cy="78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5C0"/>
    <w:multiLevelType w:val="multilevel"/>
    <w:tmpl w:val="7EE6C49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D70"/>
    <w:multiLevelType w:val="hybridMultilevel"/>
    <w:tmpl w:val="C594609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11AB111F"/>
    <w:multiLevelType w:val="hybridMultilevel"/>
    <w:tmpl w:val="35DE0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F2570"/>
    <w:multiLevelType w:val="multilevel"/>
    <w:tmpl w:val="D2A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A401C"/>
    <w:multiLevelType w:val="hybridMultilevel"/>
    <w:tmpl w:val="139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E45A0"/>
    <w:multiLevelType w:val="hybridMultilevel"/>
    <w:tmpl w:val="B294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03C5"/>
    <w:multiLevelType w:val="hybridMultilevel"/>
    <w:tmpl w:val="A5261A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40ED"/>
    <w:multiLevelType w:val="hybridMultilevel"/>
    <w:tmpl w:val="1FCAED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ECD"/>
    <w:multiLevelType w:val="multilevel"/>
    <w:tmpl w:val="986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10626"/>
    <w:multiLevelType w:val="hybridMultilevel"/>
    <w:tmpl w:val="B6B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57E"/>
    <w:multiLevelType w:val="hybridMultilevel"/>
    <w:tmpl w:val="2F621A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BFF"/>
    <w:multiLevelType w:val="hybridMultilevel"/>
    <w:tmpl w:val="461AB5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3747"/>
    <w:multiLevelType w:val="hybridMultilevel"/>
    <w:tmpl w:val="A99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2175"/>
    <w:multiLevelType w:val="hybridMultilevel"/>
    <w:tmpl w:val="680288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5346">
    <w:abstractNumId w:val="8"/>
  </w:num>
  <w:num w:numId="2" w16cid:durableId="206261582">
    <w:abstractNumId w:val="0"/>
  </w:num>
  <w:num w:numId="3" w16cid:durableId="1663311417">
    <w:abstractNumId w:val="3"/>
  </w:num>
  <w:num w:numId="4" w16cid:durableId="964044085">
    <w:abstractNumId w:val="12"/>
  </w:num>
  <w:num w:numId="5" w16cid:durableId="979305095">
    <w:abstractNumId w:val="5"/>
  </w:num>
  <w:num w:numId="6" w16cid:durableId="1777948027">
    <w:abstractNumId w:val="9"/>
  </w:num>
  <w:num w:numId="7" w16cid:durableId="2024084908">
    <w:abstractNumId w:val="13"/>
  </w:num>
  <w:num w:numId="8" w16cid:durableId="676152696">
    <w:abstractNumId w:val="10"/>
  </w:num>
  <w:num w:numId="9" w16cid:durableId="1042175690">
    <w:abstractNumId w:val="7"/>
  </w:num>
  <w:num w:numId="10" w16cid:durableId="782188643">
    <w:abstractNumId w:val="11"/>
  </w:num>
  <w:num w:numId="11" w16cid:durableId="1726678510">
    <w:abstractNumId w:val="6"/>
  </w:num>
  <w:num w:numId="12" w16cid:durableId="1600679066">
    <w:abstractNumId w:val="1"/>
  </w:num>
  <w:num w:numId="13" w16cid:durableId="1711343650">
    <w:abstractNumId w:val="2"/>
  </w:num>
  <w:num w:numId="14" w16cid:durableId="548809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17"/>
    <w:rsid w:val="00007E3B"/>
    <w:rsid w:val="00010C6C"/>
    <w:rsid w:val="000110F3"/>
    <w:rsid w:val="00015B28"/>
    <w:rsid w:val="00023886"/>
    <w:rsid w:val="00024A0C"/>
    <w:rsid w:val="000458C0"/>
    <w:rsid w:val="00060B79"/>
    <w:rsid w:val="0006154E"/>
    <w:rsid w:val="00065EF9"/>
    <w:rsid w:val="00070560"/>
    <w:rsid w:val="000936A8"/>
    <w:rsid w:val="000D7893"/>
    <w:rsid w:val="000E1B55"/>
    <w:rsid w:val="000F02A4"/>
    <w:rsid w:val="001030C8"/>
    <w:rsid w:val="001100D8"/>
    <w:rsid w:val="00113234"/>
    <w:rsid w:val="0012112D"/>
    <w:rsid w:val="00121FDE"/>
    <w:rsid w:val="001241CD"/>
    <w:rsid w:val="00131DD1"/>
    <w:rsid w:val="00140532"/>
    <w:rsid w:val="00167136"/>
    <w:rsid w:val="00173720"/>
    <w:rsid w:val="00181A7A"/>
    <w:rsid w:val="00187D2C"/>
    <w:rsid w:val="00195F42"/>
    <w:rsid w:val="00196445"/>
    <w:rsid w:val="001965FD"/>
    <w:rsid w:val="001A3383"/>
    <w:rsid w:val="001A493D"/>
    <w:rsid w:val="001A51E2"/>
    <w:rsid w:val="001B2096"/>
    <w:rsid w:val="001C489C"/>
    <w:rsid w:val="001E07DB"/>
    <w:rsid w:val="001E0A37"/>
    <w:rsid w:val="001E11C0"/>
    <w:rsid w:val="001E245F"/>
    <w:rsid w:val="001F1536"/>
    <w:rsid w:val="00203865"/>
    <w:rsid w:val="00204478"/>
    <w:rsid w:val="00211F52"/>
    <w:rsid w:val="002123DB"/>
    <w:rsid w:val="0021508C"/>
    <w:rsid w:val="00222F2A"/>
    <w:rsid w:val="0022552F"/>
    <w:rsid w:val="00230367"/>
    <w:rsid w:val="00231959"/>
    <w:rsid w:val="00235577"/>
    <w:rsid w:val="00271617"/>
    <w:rsid w:val="00271C79"/>
    <w:rsid w:val="00277D8E"/>
    <w:rsid w:val="0028134E"/>
    <w:rsid w:val="002869FD"/>
    <w:rsid w:val="002A2357"/>
    <w:rsid w:val="002A391C"/>
    <w:rsid w:val="002B2667"/>
    <w:rsid w:val="002B66EB"/>
    <w:rsid w:val="002C6A82"/>
    <w:rsid w:val="002C74E1"/>
    <w:rsid w:val="002D2D61"/>
    <w:rsid w:val="002D5C54"/>
    <w:rsid w:val="002E33AE"/>
    <w:rsid w:val="00301DEE"/>
    <w:rsid w:val="00303C8F"/>
    <w:rsid w:val="00307E69"/>
    <w:rsid w:val="00313B84"/>
    <w:rsid w:val="003258FE"/>
    <w:rsid w:val="00335140"/>
    <w:rsid w:val="00336171"/>
    <w:rsid w:val="00342993"/>
    <w:rsid w:val="003448AC"/>
    <w:rsid w:val="00354927"/>
    <w:rsid w:val="00397577"/>
    <w:rsid w:val="003A6CB7"/>
    <w:rsid w:val="003A7D5E"/>
    <w:rsid w:val="003A7E10"/>
    <w:rsid w:val="003B2604"/>
    <w:rsid w:val="003B4127"/>
    <w:rsid w:val="003B4E83"/>
    <w:rsid w:val="003C1C07"/>
    <w:rsid w:val="003C4CBF"/>
    <w:rsid w:val="003C6D88"/>
    <w:rsid w:val="003D1544"/>
    <w:rsid w:val="003D362E"/>
    <w:rsid w:val="003D68D9"/>
    <w:rsid w:val="003E041F"/>
    <w:rsid w:val="003E1C74"/>
    <w:rsid w:val="003F23D5"/>
    <w:rsid w:val="0040335E"/>
    <w:rsid w:val="00417C47"/>
    <w:rsid w:val="00425201"/>
    <w:rsid w:val="00435E5F"/>
    <w:rsid w:val="00446B62"/>
    <w:rsid w:val="00457117"/>
    <w:rsid w:val="00461E5A"/>
    <w:rsid w:val="004709AE"/>
    <w:rsid w:val="004727B1"/>
    <w:rsid w:val="00472D43"/>
    <w:rsid w:val="00473834"/>
    <w:rsid w:val="0047668A"/>
    <w:rsid w:val="0047755E"/>
    <w:rsid w:val="00491FCF"/>
    <w:rsid w:val="00495D3A"/>
    <w:rsid w:val="004A1991"/>
    <w:rsid w:val="004A28F9"/>
    <w:rsid w:val="004A4520"/>
    <w:rsid w:val="004B1DC2"/>
    <w:rsid w:val="004C001A"/>
    <w:rsid w:val="004C103E"/>
    <w:rsid w:val="004C5B25"/>
    <w:rsid w:val="004D04E2"/>
    <w:rsid w:val="004D4734"/>
    <w:rsid w:val="004D567C"/>
    <w:rsid w:val="004E42A2"/>
    <w:rsid w:val="004F0E5C"/>
    <w:rsid w:val="004F5D09"/>
    <w:rsid w:val="0050450B"/>
    <w:rsid w:val="005048A1"/>
    <w:rsid w:val="00505D29"/>
    <w:rsid w:val="005134DB"/>
    <w:rsid w:val="0051640C"/>
    <w:rsid w:val="00533F05"/>
    <w:rsid w:val="00534247"/>
    <w:rsid w:val="00540189"/>
    <w:rsid w:val="005448F1"/>
    <w:rsid w:val="005557BB"/>
    <w:rsid w:val="005650C7"/>
    <w:rsid w:val="00566C3C"/>
    <w:rsid w:val="00573611"/>
    <w:rsid w:val="0057465E"/>
    <w:rsid w:val="005A2791"/>
    <w:rsid w:val="005B6DB4"/>
    <w:rsid w:val="005C3843"/>
    <w:rsid w:val="005E38BA"/>
    <w:rsid w:val="005E704E"/>
    <w:rsid w:val="005F6B49"/>
    <w:rsid w:val="005F7106"/>
    <w:rsid w:val="005F77C1"/>
    <w:rsid w:val="00607823"/>
    <w:rsid w:val="00610410"/>
    <w:rsid w:val="006216D9"/>
    <w:rsid w:val="0066505D"/>
    <w:rsid w:val="0067363B"/>
    <w:rsid w:val="006738F8"/>
    <w:rsid w:val="00677B5E"/>
    <w:rsid w:val="00680B78"/>
    <w:rsid w:val="00684E62"/>
    <w:rsid w:val="00690185"/>
    <w:rsid w:val="00690628"/>
    <w:rsid w:val="006934DF"/>
    <w:rsid w:val="006B4BFD"/>
    <w:rsid w:val="006C1551"/>
    <w:rsid w:val="006C275F"/>
    <w:rsid w:val="006F26D9"/>
    <w:rsid w:val="006F6054"/>
    <w:rsid w:val="0072191B"/>
    <w:rsid w:val="00722340"/>
    <w:rsid w:val="00743507"/>
    <w:rsid w:val="007449DE"/>
    <w:rsid w:val="007511D2"/>
    <w:rsid w:val="00761FF7"/>
    <w:rsid w:val="0076222A"/>
    <w:rsid w:val="00776319"/>
    <w:rsid w:val="00787835"/>
    <w:rsid w:val="007945C7"/>
    <w:rsid w:val="007A0FA7"/>
    <w:rsid w:val="007A2E4A"/>
    <w:rsid w:val="007B0F8F"/>
    <w:rsid w:val="007B1661"/>
    <w:rsid w:val="007B54B8"/>
    <w:rsid w:val="007C0BB9"/>
    <w:rsid w:val="007C2D05"/>
    <w:rsid w:val="007C3B45"/>
    <w:rsid w:val="007D425B"/>
    <w:rsid w:val="007E2684"/>
    <w:rsid w:val="007E57E8"/>
    <w:rsid w:val="007E6B87"/>
    <w:rsid w:val="007F0947"/>
    <w:rsid w:val="007F4C18"/>
    <w:rsid w:val="007F7823"/>
    <w:rsid w:val="00802B7E"/>
    <w:rsid w:val="00813E4F"/>
    <w:rsid w:val="008168EF"/>
    <w:rsid w:val="0083212B"/>
    <w:rsid w:val="00832851"/>
    <w:rsid w:val="00844F79"/>
    <w:rsid w:val="008658ED"/>
    <w:rsid w:val="00891416"/>
    <w:rsid w:val="00896A40"/>
    <w:rsid w:val="00897570"/>
    <w:rsid w:val="008A6454"/>
    <w:rsid w:val="008A7AB3"/>
    <w:rsid w:val="008C1672"/>
    <w:rsid w:val="008D4421"/>
    <w:rsid w:val="008E0117"/>
    <w:rsid w:val="008E490F"/>
    <w:rsid w:val="008F2613"/>
    <w:rsid w:val="008F2CE1"/>
    <w:rsid w:val="009016A2"/>
    <w:rsid w:val="00903017"/>
    <w:rsid w:val="00903497"/>
    <w:rsid w:val="00906FD1"/>
    <w:rsid w:val="00912F8A"/>
    <w:rsid w:val="00927BFD"/>
    <w:rsid w:val="00950259"/>
    <w:rsid w:val="0095453A"/>
    <w:rsid w:val="0095680D"/>
    <w:rsid w:val="00962948"/>
    <w:rsid w:val="009630DF"/>
    <w:rsid w:val="00965FCC"/>
    <w:rsid w:val="0097302F"/>
    <w:rsid w:val="00993AAD"/>
    <w:rsid w:val="00997A69"/>
    <w:rsid w:val="009A10B6"/>
    <w:rsid w:val="009A2FC9"/>
    <w:rsid w:val="009A799D"/>
    <w:rsid w:val="009B0CFF"/>
    <w:rsid w:val="009D008C"/>
    <w:rsid w:val="00A16A1E"/>
    <w:rsid w:val="00A201A5"/>
    <w:rsid w:val="00A27737"/>
    <w:rsid w:val="00A35F6D"/>
    <w:rsid w:val="00A40399"/>
    <w:rsid w:val="00A41355"/>
    <w:rsid w:val="00A47892"/>
    <w:rsid w:val="00A922D3"/>
    <w:rsid w:val="00A94318"/>
    <w:rsid w:val="00AA2F55"/>
    <w:rsid w:val="00AB74BA"/>
    <w:rsid w:val="00AD54DC"/>
    <w:rsid w:val="00AD6B26"/>
    <w:rsid w:val="00AE12D9"/>
    <w:rsid w:val="00AE1504"/>
    <w:rsid w:val="00AE267F"/>
    <w:rsid w:val="00AE480C"/>
    <w:rsid w:val="00AE60E9"/>
    <w:rsid w:val="00AF45EA"/>
    <w:rsid w:val="00B27422"/>
    <w:rsid w:val="00B40E5B"/>
    <w:rsid w:val="00B672A5"/>
    <w:rsid w:val="00B70A35"/>
    <w:rsid w:val="00B75024"/>
    <w:rsid w:val="00B86B3E"/>
    <w:rsid w:val="00BA0578"/>
    <w:rsid w:val="00BB6BE9"/>
    <w:rsid w:val="00BC50D2"/>
    <w:rsid w:val="00BC59A1"/>
    <w:rsid w:val="00BC5EFD"/>
    <w:rsid w:val="00BD7A26"/>
    <w:rsid w:val="00BE3E55"/>
    <w:rsid w:val="00C05F94"/>
    <w:rsid w:val="00C15284"/>
    <w:rsid w:val="00C56C69"/>
    <w:rsid w:val="00C91258"/>
    <w:rsid w:val="00C94CC6"/>
    <w:rsid w:val="00CC02DB"/>
    <w:rsid w:val="00CD6EF4"/>
    <w:rsid w:val="00CF463E"/>
    <w:rsid w:val="00D14FE1"/>
    <w:rsid w:val="00D31F8A"/>
    <w:rsid w:val="00D42F8F"/>
    <w:rsid w:val="00D51F32"/>
    <w:rsid w:val="00D61A28"/>
    <w:rsid w:val="00D621EF"/>
    <w:rsid w:val="00D62B8B"/>
    <w:rsid w:val="00D6636F"/>
    <w:rsid w:val="00D715E6"/>
    <w:rsid w:val="00D7548F"/>
    <w:rsid w:val="00D87668"/>
    <w:rsid w:val="00D9641F"/>
    <w:rsid w:val="00DA00EC"/>
    <w:rsid w:val="00DA0A8A"/>
    <w:rsid w:val="00DA4382"/>
    <w:rsid w:val="00DA69A4"/>
    <w:rsid w:val="00DA735C"/>
    <w:rsid w:val="00DB0843"/>
    <w:rsid w:val="00DC0F87"/>
    <w:rsid w:val="00DC5EA2"/>
    <w:rsid w:val="00DD2622"/>
    <w:rsid w:val="00DE48DA"/>
    <w:rsid w:val="00DE7A06"/>
    <w:rsid w:val="00DF130A"/>
    <w:rsid w:val="00DF69C3"/>
    <w:rsid w:val="00E057E5"/>
    <w:rsid w:val="00E15700"/>
    <w:rsid w:val="00E22806"/>
    <w:rsid w:val="00E23CE9"/>
    <w:rsid w:val="00E37521"/>
    <w:rsid w:val="00E43C4F"/>
    <w:rsid w:val="00E63819"/>
    <w:rsid w:val="00E72617"/>
    <w:rsid w:val="00E80739"/>
    <w:rsid w:val="00E96E92"/>
    <w:rsid w:val="00EA7E8D"/>
    <w:rsid w:val="00EB2E51"/>
    <w:rsid w:val="00EB502A"/>
    <w:rsid w:val="00EC0F3D"/>
    <w:rsid w:val="00ED56B0"/>
    <w:rsid w:val="00ED77F4"/>
    <w:rsid w:val="00EE1C99"/>
    <w:rsid w:val="00EE7A58"/>
    <w:rsid w:val="00F209DA"/>
    <w:rsid w:val="00F21D53"/>
    <w:rsid w:val="00F220F2"/>
    <w:rsid w:val="00F2419D"/>
    <w:rsid w:val="00F33235"/>
    <w:rsid w:val="00F37811"/>
    <w:rsid w:val="00F43E26"/>
    <w:rsid w:val="00F45236"/>
    <w:rsid w:val="00F45881"/>
    <w:rsid w:val="00F50FA2"/>
    <w:rsid w:val="00F53980"/>
    <w:rsid w:val="00F64D00"/>
    <w:rsid w:val="00F6505B"/>
    <w:rsid w:val="00F65BE6"/>
    <w:rsid w:val="00F66654"/>
    <w:rsid w:val="00F7361D"/>
    <w:rsid w:val="00F84490"/>
    <w:rsid w:val="00F9002F"/>
    <w:rsid w:val="00FA52F5"/>
    <w:rsid w:val="00FB34B6"/>
    <w:rsid w:val="00FC5AE3"/>
    <w:rsid w:val="00FD0AA3"/>
    <w:rsid w:val="00FD3900"/>
    <w:rsid w:val="00FF352D"/>
    <w:rsid w:val="03256D88"/>
    <w:rsid w:val="03E96E14"/>
    <w:rsid w:val="086959CD"/>
    <w:rsid w:val="08D7FF33"/>
    <w:rsid w:val="0E020577"/>
    <w:rsid w:val="13B05F41"/>
    <w:rsid w:val="17938BAE"/>
    <w:rsid w:val="19EDF465"/>
    <w:rsid w:val="1B3AAEE3"/>
    <w:rsid w:val="1E5F3171"/>
    <w:rsid w:val="1F493FBE"/>
    <w:rsid w:val="2F12F908"/>
    <w:rsid w:val="323386ED"/>
    <w:rsid w:val="356565E4"/>
    <w:rsid w:val="358C322C"/>
    <w:rsid w:val="3FCBB503"/>
    <w:rsid w:val="4034F2BF"/>
    <w:rsid w:val="45E95325"/>
    <w:rsid w:val="494AF6BB"/>
    <w:rsid w:val="4D56228F"/>
    <w:rsid w:val="4DC5DBBE"/>
    <w:rsid w:val="551811B6"/>
    <w:rsid w:val="556953A4"/>
    <w:rsid w:val="57F20230"/>
    <w:rsid w:val="5A8FE60D"/>
    <w:rsid w:val="5C241CD8"/>
    <w:rsid w:val="5D2D6589"/>
    <w:rsid w:val="6867B061"/>
    <w:rsid w:val="6BED495B"/>
    <w:rsid w:val="6DBDD86E"/>
    <w:rsid w:val="74740B21"/>
    <w:rsid w:val="74B0191D"/>
    <w:rsid w:val="7C76F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7B6CA"/>
  <w15:chartTrackingRefBased/>
  <w15:docId w15:val="{4D2CD134-C8E6-4B9D-81E2-907AA0D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4571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PlainTextChar">
    <w:name w:val="Plain Text Char"/>
    <w:basedOn w:val="DefaultParagraphFont"/>
    <w:link w:val="PlainText"/>
    <w:rsid w:val="00457117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7763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E3"/>
  </w:style>
  <w:style w:type="paragraph" w:styleId="Footer">
    <w:name w:val="footer"/>
    <w:basedOn w:val="Normal"/>
    <w:link w:val="FooterChar"/>
    <w:uiPriority w:val="99"/>
    <w:unhideWhenUsed/>
    <w:rsid w:val="00FC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E3"/>
  </w:style>
  <w:style w:type="table" w:styleId="TableGrid">
    <w:name w:val="Table Grid"/>
    <w:basedOn w:val="TableNormal"/>
    <w:uiPriority w:val="39"/>
    <w:rsid w:val="002A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D1"/>
    <w:pPr>
      <w:spacing w:after="0" w:line="240" w:lineRule="auto"/>
    </w:pPr>
  </w:style>
  <w:style w:type="paragraph" w:styleId="NoSpacing">
    <w:name w:val="No Spacing"/>
    <w:qFormat/>
    <w:rsid w:val="007449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1C356A68D4C469570F825A083BE05" ma:contentTypeVersion="2" ma:contentTypeDescription="Create a new document." ma:contentTypeScope="" ma:versionID="1959c75f8cf69087fafec08c91cfd6bc">
  <xsd:schema xmlns:xsd="http://www.w3.org/2001/XMLSchema" xmlns:xs="http://www.w3.org/2001/XMLSchema" xmlns:p="http://schemas.microsoft.com/office/2006/metadata/properties" xmlns:ns3="9beb17f3-eff9-4ac4-860a-05526138ec16" targetNamespace="http://schemas.microsoft.com/office/2006/metadata/properties" ma:root="true" ma:fieldsID="94314747f2e671acbf518606d45128be" ns3:_="">
    <xsd:import namespace="9beb17f3-eff9-4ac4-860a-05526138e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17f3-eff9-4ac4-860a-05526138e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84251-C9C8-408B-8200-FA3561F68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D5017-BF03-46FA-9731-ACB119AEE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86F83-02FA-4DA9-B490-083560F9B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DF045-7982-448F-A549-0D2F583A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b17f3-eff9-4ac4-860a-05526138e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Roussel</dc:creator>
  <cp:keywords/>
  <dc:description/>
  <cp:lastModifiedBy>Loreto Roquero</cp:lastModifiedBy>
  <cp:revision>4</cp:revision>
  <cp:lastPrinted>2022-06-16T06:21:00Z</cp:lastPrinted>
  <dcterms:created xsi:type="dcterms:W3CDTF">2024-06-06T03:23:00Z</dcterms:created>
  <dcterms:modified xsi:type="dcterms:W3CDTF">2024-06-06T03:42:00Z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0x0101007611C356A68D4C469570F825A083BE05</vt:lpwstr>
  </property>
  <property fmtid="{D5CDD505-2E9C-101B-9397-08002B2CF9AE}" pid="3" name="NGOOnlineKeywords">
    <vt:lpwstr/>
  </property>
  <property fmtid="{D5CDD505-2E9C-101B-9397-08002B2CF9AE}" pid="4" name="NGOOnlineDocumentType">
    <vt:lpwstr>9;#Job description|627521c3-fe0f-4e48-8ae2-2b6b4db0ca1e</vt:lpwstr>
  </property>
</Properties>
</file>