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BFC3" w14:textId="77777777" w:rsidR="00767668" w:rsidRPr="00FB4EC8" w:rsidRDefault="00767668">
      <w:pPr>
        <w:widowControl w:val="0"/>
        <w:autoSpaceDE w:val="0"/>
        <w:autoSpaceDN w:val="0"/>
        <w:adjustRightInd w:val="0"/>
        <w:jc w:val="center"/>
        <w:rPr>
          <w:rFonts w:ascii="Arial" w:hAnsi="Arial" w:cs="Arial"/>
          <w:b/>
          <w:bCs/>
          <w:sz w:val="26"/>
          <w:szCs w:val="26"/>
        </w:rPr>
      </w:pPr>
      <w:r w:rsidRPr="000D23F7">
        <w:rPr>
          <w:rFonts w:ascii="Arial" w:hAnsi="Arial" w:cs="Arial"/>
          <w:b/>
          <w:bCs/>
          <w:sz w:val="20"/>
          <w:szCs w:val="20"/>
        </w:rPr>
        <w:t>Job Description</w:t>
      </w: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3101"/>
        <w:gridCol w:w="1393"/>
        <w:gridCol w:w="3737"/>
      </w:tblGrid>
      <w:tr w:rsidR="00767668" w:rsidRPr="00FB4EC8" w14:paraId="0F9F9575" w14:textId="77777777" w:rsidTr="00806EC1">
        <w:trPr>
          <w:trHeight w:val="341"/>
        </w:trPr>
        <w:tc>
          <w:tcPr>
            <w:tcW w:w="1489" w:type="dxa"/>
            <w:tcBorders>
              <w:top w:val="single" w:sz="4" w:space="0" w:color="auto"/>
              <w:bottom w:val="nil"/>
              <w:right w:val="nil"/>
            </w:tcBorders>
          </w:tcPr>
          <w:p w14:paraId="2F377EF9" w14:textId="77777777" w:rsidR="00767668" w:rsidRPr="00FB4EC8" w:rsidRDefault="00767668" w:rsidP="00C74D14">
            <w:pPr>
              <w:widowControl w:val="0"/>
              <w:rPr>
                <w:rFonts w:ascii="Arial" w:hAnsi="Arial" w:cs="Arial"/>
                <w:b/>
                <w:bCs/>
                <w:snapToGrid w:val="0"/>
                <w:sz w:val="20"/>
                <w:szCs w:val="20"/>
              </w:rPr>
            </w:pPr>
            <w:r w:rsidRPr="00FB4EC8">
              <w:rPr>
                <w:rFonts w:ascii="Arial" w:hAnsi="Arial" w:cs="Arial"/>
                <w:b/>
                <w:bCs/>
                <w:snapToGrid w:val="0"/>
                <w:sz w:val="20"/>
                <w:szCs w:val="20"/>
              </w:rPr>
              <w:t>Job Title:</w:t>
            </w:r>
          </w:p>
        </w:tc>
        <w:tc>
          <w:tcPr>
            <w:tcW w:w="3101" w:type="dxa"/>
            <w:tcBorders>
              <w:top w:val="single" w:sz="4" w:space="0" w:color="auto"/>
              <w:left w:val="nil"/>
              <w:bottom w:val="nil"/>
              <w:right w:val="nil"/>
            </w:tcBorders>
          </w:tcPr>
          <w:p w14:paraId="7F0ED5D8" w14:textId="77777777" w:rsidR="00767668" w:rsidRPr="00FB4EC8" w:rsidRDefault="00767668" w:rsidP="00767668">
            <w:pPr>
              <w:widowControl w:val="0"/>
              <w:autoSpaceDE w:val="0"/>
              <w:autoSpaceDN w:val="0"/>
              <w:adjustRightInd w:val="0"/>
              <w:rPr>
                <w:rFonts w:ascii="Arial" w:hAnsi="Arial" w:cs="Arial"/>
                <w:sz w:val="20"/>
                <w:szCs w:val="20"/>
              </w:rPr>
            </w:pPr>
            <w:r w:rsidRPr="00FB4EC8">
              <w:rPr>
                <w:rFonts w:ascii="Arial" w:hAnsi="Arial" w:cs="Arial"/>
                <w:sz w:val="20"/>
                <w:szCs w:val="20"/>
              </w:rPr>
              <w:t>Counseling Specialist</w:t>
            </w:r>
          </w:p>
        </w:tc>
        <w:tc>
          <w:tcPr>
            <w:tcW w:w="1393" w:type="dxa"/>
            <w:tcBorders>
              <w:top w:val="single" w:sz="4" w:space="0" w:color="auto"/>
              <w:left w:val="nil"/>
              <w:bottom w:val="nil"/>
              <w:right w:val="nil"/>
            </w:tcBorders>
          </w:tcPr>
          <w:p w14:paraId="772EB2EE" w14:textId="77777777" w:rsidR="00767668" w:rsidRPr="00FB4EC8" w:rsidRDefault="00767668" w:rsidP="00C74D14">
            <w:pPr>
              <w:widowControl w:val="0"/>
              <w:tabs>
                <w:tab w:val="left" w:pos="405"/>
              </w:tabs>
              <w:rPr>
                <w:rFonts w:ascii="Arial" w:hAnsi="Arial" w:cs="Arial"/>
                <w:b/>
                <w:bCs/>
                <w:snapToGrid w:val="0"/>
                <w:sz w:val="20"/>
                <w:szCs w:val="20"/>
              </w:rPr>
            </w:pPr>
            <w:r w:rsidRPr="00FB4EC8">
              <w:rPr>
                <w:rFonts w:ascii="Arial" w:hAnsi="Arial" w:cs="Arial"/>
                <w:b/>
                <w:bCs/>
                <w:snapToGrid w:val="0"/>
                <w:sz w:val="20"/>
                <w:szCs w:val="20"/>
              </w:rPr>
              <w:t>Location:</w:t>
            </w:r>
          </w:p>
        </w:tc>
        <w:tc>
          <w:tcPr>
            <w:tcW w:w="3737" w:type="dxa"/>
            <w:tcBorders>
              <w:top w:val="single" w:sz="4" w:space="0" w:color="auto"/>
              <w:left w:val="nil"/>
              <w:bottom w:val="nil"/>
            </w:tcBorders>
          </w:tcPr>
          <w:p w14:paraId="55935137" w14:textId="77777777" w:rsidR="00767668" w:rsidRPr="00FB4EC8" w:rsidRDefault="00D44642" w:rsidP="00C74D14">
            <w:pPr>
              <w:widowControl w:val="0"/>
              <w:rPr>
                <w:rFonts w:ascii="Arial" w:hAnsi="Arial" w:cs="Arial"/>
                <w:snapToGrid w:val="0"/>
                <w:sz w:val="20"/>
                <w:szCs w:val="20"/>
              </w:rPr>
            </w:pPr>
            <w:r>
              <w:rPr>
                <w:rFonts w:ascii="Arial" w:hAnsi="Arial" w:cs="Arial"/>
                <w:snapToGrid w:val="0"/>
                <w:sz w:val="20"/>
                <w:szCs w:val="20"/>
              </w:rPr>
              <w:t>Seiter Hall, Room 100</w:t>
            </w:r>
          </w:p>
        </w:tc>
      </w:tr>
      <w:tr w:rsidR="00767668" w:rsidRPr="00FB4EC8" w14:paraId="494492B0" w14:textId="77777777">
        <w:trPr>
          <w:trHeight w:val="207"/>
        </w:trPr>
        <w:tc>
          <w:tcPr>
            <w:tcW w:w="1489" w:type="dxa"/>
            <w:tcBorders>
              <w:top w:val="nil"/>
              <w:bottom w:val="nil"/>
              <w:right w:val="nil"/>
            </w:tcBorders>
          </w:tcPr>
          <w:p w14:paraId="7835613F" w14:textId="77777777" w:rsidR="00767668" w:rsidRPr="00FB4EC8" w:rsidRDefault="00767668" w:rsidP="00C74D14">
            <w:pPr>
              <w:widowControl w:val="0"/>
              <w:tabs>
                <w:tab w:val="left" w:pos="405"/>
              </w:tabs>
              <w:rPr>
                <w:rFonts w:ascii="Arial" w:hAnsi="Arial" w:cs="Arial"/>
                <w:b/>
                <w:bCs/>
                <w:snapToGrid w:val="0"/>
                <w:sz w:val="20"/>
                <w:szCs w:val="20"/>
              </w:rPr>
            </w:pPr>
            <w:r w:rsidRPr="00FB4EC8">
              <w:rPr>
                <w:rFonts w:ascii="Arial" w:hAnsi="Arial" w:cs="Arial"/>
                <w:b/>
                <w:bCs/>
                <w:snapToGrid w:val="0"/>
                <w:sz w:val="20"/>
                <w:szCs w:val="20"/>
              </w:rPr>
              <w:t>Department:</w:t>
            </w:r>
          </w:p>
        </w:tc>
        <w:tc>
          <w:tcPr>
            <w:tcW w:w="3101" w:type="dxa"/>
            <w:tcBorders>
              <w:top w:val="nil"/>
              <w:left w:val="nil"/>
              <w:bottom w:val="nil"/>
              <w:right w:val="nil"/>
            </w:tcBorders>
          </w:tcPr>
          <w:p w14:paraId="32E0B37C" w14:textId="6BEE26EE" w:rsidR="00767668" w:rsidRPr="00641A00" w:rsidRDefault="00B52B8C" w:rsidP="00C74D14">
            <w:pPr>
              <w:widowControl w:val="0"/>
              <w:tabs>
                <w:tab w:val="left" w:pos="405"/>
              </w:tabs>
              <w:adjustRightInd w:val="0"/>
              <w:rPr>
                <w:rFonts w:ascii="Arial" w:hAnsi="Arial" w:cs="Arial"/>
                <w:bCs/>
                <w:snapToGrid w:val="0"/>
                <w:sz w:val="20"/>
                <w:szCs w:val="20"/>
              </w:rPr>
            </w:pPr>
            <w:r>
              <w:rPr>
                <w:rFonts w:ascii="Arial" w:hAnsi="Arial" w:cs="Arial"/>
                <w:bCs/>
                <w:snapToGrid w:val="0"/>
                <w:sz w:val="20"/>
                <w:szCs w:val="20"/>
              </w:rPr>
              <w:t xml:space="preserve">Disability, </w:t>
            </w:r>
            <w:r w:rsidR="00B75C3B" w:rsidRPr="00641A00">
              <w:rPr>
                <w:rFonts w:ascii="Arial" w:hAnsi="Arial" w:cs="Arial"/>
                <w:bCs/>
                <w:snapToGrid w:val="0"/>
                <w:sz w:val="20"/>
                <w:szCs w:val="20"/>
              </w:rPr>
              <w:t>Health and Counseling</w:t>
            </w:r>
          </w:p>
        </w:tc>
        <w:tc>
          <w:tcPr>
            <w:tcW w:w="1393" w:type="dxa"/>
            <w:tcBorders>
              <w:top w:val="nil"/>
              <w:left w:val="nil"/>
              <w:bottom w:val="nil"/>
              <w:right w:val="nil"/>
            </w:tcBorders>
          </w:tcPr>
          <w:p w14:paraId="715270CA" w14:textId="77777777" w:rsidR="00767668" w:rsidRPr="00FB4EC8" w:rsidRDefault="00767668" w:rsidP="00C74D14">
            <w:pPr>
              <w:widowControl w:val="0"/>
              <w:rPr>
                <w:rFonts w:ascii="Arial" w:hAnsi="Arial" w:cs="Arial"/>
                <w:b/>
                <w:bCs/>
                <w:snapToGrid w:val="0"/>
                <w:sz w:val="20"/>
                <w:szCs w:val="20"/>
              </w:rPr>
            </w:pPr>
            <w:r w:rsidRPr="00FB4EC8">
              <w:rPr>
                <w:rFonts w:ascii="Arial" w:hAnsi="Arial" w:cs="Arial"/>
                <w:b/>
                <w:bCs/>
                <w:snapToGrid w:val="0"/>
                <w:sz w:val="20"/>
                <w:szCs w:val="20"/>
              </w:rPr>
              <w:t>Reports To:</w:t>
            </w:r>
          </w:p>
        </w:tc>
        <w:tc>
          <w:tcPr>
            <w:tcW w:w="3737" w:type="dxa"/>
            <w:tcBorders>
              <w:top w:val="nil"/>
              <w:left w:val="nil"/>
              <w:bottom w:val="nil"/>
            </w:tcBorders>
          </w:tcPr>
          <w:p w14:paraId="02BDDFEF" w14:textId="77777777" w:rsidR="00767668" w:rsidRPr="00FB4EC8" w:rsidRDefault="00D44642" w:rsidP="00767668">
            <w:pPr>
              <w:widowControl w:val="0"/>
              <w:tabs>
                <w:tab w:val="left" w:pos="405"/>
              </w:tabs>
              <w:autoSpaceDE w:val="0"/>
              <w:autoSpaceDN w:val="0"/>
              <w:adjustRightInd w:val="0"/>
              <w:rPr>
                <w:rFonts w:ascii="Arial" w:hAnsi="Arial" w:cs="Arial"/>
                <w:sz w:val="20"/>
                <w:szCs w:val="20"/>
              </w:rPr>
            </w:pPr>
            <w:r>
              <w:rPr>
                <w:rFonts w:ascii="Arial" w:hAnsi="Arial" w:cs="Arial"/>
                <w:sz w:val="20"/>
                <w:szCs w:val="20"/>
              </w:rPr>
              <w:t>Director of Student Disability, Health &amp; Counseling</w:t>
            </w:r>
          </w:p>
        </w:tc>
      </w:tr>
      <w:tr w:rsidR="00767668" w:rsidRPr="00FB4EC8" w14:paraId="79BBAB51" w14:textId="77777777">
        <w:trPr>
          <w:trHeight w:val="197"/>
        </w:trPr>
        <w:tc>
          <w:tcPr>
            <w:tcW w:w="1489" w:type="dxa"/>
            <w:tcBorders>
              <w:top w:val="nil"/>
              <w:bottom w:val="nil"/>
              <w:right w:val="nil"/>
            </w:tcBorders>
          </w:tcPr>
          <w:p w14:paraId="66BC52FD" w14:textId="77777777" w:rsidR="00767668" w:rsidRPr="00FB4EC8" w:rsidRDefault="00767668" w:rsidP="00C74D14">
            <w:pPr>
              <w:widowControl w:val="0"/>
              <w:rPr>
                <w:rFonts w:ascii="Arial" w:hAnsi="Arial" w:cs="Arial"/>
                <w:b/>
                <w:bCs/>
                <w:snapToGrid w:val="0"/>
                <w:sz w:val="20"/>
                <w:szCs w:val="20"/>
              </w:rPr>
            </w:pPr>
            <w:r w:rsidRPr="00FB4EC8">
              <w:rPr>
                <w:rFonts w:ascii="Arial" w:hAnsi="Arial" w:cs="Arial"/>
                <w:b/>
                <w:bCs/>
                <w:snapToGrid w:val="0"/>
                <w:sz w:val="20"/>
                <w:szCs w:val="20"/>
              </w:rPr>
              <w:t xml:space="preserve">Division: </w:t>
            </w:r>
          </w:p>
        </w:tc>
        <w:tc>
          <w:tcPr>
            <w:tcW w:w="3101" w:type="dxa"/>
            <w:tcBorders>
              <w:top w:val="nil"/>
              <w:left w:val="nil"/>
              <w:bottom w:val="nil"/>
              <w:right w:val="nil"/>
            </w:tcBorders>
          </w:tcPr>
          <w:p w14:paraId="61C897B7" w14:textId="77777777" w:rsidR="00767668" w:rsidRPr="00FB4EC8" w:rsidRDefault="00452A48" w:rsidP="00C74D14">
            <w:pPr>
              <w:widowControl w:val="0"/>
              <w:rPr>
                <w:rFonts w:ascii="Arial" w:hAnsi="Arial" w:cs="Arial"/>
                <w:snapToGrid w:val="0"/>
                <w:sz w:val="20"/>
                <w:szCs w:val="20"/>
              </w:rPr>
            </w:pPr>
            <w:r w:rsidRPr="00FB4EC8">
              <w:rPr>
                <w:rFonts w:ascii="Arial" w:hAnsi="Arial" w:cs="Arial"/>
                <w:sz w:val="20"/>
                <w:szCs w:val="20"/>
              </w:rPr>
              <w:t>Student Services</w:t>
            </w:r>
          </w:p>
        </w:tc>
        <w:tc>
          <w:tcPr>
            <w:tcW w:w="1393" w:type="dxa"/>
            <w:tcBorders>
              <w:top w:val="nil"/>
              <w:left w:val="nil"/>
              <w:bottom w:val="nil"/>
              <w:right w:val="nil"/>
            </w:tcBorders>
          </w:tcPr>
          <w:p w14:paraId="67711F38" w14:textId="77777777" w:rsidR="00767668" w:rsidRPr="00FB4EC8" w:rsidRDefault="00767668" w:rsidP="00C74D14">
            <w:pPr>
              <w:widowControl w:val="0"/>
              <w:tabs>
                <w:tab w:val="left" w:pos="405"/>
              </w:tabs>
              <w:rPr>
                <w:rFonts w:ascii="Arial" w:hAnsi="Arial" w:cs="Arial"/>
                <w:b/>
                <w:bCs/>
                <w:snapToGrid w:val="0"/>
                <w:sz w:val="20"/>
                <w:szCs w:val="20"/>
              </w:rPr>
            </w:pPr>
            <w:r w:rsidRPr="00FB4EC8">
              <w:rPr>
                <w:rFonts w:ascii="Arial" w:hAnsi="Arial" w:cs="Arial"/>
                <w:b/>
                <w:bCs/>
                <w:snapToGrid w:val="0"/>
                <w:sz w:val="20"/>
                <w:szCs w:val="20"/>
              </w:rPr>
              <w:t xml:space="preserve">Pay Grade: </w:t>
            </w:r>
          </w:p>
        </w:tc>
        <w:tc>
          <w:tcPr>
            <w:tcW w:w="3737" w:type="dxa"/>
            <w:tcBorders>
              <w:top w:val="nil"/>
              <w:left w:val="nil"/>
              <w:bottom w:val="nil"/>
            </w:tcBorders>
          </w:tcPr>
          <w:p w14:paraId="79C79C14" w14:textId="77777777" w:rsidR="00767668" w:rsidRPr="00FB4EC8" w:rsidRDefault="00BC2C36" w:rsidP="00186A51">
            <w:pPr>
              <w:widowControl w:val="0"/>
              <w:rPr>
                <w:rFonts w:ascii="Arial" w:hAnsi="Arial" w:cs="Arial"/>
                <w:bCs/>
                <w:snapToGrid w:val="0"/>
                <w:sz w:val="20"/>
                <w:szCs w:val="20"/>
              </w:rPr>
            </w:pPr>
            <w:r>
              <w:rPr>
                <w:rFonts w:ascii="Arial" w:hAnsi="Arial" w:cs="Arial"/>
                <w:bCs/>
                <w:snapToGrid w:val="0"/>
                <w:sz w:val="20"/>
                <w:szCs w:val="20"/>
              </w:rPr>
              <w:t>P6</w:t>
            </w:r>
          </w:p>
        </w:tc>
      </w:tr>
      <w:tr w:rsidR="00767668" w:rsidRPr="00FB4EC8" w14:paraId="5EB674DB" w14:textId="77777777">
        <w:trPr>
          <w:trHeight w:val="211"/>
        </w:trPr>
        <w:tc>
          <w:tcPr>
            <w:tcW w:w="1489" w:type="dxa"/>
            <w:tcBorders>
              <w:top w:val="nil"/>
              <w:bottom w:val="single" w:sz="4" w:space="0" w:color="auto"/>
              <w:right w:val="nil"/>
            </w:tcBorders>
          </w:tcPr>
          <w:p w14:paraId="2FA82C9A" w14:textId="77777777" w:rsidR="00767668" w:rsidRPr="00FB4EC8" w:rsidRDefault="00767668" w:rsidP="00C74D14">
            <w:pPr>
              <w:widowControl w:val="0"/>
              <w:rPr>
                <w:rFonts w:ascii="Arial" w:hAnsi="Arial" w:cs="Arial"/>
                <w:b/>
                <w:bCs/>
                <w:snapToGrid w:val="0"/>
                <w:sz w:val="20"/>
                <w:szCs w:val="20"/>
              </w:rPr>
            </w:pPr>
            <w:r w:rsidRPr="00FB4EC8">
              <w:rPr>
                <w:rFonts w:ascii="Arial" w:hAnsi="Arial" w:cs="Arial"/>
                <w:b/>
                <w:bCs/>
                <w:snapToGrid w:val="0"/>
                <w:sz w:val="20"/>
                <w:szCs w:val="20"/>
              </w:rPr>
              <w:t xml:space="preserve">FLSA Status: </w:t>
            </w:r>
          </w:p>
        </w:tc>
        <w:tc>
          <w:tcPr>
            <w:tcW w:w="3101" w:type="dxa"/>
            <w:tcBorders>
              <w:top w:val="nil"/>
              <w:left w:val="nil"/>
              <w:bottom w:val="single" w:sz="4" w:space="0" w:color="auto"/>
              <w:right w:val="nil"/>
            </w:tcBorders>
          </w:tcPr>
          <w:p w14:paraId="61C3D241" w14:textId="77777777" w:rsidR="00767668" w:rsidRPr="00FB4EC8" w:rsidRDefault="00767668" w:rsidP="00C74D14">
            <w:pPr>
              <w:widowControl w:val="0"/>
              <w:rPr>
                <w:rFonts w:ascii="Arial" w:hAnsi="Arial" w:cs="Arial"/>
                <w:b/>
                <w:bCs/>
                <w:snapToGrid w:val="0"/>
                <w:sz w:val="20"/>
                <w:szCs w:val="20"/>
              </w:rPr>
            </w:pPr>
            <w:r w:rsidRPr="00FB4EC8">
              <w:rPr>
                <w:rFonts w:ascii="Arial" w:hAnsi="Arial" w:cs="Arial"/>
                <w:sz w:val="20"/>
                <w:szCs w:val="20"/>
              </w:rPr>
              <w:t>Exempt</w:t>
            </w:r>
          </w:p>
        </w:tc>
        <w:tc>
          <w:tcPr>
            <w:tcW w:w="1393" w:type="dxa"/>
            <w:tcBorders>
              <w:top w:val="nil"/>
              <w:left w:val="nil"/>
              <w:bottom w:val="single" w:sz="4" w:space="0" w:color="auto"/>
              <w:right w:val="nil"/>
            </w:tcBorders>
          </w:tcPr>
          <w:p w14:paraId="3065FE4D" w14:textId="77777777" w:rsidR="00767668" w:rsidRPr="00FB4EC8" w:rsidRDefault="00767668" w:rsidP="00C74D14">
            <w:pPr>
              <w:widowControl w:val="0"/>
              <w:rPr>
                <w:rFonts w:ascii="Arial" w:hAnsi="Arial" w:cs="Arial"/>
                <w:b/>
                <w:bCs/>
                <w:snapToGrid w:val="0"/>
                <w:sz w:val="20"/>
                <w:szCs w:val="20"/>
              </w:rPr>
            </w:pPr>
          </w:p>
        </w:tc>
        <w:tc>
          <w:tcPr>
            <w:tcW w:w="3737" w:type="dxa"/>
            <w:tcBorders>
              <w:top w:val="nil"/>
              <w:left w:val="nil"/>
              <w:bottom w:val="single" w:sz="4" w:space="0" w:color="auto"/>
            </w:tcBorders>
          </w:tcPr>
          <w:p w14:paraId="53D99F05" w14:textId="77777777" w:rsidR="00767668" w:rsidRPr="00FB4EC8" w:rsidRDefault="00767668" w:rsidP="00C74D14">
            <w:pPr>
              <w:widowControl w:val="0"/>
              <w:rPr>
                <w:rFonts w:ascii="Arial" w:hAnsi="Arial" w:cs="Arial"/>
                <w:b/>
                <w:bCs/>
                <w:snapToGrid w:val="0"/>
                <w:sz w:val="20"/>
                <w:szCs w:val="20"/>
              </w:rPr>
            </w:pPr>
          </w:p>
        </w:tc>
      </w:tr>
    </w:tbl>
    <w:p w14:paraId="18ADE0EF" w14:textId="77777777" w:rsidR="00767668" w:rsidRPr="00FB4EC8" w:rsidRDefault="00767668">
      <w:pPr>
        <w:widowControl w:val="0"/>
        <w:autoSpaceDE w:val="0"/>
        <w:autoSpaceDN w:val="0"/>
        <w:adjustRightInd w:val="0"/>
        <w:jc w:val="center"/>
        <w:rPr>
          <w:rFonts w:ascii="Arial" w:hAnsi="Arial" w:cs="Arial"/>
          <w:b/>
          <w:bCs/>
          <w:sz w:val="26"/>
          <w:szCs w:val="26"/>
        </w:rPr>
      </w:pPr>
    </w:p>
    <w:p w14:paraId="619AEF76" w14:textId="77777777" w:rsidR="001804F5" w:rsidRPr="00FB4EC8" w:rsidRDefault="00767668" w:rsidP="00282326">
      <w:pPr>
        <w:widowControl w:val="0"/>
        <w:tabs>
          <w:tab w:val="left" w:pos="3195"/>
        </w:tabs>
        <w:autoSpaceDE w:val="0"/>
        <w:autoSpaceDN w:val="0"/>
        <w:adjustRightInd w:val="0"/>
        <w:rPr>
          <w:rFonts w:ascii="Arial" w:hAnsi="Arial" w:cs="Arial"/>
          <w:sz w:val="20"/>
          <w:szCs w:val="20"/>
        </w:rPr>
      </w:pPr>
      <w:r w:rsidRPr="00FB4EC8">
        <w:rPr>
          <w:rFonts w:ascii="Arial" w:hAnsi="Arial" w:cs="Arial"/>
          <w:b/>
          <w:bCs/>
          <w:sz w:val="20"/>
          <w:szCs w:val="20"/>
        </w:rPr>
        <w:t xml:space="preserve">Summary: </w:t>
      </w:r>
      <w:r w:rsidR="00282326" w:rsidRPr="00FB4EC8">
        <w:rPr>
          <w:rFonts w:ascii="Arial" w:hAnsi="Arial" w:cs="Arial"/>
          <w:b/>
          <w:bCs/>
          <w:sz w:val="20"/>
          <w:szCs w:val="20"/>
        </w:rPr>
        <w:t xml:space="preserve"> </w:t>
      </w:r>
      <w:r w:rsidR="00282326" w:rsidRPr="00FB4EC8">
        <w:rPr>
          <w:rFonts w:ascii="Arial" w:hAnsi="Arial" w:cs="Arial"/>
          <w:bCs/>
          <w:sz w:val="20"/>
          <w:szCs w:val="20"/>
        </w:rPr>
        <w:t>T</w:t>
      </w:r>
      <w:r w:rsidRPr="00FB4EC8">
        <w:rPr>
          <w:rFonts w:ascii="Arial" w:hAnsi="Arial" w:cs="Arial"/>
          <w:sz w:val="20"/>
          <w:szCs w:val="20"/>
        </w:rPr>
        <w:t xml:space="preserve">his position provides personal, career, and educational counseling </w:t>
      </w:r>
      <w:r w:rsidR="008B1F00" w:rsidRPr="00FB4EC8">
        <w:rPr>
          <w:rFonts w:ascii="Arial" w:hAnsi="Arial" w:cs="Arial"/>
          <w:sz w:val="20"/>
          <w:szCs w:val="20"/>
        </w:rPr>
        <w:t>for</w:t>
      </w:r>
      <w:r w:rsidRPr="00FB4EC8">
        <w:rPr>
          <w:rFonts w:ascii="Arial" w:hAnsi="Arial" w:cs="Arial"/>
          <w:sz w:val="20"/>
          <w:szCs w:val="20"/>
        </w:rPr>
        <w:t xml:space="preserve"> </w:t>
      </w:r>
      <w:r w:rsidR="00282326" w:rsidRPr="00FB4EC8">
        <w:rPr>
          <w:rFonts w:ascii="Arial" w:hAnsi="Arial" w:cs="Arial"/>
          <w:sz w:val="20"/>
          <w:szCs w:val="20"/>
        </w:rPr>
        <w:t>students to help them identify and overcome personal barriers t</w:t>
      </w:r>
      <w:r w:rsidR="00D7629F" w:rsidRPr="00FB4EC8">
        <w:rPr>
          <w:rFonts w:ascii="Arial" w:hAnsi="Arial" w:cs="Arial"/>
          <w:sz w:val="20"/>
          <w:szCs w:val="20"/>
        </w:rPr>
        <w:t xml:space="preserve">hat could </w:t>
      </w:r>
      <w:r w:rsidR="008B1F00" w:rsidRPr="00FB4EC8">
        <w:rPr>
          <w:rFonts w:ascii="Arial" w:hAnsi="Arial" w:cs="Arial"/>
          <w:sz w:val="20"/>
          <w:szCs w:val="20"/>
        </w:rPr>
        <w:t>interfere with</w:t>
      </w:r>
      <w:r w:rsidR="00D7629F" w:rsidRPr="00FB4EC8">
        <w:rPr>
          <w:rFonts w:ascii="Arial" w:hAnsi="Arial" w:cs="Arial"/>
          <w:sz w:val="20"/>
          <w:szCs w:val="20"/>
        </w:rPr>
        <w:t xml:space="preserve"> </w:t>
      </w:r>
      <w:r w:rsidR="008B1F00" w:rsidRPr="00FB4EC8">
        <w:rPr>
          <w:rFonts w:ascii="Arial" w:hAnsi="Arial" w:cs="Arial"/>
          <w:sz w:val="20"/>
          <w:szCs w:val="20"/>
        </w:rPr>
        <w:t xml:space="preserve">their academic success. </w:t>
      </w:r>
    </w:p>
    <w:p w14:paraId="0FE17C61" w14:textId="77777777" w:rsidR="00282326" w:rsidRPr="00FB4EC8" w:rsidRDefault="00282326" w:rsidP="00282326">
      <w:pPr>
        <w:widowControl w:val="0"/>
        <w:tabs>
          <w:tab w:val="left" w:pos="3195"/>
        </w:tabs>
        <w:autoSpaceDE w:val="0"/>
        <w:autoSpaceDN w:val="0"/>
        <w:adjustRightInd w:val="0"/>
        <w:rPr>
          <w:rFonts w:ascii="Arial" w:hAnsi="Arial" w:cs="Arial"/>
          <w:b/>
          <w:bCs/>
          <w:sz w:val="20"/>
          <w:szCs w:val="20"/>
        </w:rPr>
      </w:pPr>
    </w:p>
    <w:p w14:paraId="586D480A" w14:textId="734B36BB" w:rsidR="00FB4EC8" w:rsidRPr="00916F23" w:rsidRDefault="00767668" w:rsidP="00FB4EC8">
      <w:pPr>
        <w:widowControl w:val="0"/>
        <w:tabs>
          <w:tab w:val="left" w:pos="405"/>
        </w:tabs>
        <w:autoSpaceDE w:val="0"/>
        <w:autoSpaceDN w:val="0"/>
        <w:adjustRightInd w:val="0"/>
        <w:rPr>
          <w:rFonts w:ascii="Arial" w:hAnsi="Arial" w:cs="Arial"/>
          <w:b/>
          <w:bCs/>
          <w:sz w:val="20"/>
          <w:szCs w:val="20"/>
        </w:rPr>
      </w:pPr>
      <w:r w:rsidRPr="00FB4EC8">
        <w:rPr>
          <w:rFonts w:ascii="Arial" w:hAnsi="Arial" w:cs="Arial"/>
          <w:b/>
          <w:bCs/>
          <w:sz w:val="20"/>
          <w:szCs w:val="20"/>
        </w:rPr>
        <w:t>Essential Duties and Responsibilities:</w:t>
      </w:r>
      <w:r w:rsidR="00FB4EC8">
        <w:rPr>
          <w:rFonts w:ascii="Arial" w:hAnsi="Arial" w:cs="Arial"/>
          <w:b/>
          <w:bCs/>
          <w:sz w:val="20"/>
          <w:szCs w:val="20"/>
        </w:rPr>
        <w:t xml:space="preserve"> </w:t>
      </w:r>
    </w:p>
    <w:p w14:paraId="64DFFA72" w14:textId="77777777" w:rsidR="00916F23" w:rsidRPr="00916F23" w:rsidRDefault="00916F23" w:rsidP="00916F23">
      <w:pPr>
        <w:rPr>
          <w:rFonts w:ascii="Arial" w:hAnsi="Arial" w:cs="Arial"/>
          <w:sz w:val="20"/>
          <w:szCs w:val="20"/>
        </w:rPr>
      </w:pPr>
      <w:r w:rsidRPr="00916F23">
        <w:rPr>
          <w:rFonts w:ascii="Arial" w:hAnsi="Arial" w:cs="Arial"/>
          <w:sz w:val="20"/>
          <w:szCs w:val="20"/>
        </w:rPr>
        <w:t>This list includes but is not limited to the following:</w:t>
      </w:r>
    </w:p>
    <w:p w14:paraId="277F9766" w14:textId="77777777" w:rsidR="00916F23" w:rsidRDefault="00916F23" w:rsidP="00FB4EC8">
      <w:pPr>
        <w:widowControl w:val="0"/>
        <w:tabs>
          <w:tab w:val="left" w:pos="405"/>
        </w:tabs>
        <w:autoSpaceDE w:val="0"/>
        <w:autoSpaceDN w:val="0"/>
        <w:adjustRightInd w:val="0"/>
        <w:rPr>
          <w:rFonts w:ascii="Arial" w:hAnsi="Arial" w:cs="Arial"/>
          <w:b/>
          <w:bCs/>
          <w:sz w:val="20"/>
          <w:szCs w:val="20"/>
        </w:rPr>
      </w:pPr>
    </w:p>
    <w:p w14:paraId="73718750" w14:textId="77777777" w:rsidR="00767668" w:rsidRPr="00FB4EC8" w:rsidRDefault="00767668" w:rsidP="00437B39">
      <w:pPr>
        <w:widowControl w:val="0"/>
        <w:numPr>
          <w:ilvl w:val="0"/>
          <w:numId w:val="8"/>
        </w:numPr>
        <w:tabs>
          <w:tab w:val="left" w:pos="0"/>
        </w:tabs>
        <w:autoSpaceDE w:val="0"/>
        <w:autoSpaceDN w:val="0"/>
        <w:adjustRightInd w:val="0"/>
        <w:rPr>
          <w:rFonts w:ascii="Arial" w:hAnsi="Arial" w:cs="Arial"/>
          <w:b/>
          <w:bCs/>
          <w:sz w:val="20"/>
          <w:szCs w:val="20"/>
        </w:rPr>
      </w:pPr>
      <w:r w:rsidRPr="00FB4EC8">
        <w:rPr>
          <w:rFonts w:ascii="Arial" w:hAnsi="Arial" w:cs="Arial"/>
          <w:sz w:val="20"/>
          <w:szCs w:val="20"/>
        </w:rPr>
        <w:t xml:space="preserve">Provides </w:t>
      </w:r>
      <w:r w:rsidR="00282326" w:rsidRPr="00FB4EC8">
        <w:rPr>
          <w:rFonts w:ascii="Arial" w:hAnsi="Arial" w:cs="Arial"/>
          <w:sz w:val="20"/>
          <w:szCs w:val="20"/>
        </w:rPr>
        <w:t>assessment</w:t>
      </w:r>
      <w:r w:rsidR="00325109" w:rsidRPr="00FB4EC8">
        <w:rPr>
          <w:rFonts w:ascii="Arial" w:hAnsi="Arial" w:cs="Arial"/>
          <w:sz w:val="20"/>
          <w:szCs w:val="20"/>
        </w:rPr>
        <w:t xml:space="preserve">, </w:t>
      </w:r>
      <w:r w:rsidRPr="00FB4EC8">
        <w:rPr>
          <w:rFonts w:ascii="Arial" w:hAnsi="Arial" w:cs="Arial"/>
          <w:sz w:val="20"/>
          <w:szCs w:val="20"/>
        </w:rPr>
        <w:t>counseling</w:t>
      </w:r>
      <w:r w:rsidR="00F3657C" w:rsidRPr="00FB4EC8">
        <w:rPr>
          <w:rFonts w:ascii="Arial" w:hAnsi="Arial" w:cs="Arial"/>
          <w:sz w:val="20"/>
          <w:szCs w:val="20"/>
        </w:rPr>
        <w:t xml:space="preserve"> </w:t>
      </w:r>
      <w:r w:rsidR="00325109" w:rsidRPr="00FB4EC8">
        <w:rPr>
          <w:rFonts w:ascii="Arial" w:hAnsi="Arial" w:cs="Arial"/>
          <w:sz w:val="20"/>
          <w:szCs w:val="20"/>
        </w:rPr>
        <w:t>and/</w:t>
      </w:r>
      <w:r w:rsidR="00F3657C" w:rsidRPr="00FB4EC8">
        <w:rPr>
          <w:rFonts w:ascii="Arial" w:hAnsi="Arial" w:cs="Arial"/>
          <w:sz w:val="20"/>
          <w:szCs w:val="20"/>
        </w:rPr>
        <w:t xml:space="preserve">or referral </w:t>
      </w:r>
      <w:r w:rsidR="008B1F00" w:rsidRPr="00FB4EC8">
        <w:rPr>
          <w:rFonts w:ascii="Arial" w:hAnsi="Arial" w:cs="Arial"/>
          <w:sz w:val="20"/>
          <w:szCs w:val="20"/>
        </w:rPr>
        <w:t>for</w:t>
      </w:r>
      <w:r w:rsidRPr="00FB4EC8">
        <w:rPr>
          <w:rFonts w:ascii="Arial" w:hAnsi="Arial" w:cs="Arial"/>
          <w:sz w:val="20"/>
          <w:szCs w:val="20"/>
        </w:rPr>
        <w:t xml:space="preserve"> </w:t>
      </w:r>
      <w:r w:rsidR="00B75C3B" w:rsidRPr="00FB4EC8">
        <w:rPr>
          <w:rFonts w:ascii="Arial" w:hAnsi="Arial" w:cs="Arial"/>
          <w:sz w:val="20"/>
          <w:szCs w:val="20"/>
        </w:rPr>
        <w:t>students</w:t>
      </w:r>
      <w:r w:rsidR="00F3657C" w:rsidRPr="00FB4EC8">
        <w:rPr>
          <w:rFonts w:ascii="Arial" w:hAnsi="Arial" w:cs="Arial"/>
          <w:sz w:val="20"/>
          <w:szCs w:val="20"/>
        </w:rPr>
        <w:t xml:space="preserve"> </w:t>
      </w:r>
      <w:r w:rsidR="00325109" w:rsidRPr="00FB4EC8">
        <w:rPr>
          <w:rFonts w:ascii="Arial" w:hAnsi="Arial" w:cs="Arial"/>
          <w:sz w:val="20"/>
          <w:szCs w:val="20"/>
        </w:rPr>
        <w:t>based on cultural sensitivity</w:t>
      </w:r>
      <w:r w:rsidR="00F3657C" w:rsidRPr="00FB4EC8">
        <w:rPr>
          <w:rFonts w:ascii="Arial" w:hAnsi="Arial" w:cs="Arial"/>
          <w:sz w:val="20"/>
          <w:szCs w:val="20"/>
        </w:rPr>
        <w:t xml:space="preserve"> and with an understanding of life span development issues. </w:t>
      </w:r>
    </w:p>
    <w:p w14:paraId="6561068A" w14:textId="77777777" w:rsidR="00F3657C" w:rsidRPr="00FB4EC8" w:rsidRDefault="00F3657C" w:rsidP="00437B39">
      <w:pPr>
        <w:widowControl w:val="0"/>
        <w:numPr>
          <w:ilvl w:val="1"/>
          <w:numId w:val="3"/>
        </w:numPr>
        <w:tabs>
          <w:tab w:val="left" w:pos="405"/>
        </w:tabs>
        <w:autoSpaceDE w:val="0"/>
        <w:autoSpaceDN w:val="0"/>
        <w:adjustRightInd w:val="0"/>
        <w:rPr>
          <w:rFonts w:ascii="Arial" w:hAnsi="Arial" w:cs="Arial"/>
          <w:sz w:val="20"/>
          <w:szCs w:val="20"/>
        </w:rPr>
      </w:pPr>
      <w:r w:rsidRPr="00FB4EC8">
        <w:rPr>
          <w:rFonts w:ascii="Arial" w:hAnsi="Arial" w:cs="Arial"/>
          <w:sz w:val="20"/>
          <w:szCs w:val="20"/>
        </w:rPr>
        <w:t>Including, but not limited to, brief therapy modalities, harm reduction models, co-occurring disorders, alcohol and drug assessments, self-injurious behaviors, gender identity,</w:t>
      </w:r>
      <w:r w:rsidR="00325109" w:rsidRPr="00FB4EC8">
        <w:rPr>
          <w:rFonts w:ascii="Arial" w:hAnsi="Arial" w:cs="Arial"/>
          <w:sz w:val="20"/>
          <w:szCs w:val="20"/>
        </w:rPr>
        <w:t xml:space="preserve"> and </w:t>
      </w:r>
      <w:r w:rsidRPr="00FB4EC8">
        <w:rPr>
          <w:rFonts w:ascii="Arial" w:hAnsi="Arial" w:cs="Arial"/>
          <w:sz w:val="20"/>
          <w:szCs w:val="20"/>
        </w:rPr>
        <w:t>anger management</w:t>
      </w:r>
      <w:r w:rsidR="00325109" w:rsidRPr="00FB4EC8">
        <w:rPr>
          <w:rFonts w:ascii="Arial" w:hAnsi="Arial" w:cs="Arial"/>
          <w:sz w:val="20"/>
          <w:szCs w:val="20"/>
        </w:rPr>
        <w:t xml:space="preserve">, developmental and relationship issues. </w:t>
      </w:r>
    </w:p>
    <w:p w14:paraId="5644CD59" w14:textId="77777777" w:rsidR="0043550E" w:rsidRDefault="00325109" w:rsidP="0043550E">
      <w:pPr>
        <w:widowControl w:val="0"/>
        <w:numPr>
          <w:ilvl w:val="1"/>
          <w:numId w:val="3"/>
        </w:numPr>
        <w:tabs>
          <w:tab w:val="left" w:pos="405"/>
        </w:tabs>
        <w:autoSpaceDE w:val="0"/>
        <w:autoSpaceDN w:val="0"/>
        <w:adjustRightInd w:val="0"/>
        <w:rPr>
          <w:rFonts w:ascii="Arial" w:hAnsi="Arial" w:cs="Arial"/>
          <w:sz w:val="20"/>
          <w:szCs w:val="20"/>
        </w:rPr>
      </w:pPr>
      <w:r w:rsidRPr="00FB4EC8">
        <w:rPr>
          <w:rFonts w:ascii="Arial" w:hAnsi="Arial" w:cs="Arial"/>
          <w:sz w:val="20"/>
          <w:szCs w:val="20"/>
        </w:rPr>
        <w:t xml:space="preserve">Provides suicide risk assessment, crisis response and intervention individually and as part of the treatment team and Crisis Recovery Unit. </w:t>
      </w:r>
    </w:p>
    <w:p w14:paraId="2886BAC8" w14:textId="77777777" w:rsidR="0043550E" w:rsidRPr="00857225" w:rsidRDefault="0043550E" w:rsidP="00857225">
      <w:pPr>
        <w:widowControl w:val="0"/>
        <w:numPr>
          <w:ilvl w:val="0"/>
          <w:numId w:val="8"/>
        </w:numPr>
        <w:tabs>
          <w:tab w:val="left" w:pos="0"/>
        </w:tabs>
        <w:autoSpaceDE w:val="0"/>
        <w:autoSpaceDN w:val="0"/>
        <w:adjustRightInd w:val="0"/>
        <w:rPr>
          <w:rFonts w:ascii="Arial" w:hAnsi="Arial" w:cs="Arial"/>
          <w:sz w:val="20"/>
          <w:szCs w:val="20"/>
        </w:rPr>
      </w:pPr>
      <w:r w:rsidRPr="00857225">
        <w:rPr>
          <w:rFonts w:ascii="Arial" w:hAnsi="Arial" w:cs="Arial"/>
          <w:sz w:val="20"/>
          <w:szCs w:val="20"/>
        </w:rPr>
        <w:t>Provides outreach to students through a variety of practices to include developing programs and approaches that work to increase college student mental health awareness through prevention, awareness, education</w:t>
      </w:r>
      <w:r w:rsidR="00927953" w:rsidRPr="00857225">
        <w:rPr>
          <w:rFonts w:ascii="Arial" w:hAnsi="Arial" w:cs="Arial"/>
          <w:sz w:val="20"/>
          <w:szCs w:val="20"/>
        </w:rPr>
        <w:t xml:space="preserve"> and </w:t>
      </w:r>
      <w:r w:rsidRPr="00857225">
        <w:rPr>
          <w:rFonts w:ascii="Arial" w:hAnsi="Arial" w:cs="Arial"/>
          <w:sz w:val="20"/>
          <w:szCs w:val="20"/>
        </w:rPr>
        <w:t>stigma reduction.</w:t>
      </w:r>
    </w:p>
    <w:p w14:paraId="53B85044" w14:textId="77777777" w:rsidR="00D068A7" w:rsidRPr="00857225" w:rsidRDefault="0043550E" w:rsidP="00857225">
      <w:pPr>
        <w:widowControl w:val="0"/>
        <w:numPr>
          <w:ilvl w:val="0"/>
          <w:numId w:val="8"/>
        </w:numPr>
        <w:tabs>
          <w:tab w:val="left" w:pos="0"/>
        </w:tabs>
        <w:autoSpaceDE w:val="0"/>
        <w:autoSpaceDN w:val="0"/>
        <w:adjustRightInd w:val="0"/>
        <w:rPr>
          <w:rFonts w:ascii="Arial" w:hAnsi="Arial" w:cs="Arial"/>
          <w:sz w:val="20"/>
          <w:szCs w:val="20"/>
        </w:rPr>
      </w:pPr>
      <w:r w:rsidRPr="00857225">
        <w:rPr>
          <w:rFonts w:ascii="Arial" w:hAnsi="Arial" w:cs="Arial"/>
          <w:sz w:val="20"/>
          <w:szCs w:val="20"/>
        </w:rPr>
        <w:t>Responsible for community organization efforts to expand and enhance college student counseling services</w:t>
      </w:r>
      <w:r w:rsidR="00D068A7" w:rsidRPr="00857225">
        <w:rPr>
          <w:rFonts w:ascii="Arial" w:hAnsi="Arial" w:cs="Arial"/>
          <w:sz w:val="20"/>
          <w:szCs w:val="20"/>
        </w:rPr>
        <w:t xml:space="preserve"> both in the college and community setting</w:t>
      </w:r>
      <w:r w:rsidRPr="00857225">
        <w:rPr>
          <w:rFonts w:ascii="Arial" w:hAnsi="Arial" w:cs="Arial"/>
          <w:sz w:val="20"/>
          <w:szCs w:val="20"/>
        </w:rPr>
        <w:t xml:space="preserve">.  Responsibilities may include community outreach and coordination </w:t>
      </w:r>
      <w:r w:rsidR="00D068A7" w:rsidRPr="00857225">
        <w:rPr>
          <w:rFonts w:ascii="Arial" w:hAnsi="Arial" w:cs="Arial"/>
          <w:sz w:val="20"/>
          <w:szCs w:val="20"/>
        </w:rPr>
        <w:t>in order to establish referral and service alliances that benefit students.</w:t>
      </w:r>
    </w:p>
    <w:p w14:paraId="60EC10BA" w14:textId="77777777" w:rsidR="00D068A7" w:rsidRPr="00857225" w:rsidRDefault="00D068A7" w:rsidP="00857225">
      <w:pPr>
        <w:widowControl w:val="0"/>
        <w:numPr>
          <w:ilvl w:val="0"/>
          <w:numId w:val="8"/>
        </w:numPr>
        <w:tabs>
          <w:tab w:val="left" w:pos="0"/>
        </w:tabs>
        <w:autoSpaceDE w:val="0"/>
        <w:autoSpaceDN w:val="0"/>
        <w:adjustRightInd w:val="0"/>
        <w:rPr>
          <w:rFonts w:ascii="Arial" w:hAnsi="Arial" w:cs="Arial"/>
          <w:sz w:val="20"/>
          <w:szCs w:val="20"/>
        </w:rPr>
      </w:pPr>
      <w:r w:rsidRPr="00857225">
        <w:rPr>
          <w:rFonts w:ascii="Arial" w:hAnsi="Arial" w:cs="Arial"/>
          <w:sz w:val="20"/>
          <w:szCs w:val="20"/>
        </w:rPr>
        <w:t>Provides case manage</w:t>
      </w:r>
      <w:r w:rsidR="00A77B76" w:rsidRPr="00857225">
        <w:rPr>
          <w:rFonts w:ascii="Arial" w:hAnsi="Arial" w:cs="Arial"/>
          <w:sz w:val="20"/>
          <w:szCs w:val="20"/>
        </w:rPr>
        <w:t>ment</w:t>
      </w:r>
      <w:r w:rsidRPr="00857225">
        <w:rPr>
          <w:rFonts w:ascii="Arial" w:hAnsi="Arial" w:cs="Arial"/>
          <w:sz w:val="20"/>
          <w:szCs w:val="20"/>
        </w:rPr>
        <w:t xml:space="preserve"> services to students to ensure continuity of care.</w:t>
      </w:r>
    </w:p>
    <w:p w14:paraId="5B4A891C" w14:textId="2419FCCB" w:rsidR="002D67BC" w:rsidRPr="00FB4EC8" w:rsidRDefault="002D67BC"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Follows the counseling code of ethics and standards of practice</w:t>
      </w:r>
      <w:r w:rsidR="00744CBD">
        <w:rPr>
          <w:rFonts w:ascii="Arial" w:hAnsi="Arial" w:cs="Arial"/>
          <w:sz w:val="20"/>
          <w:szCs w:val="20"/>
        </w:rPr>
        <w:t xml:space="preserve"> and</w:t>
      </w:r>
      <w:r w:rsidRPr="00FB4EC8">
        <w:rPr>
          <w:rFonts w:ascii="Arial" w:hAnsi="Arial" w:cs="Arial"/>
          <w:sz w:val="20"/>
          <w:szCs w:val="20"/>
        </w:rPr>
        <w:t xml:space="preserve"> maint</w:t>
      </w:r>
      <w:r w:rsidR="00744CBD">
        <w:rPr>
          <w:rFonts w:ascii="Arial" w:hAnsi="Arial" w:cs="Arial"/>
          <w:sz w:val="20"/>
          <w:szCs w:val="20"/>
        </w:rPr>
        <w:t xml:space="preserve">ains </w:t>
      </w:r>
      <w:r w:rsidR="00F3657C" w:rsidRPr="00FB4EC8">
        <w:rPr>
          <w:rFonts w:ascii="Arial" w:hAnsi="Arial" w:cs="Arial"/>
          <w:sz w:val="20"/>
          <w:szCs w:val="20"/>
        </w:rPr>
        <w:t xml:space="preserve">counseling records and reports, including competency with </w:t>
      </w:r>
      <w:r w:rsidR="00660E45">
        <w:rPr>
          <w:rFonts w:ascii="Arial" w:hAnsi="Arial" w:cs="Arial"/>
          <w:sz w:val="20"/>
          <w:szCs w:val="20"/>
        </w:rPr>
        <w:t xml:space="preserve">providing </w:t>
      </w:r>
      <w:r w:rsidR="00F3657C" w:rsidRPr="00FB4EC8">
        <w:rPr>
          <w:rFonts w:ascii="Arial" w:hAnsi="Arial" w:cs="Arial"/>
          <w:sz w:val="20"/>
          <w:szCs w:val="20"/>
        </w:rPr>
        <w:t>differential diagnosis and use of DSM.</w:t>
      </w:r>
    </w:p>
    <w:p w14:paraId="557AD355" w14:textId="10D192CC" w:rsidR="00D14D01" w:rsidRPr="00FB4EC8" w:rsidRDefault="00D14D01"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 xml:space="preserve">Actively participates in </w:t>
      </w:r>
      <w:r w:rsidR="00660E45">
        <w:rPr>
          <w:rFonts w:ascii="Arial" w:hAnsi="Arial" w:cs="Arial"/>
          <w:sz w:val="20"/>
          <w:szCs w:val="20"/>
        </w:rPr>
        <w:t>departmental</w:t>
      </w:r>
      <w:r w:rsidRPr="00FB4EC8">
        <w:rPr>
          <w:rFonts w:ascii="Arial" w:hAnsi="Arial" w:cs="Arial"/>
          <w:sz w:val="20"/>
          <w:szCs w:val="20"/>
        </w:rPr>
        <w:t xml:space="preserve"> team </w:t>
      </w:r>
      <w:r w:rsidR="00F10C72" w:rsidRPr="00FB4EC8">
        <w:rPr>
          <w:rFonts w:ascii="Arial" w:hAnsi="Arial" w:cs="Arial"/>
          <w:sz w:val="20"/>
          <w:szCs w:val="20"/>
        </w:rPr>
        <w:t xml:space="preserve">meetings, consultations and referrals. </w:t>
      </w:r>
    </w:p>
    <w:p w14:paraId="640A4DC0" w14:textId="77777777" w:rsidR="00767668" w:rsidRPr="00FB4EC8" w:rsidRDefault="002D67BC"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 xml:space="preserve">Prepares and provides workshops, trainings and classes to campus </w:t>
      </w:r>
      <w:r w:rsidR="00282326" w:rsidRPr="00FB4EC8">
        <w:rPr>
          <w:rFonts w:ascii="Arial" w:hAnsi="Arial" w:cs="Arial"/>
          <w:sz w:val="20"/>
          <w:szCs w:val="20"/>
        </w:rPr>
        <w:t>groups including the residence hall and athletics.</w:t>
      </w:r>
    </w:p>
    <w:p w14:paraId="7A55B1D6" w14:textId="77777777" w:rsidR="00AA3958" w:rsidRPr="00FB4EC8" w:rsidRDefault="00AA3958"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Participates in appropriate campus committees, organizations and groups.</w:t>
      </w:r>
    </w:p>
    <w:p w14:paraId="6335C31B" w14:textId="4A7DC21E" w:rsidR="00660E45" w:rsidRDefault="00660E45" w:rsidP="00857225">
      <w:pPr>
        <w:widowControl w:val="0"/>
        <w:numPr>
          <w:ilvl w:val="0"/>
          <w:numId w:val="8"/>
        </w:numPr>
        <w:tabs>
          <w:tab w:val="left" w:pos="0"/>
        </w:tabs>
        <w:autoSpaceDE w:val="0"/>
        <w:autoSpaceDN w:val="0"/>
        <w:adjustRightInd w:val="0"/>
        <w:rPr>
          <w:rFonts w:ascii="Arial" w:hAnsi="Arial" w:cs="Arial"/>
          <w:sz w:val="20"/>
          <w:szCs w:val="20"/>
        </w:rPr>
      </w:pPr>
      <w:r>
        <w:rPr>
          <w:rFonts w:ascii="Arial" w:hAnsi="Arial" w:cs="Arial"/>
          <w:sz w:val="20"/>
          <w:szCs w:val="20"/>
        </w:rPr>
        <w:t>Researches and implements evidence-based mental health awareness trainings for campus community</w:t>
      </w:r>
      <w:r w:rsidR="00494A50">
        <w:rPr>
          <w:rFonts w:ascii="Arial" w:hAnsi="Arial" w:cs="Arial"/>
          <w:sz w:val="20"/>
          <w:szCs w:val="20"/>
        </w:rPr>
        <w:t>, with supervisor approval and as funding allows.</w:t>
      </w:r>
    </w:p>
    <w:p w14:paraId="44945EF2" w14:textId="7B8538F5" w:rsidR="00AA3958" w:rsidRPr="00FB4EC8" w:rsidRDefault="00AA3958"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Uses computer sk</w:t>
      </w:r>
      <w:r w:rsidR="008B1F00" w:rsidRPr="00FB4EC8">
        <w:rPr>
          <w:rFonts w:ascii="Arial" w:hAnsi="Arial" w:cs="Arial"/>
          <w:sz w:val="20"/>
          <w:szCs w:val="20"/>
        </w:rPr>
        <w:t>ills to access student records</w:t>
      </w:r>
      <w:r w:rsidR="00494A50">
        <w:rPr>
          <w:rFonts w:ascii="Arial" w:hAnsi="Arial" w:cs="Arial"/>
          <w:sz w:val="20"/>
          <w:szCs w:val="20"/>
        </w:rPr>
        <w:t>, complete daily tasks</w:t>
      </w:r>
      <w:r w:rsidR="008B1F00" w:rsidRPr="00FB4EC8">
        <w:rPr>
          <w:rFonts w:ascii="Arial" w:hAnsi="Arial" w:cs="Arial"/>
          <w:sz w:val="20"/>
          <w:szCs w:val="20"/>
        </w:rPr>
        <w:t xml:space="preserve">, </w:t>
      </w:r>
      <w:r w:rsidRPr="00FB4EC8">
        <w:rPr>
          <w:rFonts w:ascii="Arial" w:hAnsi="Arial" w:cs="Arial"/>
          <w:sz w:val="20"/>
          <w:szCs w:val="20"/>
        </w:rPr>
        <w:t xml:space="preserve">communicate, create written records and reports, and </w:t>
      </w:r>
      <w:r w:rsidR="00744CBD">
        <w:rPr>
          <w:rFonts w:ascii="Arial" w:hAnsi="Arial" w:cs="Arial"/>
          <w:sz w:val="20"/>
          <w:szCs w:val="20"/>
        </w:rPr>
        <w:t xml:space="preserve">perform </w:t>
      </w:r>
      <w:r w:rsidRPr="00FB4EC8">
        <w:rPr>
          <w:rFonts w:ascii="Arial" w:hAnsi="Arial" w:cs="Arial"/>
          <w:sz w:val="20"/>
          <w:szCs w:val="20"/>
        </w:rPr>
        <w:t>research using the internet.</w:t>
      </w:r>
    </w:p>
    <w:p w14:paraId="0B0B3BAA" w14:textId="77777777" w:rsidR="00AA3958" w:rsidRPr="00FB4EC8" w:rsidRDefault="00AA3958"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Participates in activities to promote and market</w:t>
      </w:r>
      <w:r w:rsidR="000157C2" w:rsidRPr="00FB4EC8">
        <w:rPr>
          <w:rFonts w:ascii="Arial" w:hAnsi="Arial" w:cs="Arial"/>
          <w:sz w:val="20"/>
          <w:szCs w:val="20"/>
        </w:rPr>
        <w:t xml:space="preserve"> counseling services to the campus community</w:t>
      </w:r>
      <w:r w:rsidRPr="00FB4EC8">
        <w:rPr>
          <w:rFonts w:ascii="Arial" w:hAnsi="Arial" w:cs="Arial"/>
          <w:sz w:val="20"/>
          <w:szCs w:val="20"/>
        </w:rPr>
        <w:t>.</w:t>
      </w:r>
    </w:p>
    <w:p w14:paraId="48FCA2C1" w14:textId="77777777" w:rsidR="00AA3958" w:rsidRPr="00FB4EC8" w:rsidRDefault="00AA3958"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Serves the NIC community as a referral agent, assisting students to accurately define their needs and then identify and connect with College and community resources to meet those needs.</w:t>
      </w:r>
    </w:p>
    <w:p w14:paraId="1EFC9038" w14:textId="77777777" w:rsidR="001804F5" w:rsidRPr="00FB4EC8" w:rsidRDefault="001804F5" w:rsidP="00857225">
      <w:pPr>
        <w:widowControl w:val="0"/>
        <w:numPr>
          <w:ilvl w:val="0"/>
          <w:numId w:val="8"/>
        </w:numPr>
        <w:tabs>
          <w:tab w:val="left" w:pos="0"/>
        </w:tabs>
        <w:autoSpaceDE w:val="0"/>
        <w:autoSpaceDN w:val="0"/>
        <w:adjustRightInd w:val="0"/>
        <w:rPr>
          <w:rFonts w:ascii="Arial" w:hAnsi="Arial" w:cs="Arial"/>
          <w:sz w:val="20"/>
          <w:szCs w:val="20"/>
        </w:rPr>
      </w:pPr>
      <w:r w:rsidRPr="00FB4EC8">
        <w:rPr>
          <w:rFonts w:ascii="Arial" w:hAnsi="Arial" w:cs="Arial"/>
          <w:sz w:val="20"/>
          <w:szCs w:val="20"/>
        </w:rPr>
        <w:t>Maintains a positive, helpful, constructive attitude and work relationship with supervisor, college staff, students, and the community.</w:t>
      </w:r>
    </w:p>
    <w:p w14:paraId="5A358078"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518E6A69"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r w:rsidRPr="00FB4EC8">
        <w:rPr>
          <w:rFonts w:ascii="Arial" w:hAnsi="Arial" w:cs="Arial"/>
          <w:b/>
          <w:bCs/>
          <w:sz w:val="20"/>
          <w:szCs w:val="20"/>
        </w:rPr>
        <w:t xml:space="preserve">Marginal duties: </w:t>
      </w:r>
    </w:p>
    <w:p w14:paraId="5F9530C9" w14:textId="77777777" w:rsidR="00767668" w:rsidRPr="00FB4EC8" w:rsidRDefault="00767668" w:rsidP="00FB4EC8">
      <w:pPr>
        <w:widowControl w:val="0"/>
        <w:numPr>
          <w:ilvl w:val="0"/>
          <w:numId w:val="16"/>
        </w:numPr>
        <w:tabs>
          <w:tab w:val="left" w:pos="405"/>
        </w:tabs>
        <w:autoSpaceDE w:val="0"/>
        <w:autoSpaceDN w:val="0"/>
        <w:adjustRightInd w:val="0"/>
        <w:rPr>
          <w:rFonts w:ascii="Arial" w:hAnsi="Arial" w:cs="Arial"/>
          <w:sz w:val="20"/>
          <w:szCs w:val="20"/>
        </w:rPr>
      </w:pPr>
      <w:r w:rsidRPr="00FB4EC8">
        <w:rPr>
          <w:rFonts w:ascii="Arial" w:hAnsi="Arial" w:cs="Arial"/>
          <w:sz w:val="20"/>
          <w:szCs w:val="20"/>
        </w:rPr>
        <w:t>Performs other duties as assigned.</w:t>
      </w:r>
    </w:p>
    <w:p w14:paraId="797D6569"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5AA8578B" w14:textId="77777777" w:rsidR="000D23F7" w:rsidRPr="00D5227F" w:rsidRDefault="000D23F7" w:rsidP="000D23F7">
      <w:pPr>
        <w:pStyle w:val="BodyText"/>
        <w:rPr>
          <w:rFonts w:ascii="Arial" w:hAnsi="Arial" w:cs="Arial"/>
          <w:b/>
          <w:bCs/>
          <w:sz w:val="20"/>
          <w:szCs w:val="20"/>
          <w:u w:val="single"/>
        </w:rPr>
      </w:pPr>
      <w:r w:rsidRPr="00D5227F">
        <w:rPr>
          <w:rFonts w:ascii="Arial" w:hAnsi="Arial" w:cs="Arial"/>
          <w:b/>
          <w:bCs/>
          <w:sz w:val="20"/>
          <w:szCs w:val="20"/>
          <w:u w:val="single"/>
        </w:rPr>
        <w:t xml:space="preserve">REQUIRED MINIMUM QUALIFICATIONS </w:t>
      </w:r>
    </w:p>
    <w:p w14:paraId="5529BE92" w14:textId="7F97D1CF" w:rsidR="00767668" w:rsidRPr="00FB4EC8" w:rsidRDefault="000D23F7" w:rsidP="0065635C">
      <w:pPr>
        <w:widowControl w:val="0"/>
        <w:tabs>
          <w:tab w:val="left" w:pos="405"/>
        </w:tabs>
        <w:adjustRightInd w:val="0"/>
        <w:ind w:right="720"/>
        <w:rPr>
          <w:rFonts w:ascii="Arial" w:hAnsi="Arial" w:cs="Arial"/>
          <w:b/>
          <w:bCs/>
          <w:sz w:val="20"/>
          <w:szCs w:val="20"/>
        </w:rPr>
      </w:pPr>
      <w:r w:rsidRPr="00C60EF5">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3D80BB55"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0E9F92FC" w14:textId="77777777" w:rsidR="00767668" w:rsidRPr="00FB4EC8" w:rsidRDefault="00767668">
      <w:pPr>
        <w:widowControl w:val="0"/>
        <w:tabs>
          <w:tab w:val="left" w:pos="405"/>
        </w:tabs>
        <w:autoSpaceDE w:val="0"/>
        <w:autoSpaceDN w:val="0"/>
        <w:adjustRightInd w:val="0"/>
        <w:rPr>
          <w:rFonts w:ascii="Arial" w:hAnsi="Arial" w:cs="Arial"/>
          <w:sz w:val="20"/>
          <w:szCs w:val="20"/>
        </w:rPr>
      </w:pPr>
      <w:r w:rsidRPr="00FB4EC8">
        <w:rPr>
          <w:rFonts w:ascii="Arial" w:hAnsi="Arial" w:cs="Arial"/>
          <w:b/>
          <w:bCs/>
          <w:sz w:val="20"/>
          <w:szCs w:val="20"/>
        </w:rPr>
        <w:t xml:space="preserve">Education and Experience: </w:t>
      </w:r>
      <w:r w:rsidRPr="00FB4EC8">
        <w:rPr>
          <w:rFonts w:ascii="Arial" w:hAnsi="Arial" w:cs="Arial"/>
          <w:sz w:val="20"/>
          <w:szCs w:val="20"/>
        </w:rPr>
        <w:t xml:space="preserve">                      </w:t>
      </w:r>
      <w:r w:rsidRPr="00FB4EC8">
        <w:rPr>
          <w:rFonts w:ascii="Arial" w:hAnsi="Arial" w:cs="Arial"/>
          <w:sz w:val="20"/>
          <w:szCs w:val="20"/>
        </w:rPr>
        <w:tab/>
      </w:r>
      <w:r w:rsidRPr="00FB4EC8">
        <w:rPr>
          <w:rFonts w:ascii="Arial" w:hAnsi="Arial" w:cs="Arial"/>
          <w:sz w:val="20"/>
          <w:szCs w:val="20"/>
        </w:rPr>
        <w:tab/>
      </w:r>
      <w:r w:rsidRPr="00FB4EC8">
        <w:rPr>
          <w:rFonts w:ascii="Arial" w:hAnsi="Arial" w:cs="Arial"/>
          <w:sz w:val="20"/>
          <w:szCs w:val="20"/>
        </w:rPr>
        <w:tab/>
      </w:r>
    </w:p>
    <w:p w14:paraId="31C498FE" w14:textId="40F68BF3" w:rsidR="00767668" w:rsidRDefault="00195CB4">
      <w:pPr>
        <w:widowControl w:val="0"/>
        <w:tabs>
          <w:tab w:val="left" w:pos="405"/>
        </w:tabs>
        <w:autoSpaceDE w:val="0"/>
        <w:autoSpaceDN w:val="0"/>
        <w:adjustRightInd w:val="0"/>
        <w:rPr>
          <w:rFonts w:ascii="Arial" w:hAnsi="Arial" w:cs="Arial"/>
          <w:sz w:val="20"/>
          <w:szCs w:val="20"/>
        </w:rPr>
      </w:pPr>
      <w:r w:rsidRPr="00FB4EC8">
        <w:rPr>
          <w:rFonts w:ascii="Arial" w:hAnsi="Arial" w:cs="Arial"/>
          <w:sz w:val="20"/>
          <w:szCs w:val="20"/>
        </w:rPr>
        <w:t xml:space="preserve">Master's degree </w:t>
      </w:r>
      <w:r w:rsidR="00437B39">
        <w:rPr>
          <w:rFonts w:ascii="Arial" w:hAnsi="Arial" w:cs="Arial"/>
          <w:sz w:val="20"/>
          <w:szCs w:val="20"/>
        </w:rPr>
        <w:t xml:space="preserve">in Counseling or Social Work is required.  </w:t>
      </w:r>
      <w:r w:rsidR="00660E45">
        <w:rPr>
          <w:rFonts w:ascii="Arial" w:hAnsi="Arial" w:cs="Arial"/>
          <w:sz w:val="20"/>
          <w:szCs w:val="20"/>
        </w:rPr>
        <w:t xml:space="preserve">Must hold a current and unrestricted license or be </w:t>
      </w:r>
      <w:r w:rsidR="00660E45">
        <w:rPr>
          <w:rFonts w:ascii="Arial" w:hAnsi="Arial" w:cs="Arial"/>
          <w:sz w:val="20"/>
          <w:szCs w:val="20"/>
        </w:rPr>
        <w:lastRenderedPageBreak/>
        <w:t xml:space="preserve">eligible for LPC or LMSW in State of Idaho: LCPC or LCSW is preferred. A minimum of two years full-time related experience, including experience with assessment and management of mental health issues for adults and adolescents is required. Experience with drug and alcohol assessments, suicide risk assessments and crisis response preferred.  </w:t>
      </w:r>
    </w:p>
    <w:p w14:paraId="4D63B46E" w14:textId="77777777" w:rsidR="00C51A32" w:rsidRDefault="00C51A32">
      <w:pPr>
        <w:widowControl w:val="0"/>
        <w:tabs>
          <w:tab w:val="left" w:pos="405"/>
        </w:tabs>
        <w:autoSpaceDE w:val="0"/>
        <w:autoSpaceDN w:val="0"/>
        <w:adjustRightInd w:val="0"/>
        <w:rPr>
          <w:rFonts w:ascii="Arial" w:hAnsi="Arial" w:cs="Arial"/>
          <w:b/>
          <w:bCs/>
          <w:sz w:val="20"/>
          <w:szCs w:val="20"/>
        </w:rPr>
      </w:pPr>
    </w:p>
    <w:p w14:paraId="5E2E0C15" w14:textId="77777777" w:rsidR="00437B39" w:rsidRDefault="00437B39">
      <w:pPr>
        <w:widowControl w:val="0"/>
        <w:tabs>
          <w:tab w:val="left" w:pos="405"/>
        </w:tabs>
        <w:autoSpaceDE w:val="0"/>
        <w:autoSpaceDN w:val="0"/>
        <w:adjustRightInd w:val="0"/>
        <w:rPr>
          <w:rFonts w:ascii="Arial" w:hAnsi="Arial" w:cs="Arial"/>
          <w:b/>
          <w:bCs/>
          <w:sz w:val="20"/>
          <w:szCs w:val="20"/>
        </w:rPr>
      </w:pPr>
      <w:r>
        <w:rPr>
          <w:rFonts w:ascii="Arial" w:hAnsi="Arial" w:cs="Arial"/>
          <w:b/>
          <w:bCs/>
          <w:sz w:val="20"/>
          <w:szCs w:val="20"/>
        </w:rPr>
        <w:t>Knowledge, Skills and Abilities</w:t>
      </w:r>
    </w:p>
    <w:p w14:paraId="27926A3B" w14:textId="77777777" w:rsidR="00437B39" w:rsidRDefault="00437B39" w:rsidP="00437B39">
      <w:pPr>
        <w:numPr>
          <w:ilvl w:val="0"/>
          <w:numId w:val="17"/>
        </w:numPr>
        <w:rPr>
          <w:rFonts w:ascii="Arial" w:hAnsi="Arial" w:cs="Arial"/>
          <w:sz w:val="20"/>
          <w:szCs w:val="20"/>
        </w:rPr>
      </w:pPr>
      <w:r>
        <w:rPr>
          <w:rFonts w:ascii="Arial" w:hAnsi="Arial" w:cs="Arial"/>
          <w:sz w:val="20"/>
          <w:szCs w:val="20"/>
        </w:rPr>
        <w:t>Strong crisis intervention skills</w:t>
      </w:r>
    </w:p>
    <w:p w14:paraId="370222CA" w14:textId="3B501A81" w:rsidR="00437B39" w:rsidRDefault="00660E45" w:rsidP="00437B39">
      <w:pPr>
        <w:numPr>
          <w:ilvl w:val="0"/>
          <w:numId w:val="17"/>
        </w:numPr>
        <w:rPr>
          <w:rFonts w:ascii="Arial" w:hAnsi="Arial" w:cs="Arial"/>
          <w:sz w:val="20"/>
          <w:szCs w:val="20"/>
        </w:rPr>
      </w:pPr>
      <w:r>
        <w:rPr>
          <w:rFonts w:ascii="Arial" w:hAnsi="Arial" w:cs="Arial"/>
          <w:sz w:val="20"/>
          <w:szCs w:val="20"/>
        </w:rPr>
        <w:t xml:space="preserve">Strong </w:t>
      </w:r>
      <w:r w:rsidR="00437B39">
        <w:rPr>
          <w:rFonts w:ascii="Arial" w:hAnsi="Arial" w:cs="Arial"/>
          <w:sz w:val="20"/>
          <w:szCs w:val="20"/>
        </w:rPr>
        <w:t>knowledge of mental health assessment and treatment, suicide risk assessment, as well as addiction issues</w:t>
      </w:r>
    </w:p>
    <w:p w14:paraId="67FD728D" w14:textId="77777777" w:rsidR="00437B39" w:rsidRPr="00437B39" w:rsidRDefault="00437B39" w:rsidP="00437B39">
      <w:pPr>
        <w:numPr>
          <w:ilvl w:val="0"/>
          <w:numId w:val="17"/>
        </w:numPr>
        <w:rPr>
          <w:rFonts w:ascii="Arial" w:hAnsi="Arial" w:cs="Arial"/>
          <w:sz w:val="20"/>
          <w:szCs w:val="20"/>
        </w:rPr>
      </w:pPr>
      <w:r>
        <w:rPr>
          <w:rFonts w:ascii="Arial" w:hAnsi="Arial" w:cs="Arial"/>
          <w:sz w:val="20"/>
          <w:szCs w:val="20"/>
        </w:rPr>
        <w:t>Strong written and verbal communication skills</w:t>
      </w:r>
    </w:p>
    <w:p w14:paraId="01207CE5" w14:textId="77777777" w:rsidR="00437B39" w:rsidRDefault="00437B39" w:rsidP="00437B39">
      <w:pPr>
        <w:numPr>
          <w:ilvl w:val="0"/>
          <w:numId w:val="17"/>
        </w:numPr>
        <w:rPr>
          <w:rFonts w:ascii="Arial" w:hAnsi="Arial" w:cs="Arial"/>
          <w:sz w:val="20"/>
          <w:szCs w:val="20"/>
        </w:rPr>
      </w:pPr>
      <w:r>
        <w:rPr>
          <w:rFonts w:ascii="Arial" w:hAnsi="Arial" w:cs="Arial"/>
          <w:sz w:val="20"/>
          <w:szCs w:val="20"/>
        </w:rPr>
        <w:t>Ability to conduct effective training and presentations, in both one-on-one and group settings</w:t>
      </w:r>
    </w:p>
    <w:p w14:paraId="5663FF5C" w14:textId="77777777" w:rsidR="00437B39" w:rsidRDefault="00437B39" w:rsidP="00437B39">
      <w:pPr>
        <w:numPr>
          <w:ilvl w:val="0"/>
          <w:numId w:val="17"/>
        </w:numPr>
        <w:rPr>
          <w:rFonts w:ascii="Arial" w:hAnsi="Arial" w:cs="Arial"/>
          <w:sz w:val="20"/>
          <w:szCs w:val="20"/>
        </w:rPr>
      </w:pPr>
      <w:r>
        <w:rPr>
          <w:rFonts w:ascii="Arial" w:hAnsi="Arial" w:cs="Arial"/>
          <w:sz w:val="20"/>
          <w:szCs w:val="20"/>
        </w:rPr>
        <w:t>Proficient skills using Microsoft Office applications</w:t>
      </w:r>
    </w:p>
    <w:p w14:paraId="55483FAB" w14:textId="77777777" w:rsidR="00437B39" w:rsidRPr="009606D8" w:rsidRDefault="00437B39" w:rsidP="00437B39">
      <w:pPr>
        <w:numPr>
          <w:ilvl w:val="0"/>
          <w:numId w:val="17"/>
        </w:numPr>
        <w:rPr>
          <w:rFonts w:ascii="Arial" w:hAnsi="Arial" w:cs="Arial"/>
          <w:sz w:val="20"/>
          <w:szCs w:val="20"/>
        </w:rPr>
      </w:pPr>
      <w:r>
        <w:rPr>
          <w:rFonts w:ascii="Arial" w:hAnsi="Arial" w:cs="Arial"/>
          <w:sz w:val="20"/>
          <w:szCs w:val="20"/>
        </w:rPr>
        <w:t>Ability to operate standard office equipment including phone, fax, copier</w:t>
      </w:r>
    </w:p>
    <w:p w14:paraId="4FBF60DB" w14:textId="77777777" w:rsidR="00437B39" w:rsidRPr="00FB4EC8" w:rsidRDefault="00437B39">
      <w:pPr>
        <w:widowControl w:val="0"/>
        <w:tabs>
          <w:tab w:val="left" w:pos="405"/>
        </w:tabs>
        <w:autoSpaceDE w:val="0"/>
        <w:autoSpaceDN w:val="0"/>
        <w:adjustRightInd w:val="0"/>
        <w:rPr>
          <w:rFonts w:ascii="Arial" w:hAnsi="Arial" w:cs="Arial"/>
          <w:b/>
          <w:bCs/>
          <w:sz w:val="20"/>
          <w:szCs w:val="20"/>
        </w:rPr>
      </w:pPr>
    </w:p>
    <w:p w14:paraId="7BF39450"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4A8DAA56" w14:textId="77777777" w:rsidR="00767668" w:rsidRPr="00FB4EC8" w:rsidRDefault="00437B39">
      <w:pPr>
        <w:widowControl w:val="0"/>
        <w:tabs>
          <w:tab w:val="left" w:pos="405"/>
        </w:tabs>
        <w:autoSpaceDE w:val="0"/>
        <w:autoSpaceDN w:val="0"/>
        <w:adjustRightInd w:val="0"/>
        <w:rPr>
          <w:rFonts w:ascii="Arial" w:hAnsi="Arial" w:cs="Arial"/>
          <w:b/>
          <w:bCs/>
          <w:sz w:val="20"/>
          <w:szCs w:val="20"/>
        </w:rPr>
      </w:pPr>
      <w:r>
        <w:rPr>
          <w:rFonts w:ascii="Arial" w:hAnsi="Arial" w:cs="Arial"/>
          <w:b/>
          <w:bCs/>
          <w:sz w:val="20"/>
          <w:szCs w:val="20"/>
        </w:rPr>
        <w:t>Physical Demands and Work Environment</w:t>
      </w:r>
    </w:p>
    <w:p w14:paraId="37CC8706" w14:textId="77777777" w:rsidR="00767668" w:rsidRPr="00FB4EC8" w:rsidRDefault="00767668">
      <w:pPr>
        <w:widowControl w:val="0"/>
        <w:tabs>
          <w:tab w:val="left" w:pos="405"/>
        </w:tabs>
        <w:autoSpaceDE w:val="0"/>
        <w:autoSpaceDN w:val="0"/>
        <w:adjustRightInd w:val="0"/>
        <w:rPr>
          <w:rFonts w:ascii="Arial" w:hAnsi="Arial" w:cs="Arial"/>
          <w:sz w:val="20"/>
          <w:szCs w:val="20"/>
        </w:rPr>
      </w:pPr>
      <w:r w:rsidRPr="00FB4EC8">
        <w:rPr>
          <w:rFonts w:ascii="Arial" w:hAnsi="Arial" w:cs="Arial"/>
          <w:sz w:val="20"/>
          <w:szCs w:val="20"/>
        </w:rPr>
        <w:t xml:space="preserve">The physical demands </w:t>
      </w:r>
      <w:r w:rsidR="00437B39">
        <w:rPr>
          <w:rFonts w:ascii="Arial" w:hAnsi="Arial" w:cs="Arial"/>
          <w:sz w:val="20"/>
          <w:szCs w:val="20"/>
        </w:rPr>
        <w:t xml:space="preserve">and </w:t>
      </w:r>
      <w:r w:rsidR="00437B39" w:rsidRPr="00FB4EC8">
        <w:rPr>
          <w:rFonts w:ascii="Arial" w:hAnsi="Arial" w:cs="Arial"/>
          <w:sz w:val="20"/>
          <w:szCs w:val="20"/>
        </w:rPr>
        <w:t xml:space="preserve">work environment </w:t>
      </w:r>
      <w:r w:rsidRPr="00FB4EC8">
        <w:rPr>
          <w:rFonts w:ascii="Arial" w:hAnsi="Arial" w:cs="Arial"/>
          <w:sz w:val="20"/>
          <w:szCs w:val="20"/>
        </w:rPr>
        <w:t>described here are representative of those that must be met by an employee to successfully perform the essential functions of this job. Reasonable accommodations may be made to enable individuals with disabilities to perform the essential functions.</w:t>
      </w:r>
    </w:p>
    <w:p w14:paraId="3C64CC98"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0209ADC7" w14:textId="77777777" w:rsidR="000D23F7" w:rsidRPr="00676822" w:rsidRDefault="000D23F7" w:rsidP="000D23F7">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Pr="00676822">
        <w:rPr>
          <w:rFonts w:ascii="Arial" w:hAnsi="Arial" w:cs="Arial"/>
          <w:bCs/>
          <w:sz w:val="20"/>
          <w:szCs w:val="20"/>
        </w:rPr>
        <w:t xml:space="preserve"> are typical of those in a general office setting.  </w:t>
      </w:r>
      <w:r>
        <w:rPr>
          <w:rFonts w:ascii="Arial" w:hAnsi="Arial" w:cs="Arial"/>
          <w:bCs/>
          <w:sz w:val="20"/>
          <w:szCs w:val="20"/>
        </w:rPr>
        <w:t>This job in</w:t>
      </w:r>
      <w:r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Pr="00676822">
        <w:rPr>
          <w:rFonts w:ascii="Arial" w:hAnsi="Arial" w:cs="Arial"/>
          <w:bCs/>
          <w:sz w:val="20"/>
          <w:szCs w:val="20"/>
        </w:rPr>
        <w:t xml:space="preserve"> exposure to office lighting</w:t>
      </w:r>
      <w:r>
        <w:rPr>
          <w:rFonts w:ascii="Arial" w:hAnsi="Arial" w:cs="Arial"/>
          <w:bCs/>
          <w:sz w:val="20"/>
          <w:szCs w:val="20"/>
        </w:rPr>
        <w:t>.  A wide variety of standard office equipment is continually used, including phone, copier, printer and computer.</w:t>
      </w:r>
    </w:p>
    <w:p w14:paraId="485C5481"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p>
    <w:p w14:paraId="1922AEF6" w14:textId="0B15929F" w:rsidR="00DB2F63" w:rsidRPr="00857225" w:rsidRDefault="00C222A2">
      <w:pPr>
        <w:widowControl w:val="0"/>
        <w:tabs>
          <w:tab w:val="left" w:pos="405"/>
        </w:tabs>
        <w:autoSpaceDE w:val="0"/>
        <w:autoSpaceDN w:val="0"/>
        <w:adjustRightInd w:val="0"/>
        <w:rPr>
          <w:rFonts w:ascii="Arial" w:hAnsi="Arial" w:cs="Arial"/>
          <w:sz w:val="18"/>
          <w:szCs w:val="18"/>
        </w:rPr>
      </w:pPr>
      <w:r>
        <w:rPr>
          <w:rFonts w:ascii="Arial" w:hAnsi="Arial" w:cs="Arial"/>
          <w:sz w:val="18"/>
          <w:szCs w:val="18"/>
        </w:rPr>
        <w:t>June 2024</w:t>
      </w:r>
    </w:p>
    <w:p w14:paraId="629ED288" w14:textId="77777777" w:rsidR="00767668" w:rsidRPr="00FB4EC8" w:rsidRDefault="00767668">
      <w:pPr>
        <w:widowControl w:val="0"/>
        <w:tabs>
          <w:tab w:val="left" w:pos="405"/>
        </w:tabs>
        <w:autoSpaceDE w:val="0"/>
        <w:autoSpaceDN w:val="0"/>
        <w:adjustRightInd w:val="0"/>
        <w:rPr>
          <w:rFonts w:ascii="Arial" w:hAnsi="Arial" w:cs="Arial"/>
          <w:b/>
          <w:bCs/>
          <w:sz w:val="20"/>
          <w:szCs w:val="20"/>
        </w:rPr>
      </w:pPr>
      <w:r w:rsidRPr="00FB4EC8">
        <w:rPr>
          <w:rFonts w:ascii="Arial" w:hAnsi="Arial" w:cs="Arial"/>
          <w:b/>
          <w:bCs/>
          <w:sz w:val="20"/>
          <w:szCs w:val="20"/>
        </w:rPr>
        <w:t xml:space="preserve"> </w:t>
      </w:r>
    </w:p>
    <w:p w14:paraId="01FF89F8" w14:textId="77777777" w:rsidR="00767668" w:rsidRPr="00FB4EC8" w:rsidRDefault="00767668">
      <w:pPr>
        <w:widowControl w:val="0"/>
        <w:tabs>
          <w:tab w:val="left" w:pos="405"/>
        </w:tabs>
        <w:autoSpaceDE w:val="0"/>
        <w:autoSpaceDN w:val="0"/>
        <w:adjustRightInd w:val="0"/>
        <w:rPr>
          <w:rFonts w:ascii="Arial" w:hAnsi="Arial" w:cs="Arial"/>
          <w:vanish/>
          <w:sz w:val="20"/>
          <w:szCs w:val="20"/>
        </w:rPr>
      </w:pPr>
      <w:r w:rsidRPr="00FB4EC8">
        <w:rPr>
          <w:rFonts w:ascii="Arial" w:hAnsi="Arial" w:cs="Arial"/>
          <w:vanish/>
          <w:sz w:val="20"/>
          <w:szCs w:val="20"/>
        </w:rPr>
        <w:t>,</w:t>
      </w:r>
    </w:p>
    <w:p w14:paraId="435CAB69" w14:textId="77777777" w:rsidR="00767668" w:rsidRPr="00FB4EC8" w:rsidRDefault="00767668">
      <w:pPr>
        <w:widowControl w:val="0"/>
        <w:tabs>
          <w:tab w:val="left" w:pos="405"/>
        </w:tabs>
        <w:autoSpaceDE w:val="0"/>
        <w:autoSpaceDN w:val="0"/>
        <w:adjustRightInd w:val="0"/>
        <w:rPr>
          <w:rFonts w:ascii="Arial" w:hAnsi="Arial" w:cs="Arial"/>
          <w:sz w:val="20"/>
          <w:szCs w:val="20"/>
        </w:rPr>
      </w:pPr>
    </w:p>
    <w:p w14:paraId="5528BD74" w14:textId="77777777" w:rsidR="00767668" w:rsidRPr="00FB4EC8" w:rsidRDefault="00767668">
      <w:pPr>
        <w:widowControl w:val="0"/>
        <w:tabs>
          <w:tab w:val="left" w:pos="405"/>
        </w:tabs>
        <w:autoSpaceDE w:val="0"/>
        <w:autoSpaceDN w:val="0"/>
        <w:adjustRightInd w:val="0"/>
        <w:rPr>
          <w:rFonts w:ascii="Arial" w:hAnsi="Arial" w:cs="Arial"/>
          <w:sz w:val="20"/>
          <w:szCs w:val="20"/>
        </w:rPr>
      </w:pPr>
    </w:p>
    <w:sectPr w:rsidR="00767668" w:rsidRPr="00FB4EC8" w:rsidSect="000D23F7">
      <w:headerReference w:type="default" r:id="rId11"/>
      <w:footerReference w:type="default" r:id="rId12"/>
      <w:pgSz w:w="12240" w:h="15840" w:code="1"/>
      <w:pgMar w:top="1152" w:right="864" w:bottom="1152" w:left="864" w:header="720" w:footer="720" w:gutter="72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62F1" w14:textId="77777777" w:rsidR="00612F5C" w:rsidRDefault="00612F5C" w:rsidP="000D23F7">
      <w:r>
        <w:separator/>
      </w:r>
    </w:p>
  </w:endnote>
  <w:endnote w:type="continuationSeparator" w:id="0">
    <w:p w14:paraId="0C6EF219" w14:textId="77777777" w:rsidR="00612F5C" w:rsidRDefault="00612F5C" w:rsidP="000D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BF2" w14:textId="77777777" w:rsidR="000D23F7" w:rsidRPr="000D23F7" w:rsidRDefault="000D23F7">
    <w:pPr>
      <w:pStyle w:val="Footer"/>
      <w:jc w:val="center"/>
      <w:rPr>
        <w:rFonts w:ascii="Arial" w:hAnsi="Arial" w:cs="Arial"/>
        <w:sz w:val="20"/>
        <w:szCs w:val="20"/>
      </w:rPr>
    </w:pPr>
    <w:r w:rsidRPr="000D23F7">
      <w:rPr>
        <w:rFonts w:ascii="Arial" w:hAnsi="Arial" w:cs="Arial"/>
        <w:sz w:val="20"/>
        <w:szCs w:val="20"/>
      </w:rPr>
      <w:t xml:space="preserve">Page </w:t>
    </w:r>
    <w:r w:rsidRPr="000D23F7">
      <w:rPr>
        <w:rFonts w:ascii="Arial" w:hAnsi="Arial" w:cs="Arial"/>
        <w:bCs/>
        <w:sz w:val="20"/>
        <w:szCs w:val="20"/>
      </w:rPr>
      <w:fldChar w:fldCharType="begin"/>
    </w:r>
    <w:r w:rsidRPr="000D23F7">
      <w:rPr>
        <w:rFonts w:ascii="Arial" w:hAnsi="Arial" w:cs="Arial"/>
        <w:bCs/>
        <w:sz w:val="20"/>
        <w:szCs w:val="20"/>
      </w:rPr>
      <w:instrText xml:space="preserve"> PAGE </w:instrText>
    </w:r>
    <w:r w:rsidRPr="000D23F7">
      <w:rPr>
        <w:rFonts w:ascii="Arial" w:hAnsi="Arial" w:cs="Arial"/>
        <w:bCs/>
        <w:sz w:val="20"/>
        <w:szCs w:val="20"/>
      </w:rPr>
      <w:fldChar w:fldCharType="separate"/>
    </w:r>
    <w:r w:rsidRPr="000D23F7">
      <w:rPr>
        <w:rFonts w:ascii="Arial" w:hAnsi="Arial" w:cs="Arial"/>
        <w:bCs/>
        <w:noProof/>
        <w:sz w:val="20"/>
        <w:szCs w:val="20"/>
      </w:rPr>
      <w:t>2</w:t>
    </w:r>
    <w:r w:rsidRPr="000D23F7">
      <w:rPr>
        <w:rFonts w:ascii="Arial" w:hAnsi="Arial" w:cs="Arial"/>
        <w:bCs/>
        <w:sz w:val="20"/>
        <w:szCs w:val="20"/>
      </w:rPr>
      <w:fldChar w:fldCharType="end"/>
    </w:r>
    <w:r w:rsidRPr="000D23F7">
      <w:rPr>
        <w:rFonts w:ascii="Arial" w:hAnsi="Arial" w:cs="Arial"/>
        <w:sz w:val="20"/>
        <w:szCs w:val="20"/>
      </w:rPr>
      <w:t xml:space="preserve"> of </w:t>
    </w:r>
    <w:r w:rsidRPr="000D23F7">
      <w:rPr>
        <w:rFonts w:ascii="Arial" w:hAnsi="Arial" w:cs="Arial"/>
        <w:bCs/>
        <w:sz w:val="20"/>
        <w:szCs w:val="20"/>
      </w:rPr>
      <w:fldChar w:fldCharType="begin"/>
    </w:r>
    <w:r w:rsidRPr="000D23F7">
      <w:rPr>
        <w:rFonts w:ascii="Arial" w:hAnsi="Arial" w:cs="Arial"/>
        <w:bCs/>
        <w:sz w:val="20"/>
        <w:szCs w:val="20"/>
      </w:rPr>
      <w:instrText xml:space="preserve"> NUMPAGES  </w:instrText>
    </w:r>
    <w:r w:rsidRPr="000D23F7">
      <w:rPr>
        <w:rFonts w:ascii="Arial" w:hAnsi="Arial" w:cs="Arial"/>
        <w:bCs/>
        <w:sz w:val="20"/>
        <w:szCs w:val="20"/>
      </w:rPr>
      <w:fldChar w:fldCharType="separate"/>
    </w:r>
    <w:r w:rsidRPr="000D23F7">
      <w:rPr>
        <w:rFonts w:ascii="Arial" w:hAnsi="Arial" w:cs="Arial"/>
        <w:bCs/>
        <w:noProof/>
        <w:sz w:val="20"/>
        <w:szCs w:val="20"/>
      </w:rPr>
      <w:t>2</w:t>
    </w:r>
    <w:r w:rsidRPr="000D23F7">
      <w:rPr>
        <w:rFonts w:ascii="Arial" w:hAnsi="Arial" w:cs="Arial"/>
        <w:bCs/>
        <w:sz w:val="20"/>
        <w:szCs w:val="20"/>
      </w:rPr>
      <w:fldChar w:fldCharType="end"/>
    </w:r>
  </w:p>
  <w:p w14:paraId="6386A603" w14:textId="77777777" w:rsidR="000D23F7" w:rsidRPr="000D23F7" w:rsidRDefault="000D23F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6E27" w14:textId="77777777" w:rsidR="00612F5C" w:rsidRDefault="00612F5C" w:rsidP="000D23F7">
      <w:r>
        <w:separator/>
      </w:r>
    </w:p>
  </w:footnote>
  <w:footnote w:type="continuationSeparator" w:id="0">
    <w:p w14:paraId="169819DF" w14:textId="77777777" w:rsidR="00612F5C" w:rsidRDefault="00612F5C" w:rsidP="000D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8896" w14:textId="77777777" w:rsidR="000D23F7" w:rsidRDefault="00851FE1" w:rsidP="000D23F7">
    <w:pPr>
      <w:pStyle w:val="Header"/>
      <w:jc w:val="center"/>
    </w:pPr>
    <w:r w:rsidRPr="00D23C19">
      <w:rPr>
        <w:noProof/>
        <w:color w:val="000000"/>
      </w:rPr>
      <w:drawing>
        <wp:inline distT="0" distB="0" distL="0" distR="0" wp14:anchorId="3F72D6C1" wp14:editId="33A576C4">
          <wp:extent cx="2819400" cy="590550"/>
          <wp:effectExtent l="0" t="0" r="0" b="0"/>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90550"/>
                  </a:xfrm>
                  <a:prstGeom prst="rect">
                    <a:avLst/>
                  </a:prstGeom>
                  <a:noFill/>
                  <a:ln>
                    <a:noFill/>
                  </a:ln>
                </pic:spPr>
              </pic:pic>
            </a:graphicData>
          </a:graphic>
        </wp:inline>
      </w:drawing>
    </w:r>
  </w:p>
  <w:p w14:paraId="77DDAC71" w14:textId="77777777" w:rsidR="000D23F7" w:rsidRDefault="000D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
      </v:shape>
    </w:pict>
  </w:numPicBullet>
  <w:abstractNum w:abstractNumId="0" w15:restartNumberingAfterBreak="0">
    <w:nsid w:val="00F01E7F"/>
    <w:multiLevelType w:val="multilevel"/>
    <w:tmpl w:val="3ABC8CCA"/>
    <w:lvl w:ilvl="0">
      <w:start w:val="1"/>
      <w:numFmt w:val="bullet"/>
      <w:lvlText w:val=""/>
      <w:lvlPicBulletId w:val="0"/>
      <w:lvlJc w:val="left"/>
      <w:pPr>
        <w:tabs>
          <w:tab w:val="num" w:pos="765"/>
        </w:tabs>
        <w:ind w:left="765" w:hanging="360"/>
      </w:pPr>
      <w:rPr>
        <w:rFonts w:ascii="Symbol" w:hAnsi="Symbol" w:hint="default"/>
        <w:sz w:val="16"/>
      </w:rPr>
    </w:lvl>
    <w:lvl w:ilvl="1">
      <w:start w:val="1"/>
      <w:numFmt w:val="bullet"/>
      <w:lvlText w:val="o"/>
      <w:lvlJc w:val="left"/>
      <w:pPr>
        <w:tabs>
          <w:tab w:val="num" w:pos="1125"/>
        </w:tabs>
        <w:ind w:left="1125" w:hanging="360"/>
      </w:pPr>
      <w:rPr>
        <w:rFonts w:ascii="Courier New" w:hAnsi="Courier New" w:hint="default"/>
        <w:sz w:val="16"/>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sz w:val="16"/>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115225E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5103EB0"/>
    <w:multiLevelType w:val="hybridMultilevel"/>
    <w:tmpl w:val="4E3A8274"/>
    <w:lvl w:ilvl="0" w:tplc="04090007">
      <w:start w:val="1"/>
      <w:numFmt w:val="bullet"/>
      <w:lvlText w:val=""/>
      <w:lvlPicBulletId w:val="0"/>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7320E76"/>
    <w:multiLevelType w:val="hybridMultilevel"/>
    <w:tmpl w:val="10FAB76A"/>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125"/>
        </w:tabs>
        <w:ind w:left="1125" w:hanging="360"/>
      </w:pPr>
      <w:rPr>
        <w:rFonts w:ascii="Courier New" w:hAnsi="Courier New" w:hint="default"/>
        <w:sz w:val="16"/>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sz w:val="16"/>
      </w:rPr>
    </w:lvl>
    <w:lvl w:ilvl="4" w:tplc="04090003">
      <w:start w:val="1"/>
      <w:numFmt w:val="bullet"/>
      <w:lvlText w:val="o"/>
      <w:lvlJc w:val="left"/>
      <w:pPr>
        <w:tabs>
          <w:tab w:val="num" w:pos="3285"/>
        </w:tabs>
        <w:ind w:left="3285" w:hanging="360"/>
      </w:pPr>
      <w:rPr>
        <w:rFonts w:ascii="Courier New" w:hAnsi="Courier New"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A54458C"/>
    <w:multiLevelType w:val="hybridMultilevel"/>
    <w:tmpl w:val="3ABC8CCA"/>
    <w:lvl w:ilvl="0" w:tplc="04090007">
      <w:start w:val="1"/>
      <w:numFmt w:val="bullet"/>
      <w:lvlText w:val=""/>
      <w:lvlPicBulletId w:val="0"/>
      <w:lvlJc w:val="left"/>
      <w:pPr>
        <w:tabs>
          <w:tab w:val="num" w:pos="765"/>
        </w:tabs>
        <w:ind w:left="765" w:hanging="360"/>
      </w:pPr>
      <w:rPr>
        <w:rFonts w:ascii="Symbol" w:hAnsi="Symbol" w:hint="default"/>
        <w:sz w:val="16"/>
      </w:rPr>
    </w:lvl>
    <w:lvl w:ilvl="1" w:tplc="04090003">
      <w:start w:val="1"/>
      <w:numFmt w:val="bullet"/>
      <w:lvlText w:val="o"/>
      <w:lvlJc w:val="left"/>
      <w:pPr>
        <w:tabs>
          <w:tab w:val="num" w:pos="1125"/>
        </w:tabs>
        <w:ind w:left="1125" w:hanging="360"/>
      </w:pPr>
      <w:rPr>
        <w:rFonts w:ascii="Courier New" w:hAnsi="Courier New" w:hint="default"/>
        <w:sz w:val="16"/>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sz w:val="16"/>
      </w:rPr>
    </w:lvl>
    <w:lvl w:ilvl="4" w:tplc="04090003">
      <w:start w:val="1"/>
      <w:numFmt w:val="bullet"/>
      <w:lvlText w:val="o"/>
      <w:lvlJc w:val="left"/>
      <w:pPr>
        <w:tabs>
          <w:tab w:val="num" w:pos="3285"/>
        </w:tabs>
        <w:ind w:left="3285" w:hanging="360"/>
      </w:pPr>
      <w:rPr>
        <w:rFonts w:ascii="Courier New" w:hAnsi="Courier New"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21FD0"/>
    <w:multiLevelType w:val="multilevel"/>
    <w:tmpl w:val="CD8607FE"/>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221B9"/>
    <w:multiLevelType w:val="hybridMultilevel"/>
    <w:tmpl w:val="CD8607FE"/>
    <w:lvl w:ilvl="0" w:tplc="DBF6FF4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37CB3"/>
    <w:multiLevelType w:val="hybridMultilevel"/>
    <w:tmpl w:val="5AFA8A5C"/>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125"/>
        </w:tabs>
        <w:ind w:left="1125" w:hanging="360"/>
      </w:pPr>
      <w:rPr>
        <w:rFonts w:ascii="Courier New" w:hAnsi="Courier New" w:hint="default"/>
        <w:sz w:val="16"/>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sz w:val="16"/>
      </w:rPr>
    </w:lvl>
    <w:lvl w:ilvl="4" w:tplc="04090003">
      <w:start w:val="1"/>
      <w:numFmt w:val="bullet"/>
      <w:lvlText w:val="o"/>
      <w:lvlJc w:val="left"/>
      <w:pPr>
        <w:tabs>
          <w:tab w:val="num" w:pos="3285"/>
        </w:tabs>
        <w:ind w:left="3285" w:hanging="360"/>
      </w:pPr>
      <w:rPr>
        <w:rFonts w:ascii="Courier New" w:hAnsi="Courier New"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4E3A42E8"/>
    <w:multiLevelType w:val="multilevel"/>
    <w:tmpl w:val="3ABC8CCA"/>
    <w:lvl w:ilvl="0">
      <w:start w:val="1"/>
      <w:numFmt w:val="bullet"/>
      <w:lvlText w:val=""/>
      <w:lvlPicBulletId w:val="0"/>
      <w:lvlJc w:val="left"/>
      <w:pPr>
        <w:tabs>
          <w:tab w:val="num" w:pos="765"/>
        </w:tabs>
        <w:ind w:left="765" w:hanging="360"/>
      </w:pPr>
      <w:rPr>
        <w:rFonts w:ascii="Symbol" w:hAnsi="Symbol" w:hint="default"/>
        <w:sz w:val="16"/>
      </w:rPr>
    </w:lvl>
    <w:lvl w:ilvl="1">
      <w:start w:val="1"/>
      <w:numFmt w:val="bullet"/>
      <w:lvlText w:val="o"/>
      <w:lvlJc w:val="left"/>
      <w:pPr>
        <w:tabs>
          <w:tab w:val="num" w:pos="1125"/>
        </w:tabs>
        <w:ind w:left="1125" w:hanging="360"/>
      </w:pPr>
      <w:rPr>
        <w:rFonts w:ascii="Courier New" w:hAnsi="Courier New" w:hint="default"/>
        <w:sz w:val="16"/>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sz w:val="16"/>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53F34CBC"/>
    <w:multiLevelType w:val="hybridMultilevel"/>
    <w:tmpl w:val="0EDA0B0E"/>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125"/>
        </w:tabs>
        <w:ind w:left="1125" w:hanging="360"/>
      </w:pPr>
      <w:rPr>
        <w:rFonts w:ascii="Courier New" w:hAnsi="Courier New" w:hint="default"/>
        <w:sz w:val="16"/>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sz w:val="16"/>
      </w:rPr>
    </w:lvl>
    <w:lvl w:ilvl="4" w:tplc="04090003">
      <w:start w:val="1"/>
      <w:numFmt w:val="bullet"/>
      <w:lvlText w:val="o"/>
      <w:lvlJc w:val="left"/>
      <w:pPr>
        <w:tabs>
          <w:tab w:val="num" w:pos="3285"/>
        </w:tabs>
        <w:ind w:left="3285" w:hanging="360"/>
      </w:pPr>
      <w:rPr>
        <w:rFonts w:ascii="Courier New" w:hAnsi="Courier New"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5F9D48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2CF724A"/>
    <w:multiLevelType w:val="multilevel"/>
    <w:tmpl w:val="3ABC8CCA"/>
    <w:lvl w:ilvl="0">
      <w:start w:val="1"/>
      <w:numFmt w:val="bullet"/>
      <w:lvlText w:val=""/>
      <w:lvlPicBulletId w:val="0"/>
      <w:lvlJc w:val="left"/>
      <w:pPr>
        <w:tabs>
          <w:tab w:val="num" w:pos="765"/>
        </w:tabs>
        <w:ind w:left="765" w:hanging="360"/>
      </w:pPr>
      <w:rPr>
        <w:rFonts w:ascii="Symbol" w:hAnsi="Symbol" w:hint="default"/>
        <w:sz w:val="16"/>
      </w:rPr>
    </w:lvl>
    <w:lvl w:ilvl="1">
      <w:start w:val="1"/>
      <w:numFmt w:val="bullet"/>
      <w:lvlText w:val="o"/>
      <w:lvlJc w:val="left"/>
      <w:pPr>
        <w:tabs>
          <w:tab w:val="num" w:pos="1125"/>
        </w:tabs>
        <w:ind w:left="1125" w:hanging="360"/>
      </w:pPr>
      <w:rPr>
        <w:rFonts w:ascii="Courier New" w:hAnsi="Courier New" w:hint="default"/>
        <w:sz w:val="16"/>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sz w:val="16"/>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3" w15:restartNumberingAfterBreak="0">
    <w:nsid w:val="67696ACE"/>
    <w:multiLevelType w:val="hybridMultilevel"/>
    <w:tmpl w:val="50E2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82257"/>
    <w:multiLevelType w:val="hybridMultilevel"/>
    <w:tmpl w:val="51DA8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40F21"/>
    <w:multiLevelType w:val="hybridMultilevel"/>
    <w:tmpl w:val="53FEC692"/>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125"/>
        </w:tabs>
        <w:ind w:left="1125" w:hanging="360"/>
      </w:pPr>
      <w:rPr>
        <w:rFonts w:ascii="Courier New" w:hAnsi="Courier New" w:hint="default"/>
        <w:sz w:val="16"/>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sz w:val="16"/>
      </w:rPr>
    </w:lvl>
    <w:lvl w:ilvl="4" w:tplc="04090003">
      <w:start w:val="1"/>
      <w:numFmt w:val="bullet"/>
      <w:lvlText w:val="o"/>
      <w:lvlJc w:val="left"/>
      <w:pPr>
        <w:tabs>
          <w:tab w:val="num" w:pos="3285"/>
        </w:tabs>
        <w:ind w:left="3285" w:hanging="360"/>
      </w:pPr>
      <w:rPr>
        <w:rFonts w:ascii="Courier New" w:hAnsi="Courier New"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16" w15:restartNumberingAfterBreak="0">
    <w:nsid w:val="7C6E5A5C"/>
    <w:multiLevelType w:val="multilevel"/>
    <w:tmpl w:val="3ABC8CCA"/>
    <w:lvl w:ilvl="0">
      <w:start w:val="1"/>
      <w:numFmt w:val="bullet"/>
      <w:lvlText w:val=""/>
      <w:lvlPicBulletId w:val="0"/>
      <w:lvlJc w:val="left"/>
      <w:pPr>
        <w:tabs>
          <w:tab w:val="num" w:pos="765"/>
        </w:tabs>
        <w:ind w:left="765" w:hanging="360"/>
      </w:pPr>
      <w:rPr>
        <w:rFonts w:ascii="Symbol" w:hAnsi="Symbol" w:hint="default"/>
        <w:sz w:val="16"/>
      </w:rPr>
    </w:lvl>
    <w:lvl w:ilvl="1">
      <w:start w:val="1"/>
      <w:numFmt w:val="bullet"/>
      <w:lvlText w:val="o"/>
      <w:lvlJc w:val="left"/>
      <w:pPr>
        <w:tabs>
          <w:tab w:val="num" w:pos="1125"/>
        </w:tabs>
        <w:ind w:left="1125" w:hanging="360"/>
      </w:pPr>
      <w:rPr>
        <w:rFonts w:ascii="Courier New" w:hAnsi="Courier New" w:hint="default"/>
        <w:sz w:val="16"/>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sz w:val="16"/>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num w:numId="1">
    <w:abstractNumId w:val="7"/>
  </w:num>
  <w:num w:numId="2">
    <w:abstractNumId w:val="6"/>
  </w:num>
  <w:num w:numId="3">
    <w:abstractNumId w:val="4"/>
  </w:num>
  <w:num w:numId="4">
    <w:abstractNumId w:val="14"/>
  </w:num>
  <w:num w:numId="5">
    <w:abstractNumId w:val="2"/>
  </w:num>
  <w:num w:numId="6">
    <w:abstractNumId w:val="1"/>
  </w:num>
  <w:num w:numId="7">
    <w:abstractNumId w:val="11"/>
  </w:num>
  <w:num w:numId="8">
    <w:abstractNumId w:val="13"/>
  </w:num>
  <w:num w:numId="9">
    <w:abstractNumId w:val="12"/>
  </w:num>
  <w:num w:numId="10">
    <w:abstractNumId w:val="8"/>
  </w:num>
  <w:num w:numId="11">
    <w:abstractNumId w:val="9"/>
  </w:num>
  <w:num w:numId="12">
    <w:abstractNumId w:val="15"/>
  </w:num>
  <w:num w:numId="13">
    <w:abstractNumId w:val="0"/>
  </w:num>
  <w:num w:numId="14">
    <w:abstractNumId w:val="3"/>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68"/>
    <w:rsid w:val="00001454"/>
    <w:rsid w:val="00002C98"/>
    <w:rsid w:val="000157C2"/>
    <w:rsid w:val="00030147"/>
    <w:rsid w:val="000D23F7"/>
    <w:rsid w:val="00115DC6"/>
    <w:rsid w:val="00145D03"/>
    <w:rsid w:val="001804F5"/>
    <w:rsid w:val="00186A51"/>
    <w:rsid w:val="00195CB4"/>
    <w:rsid w:val="001E6644"/>
    <w:rsid w:val="001E7515"/>
    <w:rsid w:val="00282326"/>
    <w:rsid w:val="002B44F7"/>
    <w:rsid w:val="002D67BC"/>
    <w:rsid w:val="002E1C41"/>
    <w:rsid w:val="0032373F"/>
    <w:rsid w:val="00325109"/>
    <w:rsid w:val="00334651"/>
    <w:rsid w:val="00336A43"/>
    <w:rsid w:val="0043550E"/>
    <w:rsid w:val="00437B39"/>
    <w:rsid w:val="00452A48"/>
    <w:rsid w:val="00494A50"/>
    <w:rsid w:val="004A7A7A"/>
    <w:rsid w:val="005167E6"/>
    <w:rsid w:val="00541068"/>
    <w:rsid w:val="00570E75"/>
    <w:rsid w:val="005C0982"/>
    <w:rsid w:val="00612F5C"/>
    <w:rsid w:val="00641A00"/>
    <w:rsid w:val="0065635C"/>
    <w:rsid w:val="00660E45"/>
    <w:rsid w:val="00676822"/>
    <w:rsid w:val="006A5FFE"/>
    <w:rsid w:val="00701F7D"/>
    <w:rsid w:val="00744CBD"/>
    <w:rsid w:val="00752105"/>
    <w:rsid w:val="00767668"/>
    <w:rsid w:val="007A6B25"/>
    <w:rsid w:val="00806EC1"/>
    <w:rsid w:val="008274A0"/>
    <w:rsid w:val="00851FE1"/>
    <w:rsid w:val="00857225"/>
    <w:rsid w:val="008B1F00"/>
    <w:rsid w:val="008B4A7D"/>
    <w:rsid w:val="00916F23"/>
    <w:rsid w:val="00921A5B"/>
    <w:rsid w:val="009247C6"/>
    <w:rsid w:val="00927953"/>
    <w:rsid w:val="00931740"/>
    <w:rsid w:val="00954C08"/>
    <w:rsid w:val="009606D8"/>
    <w:rsid w:val="00980BAA"/>
    <w:rsid w:val="00A119DC"/>
    <w:rsid w:val="00A37EF6"/>
    <w:rsid w:val="00A41D13"/>
    <w:rsid w:val="00A45F52"/>
    <w:rsid w:val="00A5581B"/>
    <w:rsid w:val="00A77B76"/>
    <w:rsid w:val="00AA3958"/>
    <w:rsid w:val="00B52B8C"/>
    <w:rsid w:val="00B75C3B"/>
    <w:rsid w:val="00BC2C36"/>
    <w:rsid w:val="00C07EDF"/>
    <w:rsid w:val="00C222A2"/>
    <w:rsid w:val="00C51A32"/>
    <w:rsid w:val="00C60EF5"/>
    <w:rsid w:val="00C74D14"/>
    <w:rsid w:val="00C96631"/>
    <w:rsid w:val="00CC56E8"/>
    <w:rsid w:val="00CF3067"/>
    <w:rsid w:val="00D068A7"/>
    <w:rsid w:val="00D14D01"/>
    <w:rsid w:val="00D23C19"/>
    <w:rsid w:val="00D44642"/>
    <w:rsid w:val="00D5227F"/>
    <w:rsid w:val="00D5364A"/>
    <w:rsid w:val="00D7629F"/>
    <w:rsid w:val="00D809FA"/>
    <w:rsid w:val="00DB2F63"/>
    <w:rsid w:val="00E51293"/>
    <w:rsid w:val="00EA2773"/>
    <w:rsid w:val="00EC45F6"/>
    <w:rsid w:val="00EE3B9E"/>
    <w:rsid w:val="00F10C72"/>
    <w:rsid w:val="00F3657C"/>
    <w:rsid w:val="00FB4EC8"/>
    <w:rsid w:val="00FC5AE7"/>
    <w:rsid w:val="00FC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D77EB1"/>
  <w14:defaultImageDpi w14:val="0"/>
  <w15:docId w15:val="{71557F1A-0868-4A3E-905E-DBA04422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rsid w:val="00FC5A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8274A0"/>
    <w:pPr>
      <w:spacing w:after="0" w:line="240" w:lineRule="auto"/>
    </w:pPr>
    <w:rPr>
      <w:sz w:val="24"/>
      <w:szCs w:val="24"/>
    </w:rPr>
  </w:style>
  <w:style w:type="paragraph" w:styleId="BodyText">
    <w:name w:val="Body Text"/>
    <w:basedOn w:val="Normal"/>
    <w:link w:val="BodyTextChar"/>
    <w:uiPriority w:val="99"/>
    <w:rsid w:val="000D23F7"/>
    <w:rPr>
      <w:sz w:val="22"/>
      <w:szCs w:val="22"/>
    </w:rPr>
  </w:style>
  <w:style w:type="character" w:customStyle="1" w:styleId="BodyTextChar">
    <w:name w:val="Body Text Char"/>
    <w:basedOn w:val="DefaultParagraphFont"/>
    <w:link w:val="BodyText"/>
    <w:uiPriority w:val="99"/>
    <w:locked/>
    <w:rsid w:val="000D23F7"/>
    <w:rPr>
      <w:rFonts w:cs="Times New Roman"/>
    </w:rPr>
  </w:style>
  <w:style w:type="character" w:styleId="CommentReference">
    <w:name w:val="annotation reference"/>
    <w:basedOn w:val="DefaultParagraphFont"/>
    <w:uiPriority w:val="99"/>
    <w:rsid w:val="00701F7D"/>
    <w:rPr>
      <w:sz w:val="16"/>
      <w:szCs w:val="16"/>
    </w:rPr>
  </w:style>
  <w:style w:type="paragraph" w:styleId="CommentText">
    <w:name w:val="annotation text"/>
    <w:basedOn w:val="Normal"/>
    <w:link w:val="CommentTextChar"/>
    <w:uiPriority w:val="99"/>
    <w:rsid w:val="00701F7D"/>
    <w:rPr>
      <w:sz w:val="20"/>
      <w:szCs w:val="20"/>
    </w:rPr>
  </w:style>
  <w:style w:type="character" w:customStyle="1" w:styleId="CommentTextChar">
    <w:name w:val="Comment Text Char"/>
    <w:basedOn w:val="DefaultParagraphFont"/>
    <w:link w:val="CommentText"/>
    <w:uiPriority w:val="99"/>
    <w:rsid w:val="00701F7D"/>
    <w:rPr>
      <w:sz w:val="20"/>
      <w:szCs w:val="20"/>
    </w:rPr>
  </w:style>
  <w:style w:type="paragraph" w:styleId="CommentSubject">
    <w:name w:val="annotation subject"/>
    <w:basedOn w:val="CommentText"/>
    <w:next w:val="CommentText"/>
    <w:link w:val="CommentSubjectChar"/>
    <w:uiPriority w:val="99"/>
    <w:rsid w:val="00701F7D"/>
    <w:rPr>
      <w:b/>
      <w:bCs/>
    </w:rPr>
  </w:style>
  <w:style w:type="character" w:customStyle="1" w:styleId="CommentSubjectChar">
    <w:name w:val="Comment Subject Char"/>
    <w:basedOn w:val="CommentTextChar"/>
    <w:link w:val="CommentSubject"/>
    <w:uiPriority w:val="99"/>
    <w:rsid w:val="00701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6469a0f7f93e49d5705f077f6a813611">
  <xsd:schema xmlns:xsd="http://www.w3.org/2001/XMLSchema" xmlns:xs="http://www.w3.org/2001/XMLSchema" xmlns:p="http://schemas.microsoft.com/office/2006/metadata/properties" xmlns:ns2="0b9e7f56-21cb-4f46-a187-e65d9d6b6215" xmlns:ns3="9a81d13e-f067-40b4-8c96-3d0587f50982" targetNamespace="http://schemas.microsoft.com/office/2006/metadata/properties" ma:root="true" ma:fieldsID="4654c2d0ca215fe78f2df024b01e457e" ns2:_="" ns3:_="">
    <xsd:import namespace="0b9e7f56-21cb-4f46-a187-e65d9d6b6215"/>
    <xsd:import namespace="9a81d13e-f067-40b4-8c96-3d0587f50982"/>
    <xsd:element name="properties">
      <xsd:complexType>
        <xsd:sequence>
          <xsd:element name="documentManagement">
            <xsd:complexType>
              <xsd:all>
                <xsd:element ref="ns2:Division" minOccurs="0"/>
                <xsd:element ref="ns2:Department" minOccurs="0"/>
                <xsd:element ref="ns2:Classifi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
      <xsd:simpleType>
        <xsd:restriction base="dms:Choice">
          <xsd:enumeration value="Area Agency on Aging"/>
          <xsd:enumeration value="Athletics &amp; Student Recreation"/>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President's Office"/>
          <xsd:enumeration value="Student Services"/>
        </xsd:restriction>
      </xsd:simpleType>
    </xsd:element>
    <xsd:element name="Department" ma:index="3" nillable="true" ma:displayName="Department" ma:format="Dropdown" ma:internalName="Department">
      <xsd:simpleType>
        <xsd:restriction base="dms:Choice">
          <xsd:enumeration value="Academic Support"/>
          <xsd:enumeration value="Academic Support - Advising"/>
          <xsd:enumeration value="Academic Support - ABE GED"/>
          <xsd:enumeration value="Academic Support - Cardinal Learning Commons"/>
          <xsd:enumeration value="Academic Support - Dual Credit"/>
          <xsd:enumeration value="Academic Support - TRIO/SSS"/>
          <xsd:enumeration value="Admissions/Registrar"/>
          <xsd:enumeration value="Aerospace"/>
          <xsd:enumeration value="Athletics"/>
          <xsd:enumeration value="Business &amp; Professional Programs"/>
          <xsd:enumeration value="Children's Center"/>
          <xsd:enumeration value="Conferencing &amp; Events/Schuler Performing Arts Center"/>
          <xsd:enumeration value="CTE"/>
          <xsd:enumeration value="eLearning"/>
          <xsd:enumeration value="Enterprise Applications"/>
          <xsd:enumeration value="Financial Aid"/>
          <xsd:enumeration value="Fleet Services"/>
          <xsd:enumeration value="Food Services"/>
          <xsd:enumeration value="General Studies"/>
          <xsd:enumeration value="General Studies - Cardinal Learning Common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Outreach"/>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User Services"/>
          <xsd:enumeration value="Work Force Training &amp; Community Ed"/>
        </xsd:restriction>
      </xsd:simpleType>
    </xsd:element>
    <xsd:element name="Classification" ma:index="4" nillable="true" ma:displayName="Classification" ma:default="Staff" ma:format="Dropdown" ma:internalName="Classification">
      <xsd:simpleType>
        <xsd:restriction base="dms:Choice">
          <xsd:enumeration value="Staff"/>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9a81d13e-f067-40b4-8c96-3d0587f5098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Student DSS/Health/Counseling Services</Department>
    <Division xmlns="0b9e7f56-21cb-4f46-a187-e65d9d6b6215">Student Services</Division>
    <_dlc_DocId xmlns="9a81d13e-f067-40b4-8c96-3d0587f50982">J774YD6CPTME-1519526692-663</_dlc_DocId>
    <_dlc_DocIdUrl xmlns="9a81d13e-f067-40b4-8c96-3d0587f50982">
      <Url>https://mynic13.nic.edu/sites/hrnew/_layouts/15/DocIdRedir.aspx?ID=J774YD6CPTME-1519526692-663</Url>
      <Description>J774YD6CPTME-1519526692-663</Description>
    </_dlc_DocIdUrl>
  </documentManagement>
</p:properties>
</file>

<file path=customXml/itemProps1.xml><?xml version="1.0" encoding="utf-8"?>
<ds:datastoreItem xmlns:ds="http://schemas.openxmlformats.org/officeDocument/2006/customXml" ds:itemID="{5DC68781-0038-4BF4-AFE3-037681E6AAD9}">
  <ds:schemaRefs>
    <ds:schemaRef ds:uri="http://schemas.microsoft.com/sharepoint/events"/>
  </ds:schemaRefs>
</ds:datastoreItem>
</file>

<file path=customXml/itemProps2.xml><?xml version="1.0" encoding="utf-8"?>
<ds:datastoreItem xmlns:ds="http://schemas.openxmlformats.org/officeDocument/2006/customXml" ds:itemID="{CB0DE804-BF03-4647-A45E-A0309E1EC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9a81d13e-f067-40b4-8c96-3d0587f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C3D11-8DFF-4067-A33F-B9F84A5D7DBC}">
  <ds:schemaRefs>
    <ds:schemaRef ds:uri="http://schemas.microsoft.com/sharepoint/v3/contenttype/forms"/>
  </ds:schemaRefs>
</ds:datastoreItem>
</file>

<file path=customXml/itemProps4.xml><?xml version="1.0" encoding="utf-8"?>
<ds:datastoreItem xmlns:ds="http://schemas.openxmlformats.org/officeDocument/2006/customXml" ds:itemID="{751531C1-A9A0-4AEE-8744-9202EAE7EC39}">
  <ds:schemaRefs>
    <ds:schemaRef ds:uri="0b9e7f56-21cb-4f46-a187-e65d9d6b6215"/>
    <ds:schemaRef ds:uri="http://schemas.microsoft.com/office/infopath/2007/PartnerControls"/>
    <ds:schemaRef ds:uri="9a81d13e-f067-40b4-8c96-3d0587f50982"/>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IDAHO COLLEGE</vt:lpstr>
    </vt:vector>
  </TitlesOfParts>
  <Company>NIC</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IDAHO COLLEGE</dc:title>
  <dc:subject/>
  <dc:creator>Computer Services</dc:creator>
  <cp:keywords/>
  <dc:description/>
  <cp:lastModifiedBy>Becky Johnson</cp:lastModifiedBy>
  <cp:revision>3</cp:revision>
  <cp:lastPrinted>2024-06-04T19:40:00Z</cp:lastPrinted>
  <dcterms:created xsi:type="dcterms:W3CDTF">2024-06-05T17:27:00Z</dcterms:created>
  <dcterms:modified xsi:type="dcterms:W3CDTF">2024-06-05T22:04:00Z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y fmtid="{D5CDD505-2E9C-101B-9397-08002B2CF9AE}" pid="3" name="_dlc_DocIdItemGuid">
    <vt:lpwstr>ed4c9956-dd9a-4a20-b15a-0b605bfa5216</vt:lpwstr>
  </property>
</Properties>
</file>