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6557"/>
      </w:tblGrid>
      <w:tr w:rsidR="004A223A" w:rsidRPr="008D762A" w:rsidTr="00FA5E70">
        <w:trPr>
          <w:trHeight w:val="244"/>
        </w:trPr>
        <w:tc>
          <w:tcPr>
            <w:tcW w:w="2358" w:type="dxa"/>
          </w:tcPr>
          <w:p w:rsidR="004A223A" w:rsidRPr="008D762A" w:rsidRDefault="004A223A" w:rsidP="00FA5E70">
            <w:pPr>
              <w:pStyle w:val="PlainText"/>
              <w:tabs>
                <w:tab w:val="left" w:pos="2610"/>
              </w:tabs>
              <w:rPr>
                <w:rFonts w:ascii="Times New Roman" w:hAnsi="Times New Roman"/>
                <w:sz w:val="24"/>
                <w:szCs w:val="24"/>
              </w:rPr>
            </w:pPr>
            <w:r w:rsidRPr="008D762A">
              <w:rPr>
                <w:rFonts w:ascii="Times New Roman" w:hAnsi="Times New Roman"/>
                <w:b/>
                <w:sz w:val="24"/>
                <w:szCs w:val="24"/>
              </w:rPr>
              <w:t>Job Title:</w:t>
            </w:r>
          </w:p>
        </w:tc>
        <w:tc>
          <w:tcPr>
            <w:tcW w:w="6557" w:type="dxa"/>
          </w:tcPr>
          <w:p w:rsidR="004A223A" w:rsidRPr="008D762A" w:rsidRDefault="00950E18" w:rsidP="00FA5E70">
            <w:pPr>
              <w:pStyle w:val="PlainText"/>
              <w:tabs>
                <w:tab w:val="left" w:pos="2610"/>
              </w:tabs>
              <w:rPr>
                <w:rFonts w:ascii="Times New Roman" w:hAnsi="Times New Roman"/>
                <w:sz w:val="24"/>
                <w:szCs w:val="24"/>
              </w:rPr>
            </w:pPr>
            <w:r w:rsidRPr="008D762A">
              <w:rPr>
                <w:rFonts w:ascii="Times New Roman" w:hAnsi="Times New Roman"/>
                <w:sz w:val="24"/>
                <w:szCs w:val="24"/>
              </w:rPr>
              <w:t>Community Outreach Assistant</w:t>
            </w:r>
          </w:p>
        </w:tc>
      </w:tr>
      <w:tr w:rsidR="004A223A" w:rsidRPr="008D762A" w:rsidTr="00FA5E70">
        <w:trPr>
          <w:trHeight w:val="262"/>
        </w:trPr>
        <w:tc>
          <w:tcPr>
            <w:tcW w:w="2358" w:type="dxa"/>
          </w:tcPr>
          <w:p w:rsidR="004A223A" w:rsidRPr="008D762A" w:rsidRDefault="004A223A" w:rsidP="00FA5E70">
            <w:pPr>
              <w:pStyle w:val="PlainText"/>
              <w:tabs>
                <w:tab w:val="left" w:pos="2610"/>
              </w:tabs>
              <w:rPr>
                <w:rFonts w:ascii="Times New Roman" w:hAnsi="Times New Roman"/>
                <w:sz w:val="24"/>
                <w:szCs w:val="24"/>
              </w:rPr>
            </w:pPr>
            <w:r w:rsidRPr="008D762A">
              <w:rPr>
                <w:rFonts w:ascii="Times New Roman" w:hAnsi="Times New Roman"/>
                <w:b/>
                <w:sz w:val="24"/>
                <w:szCs w:val="24"/>
              </w:rPr>
              <w:t>Reports To (Title):</w:t>
            </w:r>
          </w:p>
        </w:tc>
        <w:tc>
          <w:tcPr>
            <w:tcW w:w="6557" w:type="dxa"/>
          </w:tcPr>
          <w:p w:rsidR="004A223A" w:rsidRPr="008D762A" w:rsidRDefault="006B5C23" w:rsidP="00FA5E70">
            <w:pPr>
              <w:pStyle w:val="PlainText"/>
              <w:tabs>
                <w:tab w:val="left" w:pos="2610"/>
              </w:tabs>
              <w:rPr>
                <w:rFonts w:ascii="Times New Roman" w:hAnsi="Times New Roman"/>
                <w:sz w:val="24"/>
                <w:szCs w:val="24"/>
              </w:rPr>
            </w:pPr>
            <w:r>
              <w:rPr>
                <w:rFonts w:ascii="Times New Roman" w:hAnsi="Times New Roman"/>
                <w:sz w:val="24"/>
                <w:szCs w:val="24"/>
              </w:rPr>
              <w:t>Nurse Practitioner/Clinical Coordinator</w:t>
            </w:r>
          </w:p>
        </w:tc>
      </w:tr>
      <w:tr w:rsidR="002F58F6" w:rsidRPr="008D762A" w:rsidTr="00FA5E70">
        <w:trPr>
          <w:trHeight w:val="262"/>
        </w:trPr>
        <w:tc>
          <w:tcPr>
            <w:tcW w:w="2358" w:type="dxa"/>
          </w:tcPr>
          <w:p w:rsidR="002F58F6" w:rsidRPr="008D762A" w:rsidRDefault="002F58F6" w:rsidP="00FA5E70">
            <w:pPr>
              <w:pStyle w:val="PlainText"/>
              <w:tabs>
                <w:tab w:val="left" w:pos="2610"/>
              </w:tabs>
              <w:rPr>
                <w:rFonts w:ascii="Times New Roman" w:hAnsi="Times New Roman"/>
                <w:b/>
                <w:sz w:val="24"/>
                <w:szCs w:val="24"/>
              </w:rPr>
            </w:pPr>
            <w:r w:rsidRPr="008D762A">
              <w:rPr>
                <w:rFonts w:ascii="Times New Roman" w:hAnsi="Times New Roman"/>
                <w:b/>
                <w:sz w:val="24"/>
                <w:szCs w:val="24"/>
              </w:rPr>
              <w:t>Incumbent</w:t>
            </w:r>
            <w:r w:rsidR="002632C3" w:rsidRPr="008D762A">
              <w:rPr>
                <w:rFonts w:ascii="Times New Roman" w:hAnsi="Times New Roman"/>
                <w:b/>
                <w:sz w:val="24"/>
                <w:szCs w:val="24"/>
              </w:rPr>
              <w:t>:</w:t>
            </w:r>
          </w:p>
        </w:tc>
        <w:tc>
          <w:tcPr>
            <w:tcW w:w="6557" w:type="dxa"/>
          </w:tcPr>
          <w:p w:rsidR="002F58F6" w:rsidRPr="008D762A" w:rsidRDefault="00753903" w:rsidP="003B3798">
            <w:pPr>
              <w:pStyle w:val="PlainText"/>
              <w:tabs>
                <w:tab w:val="left" w:pos="2610"/>
              </w:tabs>
              <w:rPr>
                <w:rFonts w:ascii="Times New Roman" w:hAnsi="Times New Roman"/>
                <w:sz w:val="24"/>
                <w:szCs w:val="24"/>
              </w:rPr>
            </w:pPr>
            <w:r>
              <w:rPr>
                <w:rFonts w:ascii="Times New Roman" w:hAnsi="Times New Roman"/>
                <w:sz w:val="24"/>
                <w:szCs w:val="24"/>
              </w:rPr>
              <w:t>TBN</w:t>
            </w:r>
          </w:p>
        </w:tc>
      </w:tr>
      <w:tr w:rsidR="004A223A" w:rsidRPr="008D762A" w:rsidTr="00FA5E70">
        <w:trPr>
          <w:trHeight w:val="196"/>
        </w:trPr>
        <w:tc>
          <w:tcPr>
            <w:tcW w:w="2358" w:type="dxa"/>
          </w:tcPr>
          <w:p w:rsidR="004A223A" w:rsidRPr="008D762A" w:rsidRDefault="004A223A" w:rsidP="00FA5E70">
            <w:pPr>
              <w:pStyle w:val="PlainText"/>
              <w:tabs>
                <w:tab w:val="left" w:pos="2610"/>
              </w:tabs>
              <w:rPr>
                <w:rFonts w:ascii="Times New Roman" w:hAnsi="Times New Roman"/>
                <w:sz w:val="24"/>
                <w:szCs w:val="24"/>
              </w:rPr>
            </w:pPr>
            <w:r w:rsidRPr="008D762A">
              <w:rPr>
                <w:rFonts w:ascii="Times New Roman" w:hAnsi="Times New Roman"/>
                <w:b/>
                <w:sz w:val="24"/>
                <w:szCs w:val="24"/>
                <w:lang w:val="en-GB"/>
              </w:rPr>
              <w:t>Location:</w:t>
            </w:r>
          </w:p>
        </w:tc>
        <w:tc>
          <w:tcPr>
            <w:tcW w:w="6557" w:type="dxa"/>
          </w:tcPr>
          <w:p w:rsidR="004A223A" w:rsidRPr="008D762A" w:rsidRDefault="00753903" w:rsidP="00753903">
            <w:pPr>
              <w:pStyle w:val="PlainText"/>
              <w:tabs>
                <w:tab w:val="left" w:pos="2610"/>
              </w:tabs>
              <w:rPr>
                <w:rFonts w:ascii="Times New Roman" w:hAnsi="Times New Roman"/>
                <w:sz w:val="24"/>
                <w:szCs w:val="24"/>
              </w:rPr>
            </w:pPr>
            <w:r>
              <w:rPr>
                <w:rFonts w:ascii="Times New Roman" w:hAnsi="Times New Roman"/>
                <w:sz w:val="24"/>
                <w:szCs w:val="24"/>
              </w:rPr>
              <w:t xml:space="preserve">ICAP </w:t>
            </w:r>
            <w:r w:rsidR="00CB3DB6" w:rsidRPr="008D762A">
              <w:rPr>
                <w:rFonts w:ascii="Times New Roman" w:hAnsi="Times New Roman"/>
                <w:sz w:val="24"/>
                <w:szCs w:val="24"/>
              </w:rPr>
              <w:t>Bronx</w:t>
            </w:r>
            <w:r>
              <w:rPr>
                <w:rFonts w:ascii="Times New Roman" w:hAnsi="Times New Roman"/>
                <w:sz w:val="24"/>
                <w:szCs w:val="24"/>
              </w:rPr>
              <w:t xml:space="preserve"> Prevention Center</w:t>
            </w:r>
          </w:p>
        </w:tc>
      </w:tr>
      <w:tr w:rsidR="004A223A" w:rsidRPr="008D762A" w:rsidTr="00FA5E70">
        <w:trPr>
          <w:trHeight w:val="280"/>
        </w:trPr>
        <w:tc>
          <w:tcPr>
            <w:tcW w:w="2358" w:type="dxa"/>
          </w:tcPr>
          <w:p w:rsidR="004A223A" w:rsidRPr="008D762A" w:rsidRDefault="004A223A" w:rsidP="00FA5E70">
            <w:pPr>
              <w:pStyle w:val="PlainText"/>
              <w:tabs>
                <w:tab w:val="left" w:pos="2610"/>
              </w:tabs>
              <w:rPr>
                <w:rFonts w:ascii="Times New Roman" w:hAnsi="Times New Roman"/>
                <w:sz w:val="24"/>
                <w:szCs w:val="24"/>
              </w:rPr>
            </w:pPr>
            <w:r w:rsidRPr="008D762A">
              <w:rPr>
                <w:rFonts w:ascii="Times New Roman" w:hAnsi="Times New Roman"/>
                <w:b/>
                <w:sz w:val="24"/>
                <w:szCs w:val="24"/>
                <w:lang w:val="en-GB"/>
              </w:rPr>
              <w:t>Date:</w:t>
            </w:r>
          </w:p>
        </w:tc>
        <w:tc>
          <w:tcPr>
            <w:tcW w:w="6557" w:type="dxa"/>
          </w:tcPr>
          <w:p w:rsidR="004A223A" w:rsidRPr="008D762A" w:rsidRDefault="00753903" w:rsidP="00FA5E70">
            <w:pPr>
              <w:pStyle w:val="PlainText"/>
              <w:tabs>
                <w:tab w:val="left" w:pos="2610"/>
              </w:tabs>
              <w:rPr>
                <w:rFonts w:ascii="Times New Roman" w:hAnsi="Times New Roman"/>
                <w:sz w:val="24"/>
                <w:szCs w:val="24"/>
              </w:rPr>
            </w:pPr>
            <w:r>
              <w:rPr>
                <w:rFonts w:ascii="Times New Roman" w:hAnsi="Times New Roman"/>
                <w:sz w:val="24"/>
                <w:szCs w:val="24"/>
              </w:rPr>
              <w:t>June 2020</w:t>
            </w:r>
          </w:p>
        </w:tc>
      </w:tr>
    </w:tbl>
    <w:p w:rsidR="004F51E0" w:rsidRPr="008D762A" w:rsidRDefault="004F51E0" w:rsidP="00FA5E70">
      <w:pPr>
        <w:pStyle w:val="PlainText"/>
        <w:rPr>
          <w:rFonts w:ascii="Times New Roman" w:hAnsi="Times New Roman"/>
          <w:sz w:val="24"/>
          <w:szCs w:val="24"/>
        </w:rPr>
      </w:pPr>
    </w:p>
    <w:p w:rsidR="004F51E0" w:rsidRPr="008D762A" w:rsidRDefault="004F51E0" w:rsidP="00FA5E70">
      <w:pPr>
        <w:pStyle w:val="PlainText"/>
        <w:rPr>
          <w:rFonts w:ascii="Times New Roman" w:hAnsi="Times New Roman"/>
          <w:sz w:val="24"/>
          <w:szCs w:val="24"/>
        </w:rPr>
      </w:pPr>
      <w:r w:rsidRPr="008D762A">
        <w:rPr>
          <w:rFonts w:ascii="Times New Roman" w:hAnsi="Times New Roman"/>
          <w:b/>
          <w:sz w:val="24"/>
          <w:szCs w:val="24"/>
          <w:u w:val="single"/>
        </w:rPr>
        <w:t>POSITION SUMMARY</w:t>
      </w:r>
    </w:p>
    <w:p w:rsidR="00FA5E70" w:rsidRPr="008D762A" w:rsidRDefault="00FA5E70" w:rsidP="00FA5E70">
      <w:pPr>
        <w:pStyle w:val="PlainText"/>
        <w:rPr>
          <w:rFonts w:ascii="Times New Roman" w:hAnsi="Times New Roman"/>
          <w:sz w:val="24"/>
          <w:szCs w:val="24"/>
        </w:rPr>
      </w:pPr>
    </w:p>
    <w:p w:rsidR="00753903" w:rsidRDefault="00753903" w:rsidP="00753903">
      <w:pPr>
        <w:pStyle w:val="Default"/>
      </w:pPr>
      <w:r w:rsidRPr="00EA1C75">
        <w:rPr>
          <w:rFonts w:eastAsia="Times New Roman"/>
        </w:rPr>
        <w:t xml:space="preserve">The Bronx Prevention Center, part of ICAP at Columbia University, is a Clinical Research Site (CRS) within the NIH-funded AIDS Clinical Trials Unit at Columbia University. Located in a clinical office on East 158th Street in </w:t>
      </w:r>
      <w:r>
        <w:rPr>
          <w:rFonts w:eastAsia="Times New Roman"/>
        </w:rPr>
        <w:t>the Bronx, the site has over 18</w:t>
      </w:r>
      <w:r w:rsidRPr="00EA1C75">
        <w:rPr>
          <w:rFonts w:eastAsia="Times New Roman"/>
        </w:rPr>
        <w:t xml:space="preserve"> years of experience conducting phase 1 and 2</w:t>
      </w:r>
      <w:r w:rsidRPr="00C73718">
        <w:rPr>
          <w:rFonts w:eastAsia="Times New Roman"/>
        </w:rPr>
        <w:t xml:space="preserve"> </w:t>
      </w:r>
      <w:r>
        <w:rPr>
          <w:rFonts w:eastAsia="Times New Roman"/>
        </w:rPr>
        <w:t xml:space="preserve">and </w:t>
      </w:r>
      <w:r w:rsidRPr="00B33E1B">
        <w:rPr>
          <w:rFonts w:eastAsia="Times New Roman"/>
        </w:rPr>
        <w:t>observational</w:t>
      </w:r>
      <w:r w:rsidRPr="00EA1C75">
        <w:rPr>
          <w:rFonts w:eastAsia="Times New Roman"/>
        </w:rPr>
        <w:t xml:space="preserve"> HIV prevention clinical trial</w:t>
      </w:r>
      <w:r>
        <w:t>s.</w:t>
      </w:r>
    </w:p>
    <w:p w:rsidR="00753903" w:rsidRDefault="00753903" w:rsidP="00753903">
      <w:pPr>
        <w:pStyle w:val="PlainText"/>
        <w:rPr>
          <w:rFonts w:ascii="Times New Roman" w:hAnsi="Times New Roman"/>
          <w:sz w:val="24"/>
          <w:szCs w:val="24"/>
        </w:rPr>
      </w:pPr>
    </w:p>
    <w:p w:rsidR="00753903" w:rsidRDefault="00753903" w:rsidP="00753903">
      <w:pPr>
        <w:pStyle w:val="Default"/>
        <w:rPr>
          <w:rFonts w:eastAsia="Times New Roman"/>
        </w:rPr>
      </w:pPr>
      <w:r>
        <w:t>The</w:t>
      </w:r>
      <w:r w:rsidRPr="00B33E1B">
        <w:t xml:space="preserve"> </w:t>
      </w:r>
      <w:r w:rsidR="006B5C23" w:rsidRPr="008D762A">
        <w:t>Community Outreach Assistant</w:t>
      </w:r>
      <w:r w:rsidR="006B5C23" w:rsidDel="006B5C23">
        <w:rPr>
          <w:i/>
        </w:rPr>
        <w:t xml:space="preserve"> </w:t>
      </w:r>
      <w:r>
        <w:t>will</w:t>
      </w:r>
      <w:r w:rsidRPr="00B33E1B">
        <w:t xml:space="preserve"> assist with grant</w:t>
      </w:r>
      <w:r>
        <w:t>-</w:t>
      </w:r>
      <w:r w:rsidRPr="00B33E1B">
        <w:t xml:space="preserve">funded </w:t>
      </w:r>
      <w:r w:rsidR="003D17B3">
        <w:t>C</w:t>
      </w:r>
      <w:r w:rsidR="003D17B3">
        <w:t>OVID</w:t>
      </w:r>
      <w:r w:rsidR="003D17B3" w:rsidRPr="00B33E1B">
        <w:t xml:space="preserve"> </w:t>
      </w:r>
      <w:r w:rsidRPr="00B33E1B">
        <w:t xml:space="preserve">prevention clinical research </w:t>
      </w:r>
      <w:r>
        <w:t xml:space="preserve">studies other prevention studies for a </w:t>
      </w:r>
      <w:r w:rsidR="003E03E8">
        <w:t>three-month</w:t>
      </w:r>
      <w:r>
        <w:t xml:space="preserve"> period.</w:t>
      </w:r>
    </w:p>
    <w:p w:rsidR="00753903" w:rsidRDefault="00753903" w:rsidP="00753903">
      <w:pPr>
        <w:pStyle w:val="PlainText"/>
        <w:rPr>
          <w:rFonts w:ascii="Times New Roman" w:hAnsi="Times New Roman"/>
          <w:sz w:val="24"/>
          <w:szCs w:val="24"/>
        </w:rPr>
      </w:pPr>
    </w:p>
    <w:p w:rsidR="00753903" w:rsidRPr="00AE1965" w:rsidRDefault="00753903" w:rsidP="00753903">
      <w:pPr>
        <w:pStyle w:val="Default"/>
      </w:pPr>
      <w:r w:rsidRPr="00182063">
        <w:t xml:space="preserve">Under the </w:t>
      </w:r>
      <w:r>
        <w:t xml:space="preserve">direct </w:t>
      </w:r>
      <w:r w:rsidRPr="00182063">
        <w:t xml:space="preserve">supervision of the </w:t>
      </w:r>
      <w:r w:rsidR="006B5C23">
        <w:t>Nurse Practitioner/Clinical Coordinator</w:t>
      </w:r>
      <w:r>
        <w:t>,</w:t>
      </w:r>
      <w:r w:rsidRPr="00182063">
        <w:t xml:space="preserve"> the </w:t>
      </w:r>
      <w:r w:rsidR="001A13B0">
        <w:rPr>
          <w:i/>
        </w:rPr>
        <w:t>Community Outreach Assistant</w:t>
      </w:r>
      <w:r w:rsidRPr="00182063">
        <w:t xml:space="preserve"> will</w:t>
      </w:r>
      <w:r w:rsidDel="001937E6">
        <w:t xml:space="preserve"> </w:t>
      </w:r>
      <w:r>
        <w:t xml:space="preserve">assist with </w:t>
      </w:r>
      <w:r w:rsidR="00200CEC">
        <w:t xml:space="preserve">recruiting </w:t>
      </w:r>
      <w:r w:rsidRPr="00182063">
        <w:t>prospective participant</w:t>
      </w:r>
      <w:r>
        <w:t xml:space="preserve">s for </w:t>
      </w:r>
      <w:r w:rsidR="00114128">
        <w:t xml:space="preserve">the </w:t>
      </w:r>
      <w:r w:rsidRPr="00182063">
        <w:t xml:space="preserve">study </w:t>
      </w:r>
      <w:r>
        <w:t xml:space="preserve">and assist with study participant follow </w:t>
      </w:r>
      <w:r w:rsidRPr="00182063">
        <w:t xml:space="preserve">and </w:t>
      </w:r>
      <w:r w:rsidR="00114128">
        <w:t>retention</w:t>
      </w:r>
      <w:r>
        <w:t xml:space="preserve"> per </w:t>
      </w:r>
      <w:r w:rsidRPr="00182063">
        <w:t>study protocol</w:t>
      </w:r>
      <w:r>
        <w:t>s</w:t>
      </w:r>
      <w:r w:rsidRPr="00182063">
        <w:t xml:space="preserve"> and study</w:t>
      </w:r>
      <w:r>
        <w:t>-</w:t>
      </w:r>
      <w:r w:rsidRPr="00182063">
        <w:t>specific procedures.</w:t>
      </w:r>
    </w:p>
    <w:p w:rsidR="00661CBE" w:rsidRPr="001A6A56" w:rsidRDefault="00661CBE" w:rsidP="00FA5E70">
      <w:pPr>
        <w:rPr>
          <w:bCs/>
          <w:sz w:val="24"/>
          <w:szCs w:val="24"/>
        </w:rPr>
      </w:pPr>
    </w:p>
    <w:p w:rsidR="00C24AE8" w:rsidRPr="001A6A56" w:rsidRDefault="004F51E0" w:rsidP="00FA5E70">
      <w:pPr>
        <w:pStyle w:val="PlainText"/>
        <w:rPr>
          <w:rFonts w:ascii="Times New Roman" w:hAnsi="Times New Roman"/>
          <w:sz w:val="24"/>
          <w:szCs w:val="24"/>
        </w:rPr>
      </w:pPr>
      <w:r w:rsidRPr="001A6A56">
        <w:rPr>
          <w:rFonts w:ascii="Times New Roman" w:hAnsi="Times New Roman"/>
          <w:b/>
          <w:sz w:val="24"/>
          <w:szCs w:val="24"/>
          <w:u w:val="single"/>
        </w:rPr>
        <w:t>MAJOR ACCOUNTABILITIES</w:t>
      </w:r>
    </w:p>
    <w:p w:rsidR="0065416F" w:rsidRPr="001A6A56" w:rsidRDefault="0065416F" w:rsidP="00FA5E70">
      <w:pPr>
        <w:tabs>
          <w:tab w:val="left" w:pos="-1440"/>
        </w:tabs>
        <w:rPr>
          <w:bCs/>
          <w:sz w:val="24"/>
          <w:szCs w:val="24"/>
        </w:rPr>
      </w:pPr>
    </w:p>
    <w:p w:rsidR="00D57FAE" w:rsidRPr="001A6A56" w:rsidRDefault="00D57FAE" w:rsidP="00D57FAE">
      <w:pPr>
        <w:numPr>
          <w:ilvl w:val="0"/>
          <w:numId w:val="15"/>
        </w:numPr>
        <w:tabs>
          <w:tab w:val="left" w:pos="-1440"/>
        </w:tabs>
        <w:rPr>
          <w:bCs/>
          <w:sz w:val="24"/>
          <w:szCs w:val="24"/>
        </w:rPr>
      </w:pPr>
      <w:r w:rsidRPr="001A6A56">
        <w:rPr>
          <w:bCs/>
          <w:sz w:val="24"/>
          <w:szCs w:val="24"/>
        </w:rPr>
        <w:t>Assist in all aspects of recruitment including, but not limited to, identifying</w:t>
      </w:r>
      <w:r w:rsidR="009878BE" w:rsidRPr="001A6A56">
        <w:rPr>
          <w:bCs/>
          <w:sz w:val="24"/>
          <w:szCs w:val="24"/>
        </w:rPr>
        <w:t xml:space="preserve"> candidate</w:t>
      </w:r>
      <w:r w:rsidR="00492277" w:rsidRPr="001A6A56">
        <w:rPr>
          <w:bCs/>
          <w:sz w:val="24"/>
          <w:szCs w:val="24"/>
        </w:rPr>
        <w:t xml:space="preserve"> pools to recruit from</w:t>
      </w:r>
      <w:r w:rsidRPr="001A6A56">
        <w:rPr>
          <w:bCs/>
          <w:sz w:val="24"/>
          <w:szCs w:val="24"/>
        </w:rPr>
        <w:t xml:space="preserve">; conducting phone screens; assisting in developing recruitment material; reviewing </w:t>
      </w:r>
      <w:r w:rsidR="00170D76" w:rsidRPr="001A6A56">
        <w:rPr>
          <w:bCs/>
          <w:sz w:val="24"/>
          <w:szCs w:val="24"/>
        </w:rPr>
        <w:t xml:space="preserve">potential participants </w:t>
      </w:r>
      <w:r w:rsidRPr="001A6A56">
        <w:rPr>
          <w:bCs/>
          <w:sz w:val="24"/>
          <w:szCs w:val="24"/>
        </w:rPr>
        <w:t xml:space="preserve">to evaluate if they meet study requirements; </w:t>
      </w:r>
      <w:r w:rsidRPr="001A6A56">
        <w:rPr>
          <w:sz w:val="24"/>
          <w:szCs w:val="24"/>
        </w:rPr>
        <w:t xml:space="preserve">coordinating recruiting initiatives; attending fairs for recruiting and </w:t>
      </w:r>
      <w:r w:rsidR="00170D76" w:rsidRPr="001A6A56">
        <w:rPr>
          <w:sz w:val="24"/>
          <w:szCs w:val="24"/>
        </w:rPr>
        <w:t xml:space="preserve">promoting </w:t>
      </w:r>
      <w:r w:rsidRPr="001A6A56">
        <w:rPr>
          <w:sz w:val="24"/>
          <w:szCs w:val="24"/>
        </w:rPr>
        <w:t>study recognition; and m</w:t>
      </w:r>
      <w:r w:rsidRPr="001A6A56">
        <w:rPr>
          <w:bCs/>
          <w:sz w:val="24"/>
          <w:szCs w:val="24"/>
        </w:rPr>
        <w:t>anaging social media accounts</w:t>
      </w:r>
      <w:r w:rsidR="00312051">
        <w:rPr>
          <w:bCs/>
          <w:sz w:val="24"/>
          <w:szCs w:val="24"/>
        </w:rPr>
        <w:t>. (25</w:t>
      </w:r>
      <w:r w:rsidR="00CE432F">
        <w:rPr>
          <w:bCs/>
          <w:sz w:val="24"/>
          <w:szCs w:val="24"/>
        </w:rPr>
        <w:t>%)</w:t>
      </w:r>
    </w:p>
    <w:p w:rsidR="00D57FAE" w:rsidRPr="001A6A56" w:rsidRDefault="00D57FAE" w:rsidP="00D57FAE">
      <w:pPr>
        <w:tabs>
          <w:tab w:val="left" w:pos="-1440"/>
        </w:tabs>
        <w:ind w:left="720"/>
        <w:rPr>
          <w:bCs/>
          <w:sz w:val="24"/>
          <w:szCs w:val="24"/>
        </w:rPr>
      </w:pPr>
    </w:p>
    <w:p w:rsidR="00D57FAE" w:rsidRPr="001A6A56" w:rsidRDefault="00D57FAE" w:rsidP="00D57FAE">
      <w:pPr>
        <w:numPr>
          <w:ilvl w:val="0"/>
          <w:numId w:val="15"/>
        </w:numPr>
        <w:tabs>
          <w:tab w:val="left" w:pos="-1440"/>
        </w:tabs>
        <w:rPr>
          <w:bCs/>
          <w:sz w:val="24"/>
          <w:szCs w:val="24"/>
        </w:rPr>
      </w:pPr>
      <w:r w:rsidRPr="001A6A56">
        <w:rPr>
          <w:sz w:val="24"/>
          <w:szCs w:val="24"/>
        </w:rPr>
        <w:t>Develop working relationships with key people in the community to aid in recruiting</w:t>
      </w:r>
      <w:r w:rsidR="00CE432F">
        <w:rPr>
          <w:sz w:val="24"/>
          <w:szCs w:val="24"/>
        </w:rPr>
        <w:t>. (20%)</w:t>
      </w:r>
    </w:p>
    <w:p w:rsidR="00714223" w:rsidRPr="001A6A56" w:rsidRDefault="00714223" w:rsidP="00FA5E70">
      <w:pPr>
        <w:pStyle w:val="ListParagraph"/>
        <w:rPr>
          <w:bCs/>
          <w:sz w:val="24"/>
          <w:szCs w:val="24"/>
        </w:rPr>
      </w:pPr>
    </w:p>
    <w:p w:rsidR="00067423" w:rsidRPr="001A6A56" w:rsidRDefault="007032F9" w:rsidP="00FA5E70">
      <w:pPr>
        <w:numPr>
          <w:ilvl w:val="0"/>
          <w:numId w:val="15"/>
        </w:numPr>
        <w:rPr>
          <w:sz w:val="24"/>
          <w:szCs w:val="24"/>
        </w:rPr>
      </w:pPr>
      <w:r w:rsidRPr="001A6A56">
        <w:rPr>
          <w:sz w:val="24"/>
          <w:szCs w:val="24"/>
        </w:rPr>
        <w:t>Community Outreach Responsibilities:</w:t>
      </w:r>
      <w:r w:rsidR="00312051">
        <w:rPr>
          <w:sz w:val="24"/>
          <w:szCs w:val="24"/>
        </w:rPr>
        <w:t xml:space="preserve"> (2</w:t>
      </w:r>
      <w:r w:rsidR="00CE432F">
        <w:rPr>
          <w:sz w:val="24"/>
          <w:szCs w:val="24"/>
        </w:rPr>
        <w:t>0%)</w:t>
      </w:r>
    </w:p>
    <w:p w:rsidR="00067423" w:rsidRPr="001A6A56" w:rsidRDefault="00067423" w:rsidP="00067423">
      <w:pPr>
        <w:pStyle w:val="ListParagraph"/>
        <w:rPr>
          <w:sz w:val="24"/>
          <w:szCs w:val="24"/>
        </w:rPr>
      </w:pPr>
    </w:p>
    <w:p w:rsidR="007032F9" w:rsidRPr="001A6A56" w:rsidRDefault="007032F9" w:rsidP="00067423">
      <w:pPr>
        <w:numPr>
          <w:ilvl w:val="1"/>
          <w:numId w:val="15"/>
        </w:numPr>
        <w:rPr>
          <w:sz w:val="24"/>
          <w:szCs w:val="24"/>
        </w:rPr>
      </w:pPr>
      <w:r w:rsidRPr="001A6A56">
        <w:rPr>
          <w:sz w:val="24"/>
          <w:szCs w:val="24"/>
        </w:rPr>
        <w:t xml:space="preserve">Act as Liaison to the Community Advisory Board (CAB), attend monthly CAB meetings, present research findings to the CAB, present new protocols and recruitment materials to the CAB for feedback, and in-turn present the CAB feedback to the network study team. </w:t>
      </w:r>
    </w:p>
    <w:p w:rsidR="007032F9" w:rsidRPr="001A6A56" w:rsidRDefault="007032F9" w:rsidP="00067423">
      <w:pPr>
        <w:numPr>
          <w:ilvl w:val="1"/>
          <w:numId w:val="15"/>
        </w:numPr>
        <w:rPr>
          <w:sz w:val="24"/>
          <w:szCs w:val="24"/>
        </w:rPr>
      </w:pPr>
      <w:r w:rsidRPr="001A6A56">
        <w:rPr>
          <w:sz w:val="24"/>
          <w:szCs w:val="24"/>
        </w:rPr>
        <w:t>Assist with community outreach, such as, contacting community organizations, promoting collaborative efforts among organizations/programs, and attending community meetings.</w:t>
      </w:r>
    </w:p>
    <w:p w:rsidR="007032F9" w:rsidRPr="001A6A56" w:rsidRDefault="007032F9" w:rsidP="00067423">
      <w:pPr>
        <w:numPr>
          <w:ilvl w:val="1"/>
          <w:numId w:val="15"/>
        </w:numPr>
        <w:rPr>
          <w:sz w:val="24"/>
          <w:szCs w:val="24"/>
        </w:rPr>
      </w:pPr>
      <w:r w:rsidRPr="001A6A56">
        <w:rPr>
          <w:sz w:val="24"/>
          <w:szCs w:val="24"/>
        </w:rPr>
        <w:t>Act as representative to the network Community Working Groups (CWG), participate in CWG meetings and conference calls, and contribute to the design and planning of activities to educate the community about HIV prevention, and provide community views on study protocols.</w:t>
      </w:r>
    </w:p>
    <w:p w:rsidR="00067423" w:rsidRPr="001A6A56" w:rsidRDefault="00067423" w:rsidP="00067423">
      <w:pPr>
        <w:ind w:left="720"/>
        <w:rPr>
          <w:sz w:val="24"/>
          <w:szCs w:val="24"/>
        </w:rPr>
      </w:pPr>
    </w:p>
    <w:p w:rsidR="002D7310" w:rsidRPr="001A6A56" w:rsidRDefault="002D7310" w:rsidP="002D7310">
      <w:pPr>
        <w:numPr>
          <w:ilvl w:val="0"/>
          <w:numId w:val="15"/>
        </w:numPr>
        <w:tabs>
          <w:tab w:val="left" w:pos="-1440"/>
        </w:tabs>
        <w:rPr>
          <w:bCs/>
          <w:sz w:val="24"/>
          <w:szCs w:val="24"/>
        </w:rPr>
      </w:pPr>
      <w:r w:rsidRPr="001A6A56">
        <w:rPr>
          <w:bCs/>
          <w:sz w:val="24"/>
          <w:szCs w:val="24"/>
        </w:rPr>
        <w:lastRenderedPageBreak/>
        <w:t xml:space="preserve">Assist in all aspects of </w:t>
      </w:r>
      <w:r>
        <w:rPr>
          <w:bCs/>
          <w:sz w:val="24"/>
          <w:szCs w:val="24"/>
        </w:rPr>
        <w:t>retention</w:t>
      </w:r>
      <w:r w:rsidRPr="001A6A56">
        <w:rPr>
          <w:bCs/>
          <w:sz w:val="24"/>
          <w:szCs w:val="24"/>
        </w:rPr>
        <w:t xml:space="preserve"> including, but not limited to</w:t>
      </w:r>
      <w:r>
        <w:rPr>
          <w:bCs/>
          <w:sz w:val="24"/>
          <w:szCs w:val="24"/>
        </w:rPr>
        <w:t>, study team outreach; tracking scheduled stud</w:t>
      </w:r>
      <w:r w:rsidR="008E1257">
        <w:rPr>
          <w:bCs/>
          <w:sz w:val="24"/>
          <w:szCs w:val="24"/>
        </w:rPr>
        <w:t>y visits; and reminding</w:t>
      </w:r>
      <w:r>
        <w:rPr>
          <w:bCs/>
          <w:sz w:val="24"/>
          <w:szCs w:val="24"/>
        </w:rPr>
        <w:t xml:space="preserve"> participants</w:t>
      </w:r>
      <w:r w:rsidR="008E1257">
        <w:rPr>
          <w:bCs/>
          <w:sz w:val="24"/>
          <w:szCs w:val="24"/>
        </w:rPr>
        <w:t xml:space="preserve"> about follow-up visits through phone calls</w:t>
      </w:r>
      <w:r>
        <w:rPr>
          <w:bCs/>
          <w:sz w:val="24"/>
          <w:szCs w:val="24"/>
        </w:rPr>
        <w:t>, emai</w:t>
      </w:r>
      <w:r w:rsidR="008E1257">
        <w:rPr>
          <w:bCs/>
          <w:sz w:val="24"/>
          <w:szCs w:val="24"/>
        </w:rPr>
        <w:t>ls</w:t>
      </w:r>
      <w:r>
        <w:rPr>
          <w:bCs/>
          <w:sz w:val="24"/>
          <w:szCs w:val="24"/>
        </w:rPr>
        <w:t>,</w:t>
      </w:r>
      <w:r w:rsidR="008E1257">
        <w:rPr>
          <w:bCs/>
          <w:sz w:val="24"/>
          <w:szCs w:val="24"/>
        </w:rPr>
        <w:t xml:space="preserve"> </w:t>
      </w:r>
      <w:r>
        <w:rPr>
          <w:bCs/>
          <w:sz w:val="24"/>
          <w:szCs w:val="24"/>
        </w:rPr>
        <w:t>tex</w:t>
      </w:r>
      <w:r w:rsidR="008E1257">
        <w:rPr>
          <w:bCs/>
          <w:sz w:val="24"/>
          <w:szCs w:val="24"/>
        </w:rPr>
        <w:t>ts</w:t>
      </w:r>
      <w:r>
        <w:rPr>
          <w:bCs/>
          <w:sz w:val="24"/>
          <w:szCs w:val="24"/>
        </w:rPr>
        <w:t>,</w:t>
      </w:r>
      <w:r w:rsidR="008E1257">
        <w:rPr>
          <w:bCs/>
          <w:sz w:val="24"/>
          <w:szCs w:val="24"/>
        </w:rPr>
        <w:t xml:space="preserve"> </w:t>
      </w:r>
      <w:r>
        <w:rPr>
          <w:bCs/>
          <w:sz w:val="24"/>
          <w:szCs w:val="24"/>
        </w:rPr>
        <w:t>letter</w:t>
      </w:r>
      <w:r w:rsidR="008E1257">
        <w:rPr>
          <w:bCs/>
          <w:sz w:val="24"/>
          <w:szCs w:val="24"/>
        </w:rPr>
        <w:t>s</w:t>
      </w:r>
      <w:r>
        <w:rPr>
          <w:bCs/>
          <w:sz w:val="24"/>
          <w:szCs w:val="24"/>
        </w:rPr>
        <w:t xml:space="preserve">, </w:t>
      </w:r>
      <w:proofErr w:type="gramStart"/>
      <w:r>
        <w:rPr>
          <w:bCs/>
          <w:sz w:val="24"/>
          <w:szCs w:val="24"/>
        </w:rPr>
        <w:t>and  home</w:t>
      </w:r>
      <w:proofErr w:type="gramEnd"/>
      <w:r>
        <w:rPr>
          <w:bCs/>
          <w:sz w:val="24"/>
          <w:szCs w:val="24"/>
        </w:rPr>
        <w:t xml:space="preserve"> visi</w:t>
      </w:r>
      <w:r w:rsidR="008E1257">
        <w:rPr>
          <w:bCs/>
          <w:sz w:val="24"/>
          <w:szCs w:val="24"/>
        </w:rPr>
        <w:t>ts</w:t>
      </w:r>
      <w:r w:rsidR="00CE432F">
        <w:rPr>
          <w:bCs/>
          <w:sz w:val="24"/>
          <w:szCs w:val="24"/>
        </w:rPr>
        <w:t>. (20%)</w:t>
      </w:r>
    </w:p>
    <w:p w:rsidR="002D7310" w:rsidRDefault="002D7310" w:rsidP="002D7310">
      <w:pPr>
        <w:ind w:left="720"/>
        <w:rPr>
          <w:sz w:val="24"/>
          <w:szCs w:val="24"/>
        </w:rPr>
      </w:pPr>
    </w:p>
    <w:p w:rsidR="002D7310" w:rsidRPr="002D7310" w:rsidRDefault="002D7310" w:rsidP="002D7310">
      <w:pPr>
        <w:numPr>
          <w:ilvl w:val="0"/>
          <w:numId w:val="15"/>
        </w:numPr>
        <w:tabs>
          <w:tab w:val="left" w:pos="-1440"/>
        </w:tabs>
        <w:rPr>
          <w:sz w:val="24"/>
          <w:szCs w:val="24"/>
        </w:rPr>
      </w:pPr>
      <w:r w:rsidRPr="00E70D26">
        <w:rPr>
          <w:color w:val="000000"/>
          <w:sz w:val="24"/>
          <w:szCs w:val="24"/>
        </w:rPr>
        <w:t>Maintain confidentiality of study participants and adhere to principles of</w:t>
      </w:r>
      <w:r>
        <w:rPr>
          <w:color w:val="000000"/>
          <w:sz w:val="24"/>
          <w:szCs w:val="24"/>
        </w:rPr>
        <w:t xml:space="preserve"> G</w:t>
      </w:r>
      <w:r w:rsidRPr="00E70D26">
        <w:rPr>
          <w:color w:val="000000"/>
          <w:sz w:val="24"/>
          <w:szCs w:val="24"/>
        </w:rPr>
        <w:t xml:space="preserve">ood Clinical </w:t>
      </w:r>
      <w:r w:rsidR="002229F1">
        <w:rPr>
          <w:color w:val="000000"/>
          <w:sz w:val="24"/>
          <w:szCs w:val="24"/>
        </w:rPr>
        <w:t>Practice (GC</w:t>
      </w:r>
      <w:r w:rsidRPr="00E70D26">
        <w:rPr>
          <w:color w:val="000000"/>
          <w:sz w:val="24"/>
          <w:szCs w:val="24"/>
        </w:rPr>
        <w:t>P)</w:t>
      </w:r>
      <w:r>
        <w:rPr>
          <w:color w:val="000000"/>
          <w:sz w:val="24"/>
          <w:szCs w:val="24"/>
        </w:rPr>
        <w:t xml:space="preserve"> and Human Subject Protection (HSP)</w:t>
      </w:r>
      <w:r w:rsidR="00CE432F">
        <w:rPr>
          <w:color w:val="000000"/>
          <w:sz w:val="24"/>
          <w:szCs w:val="24"/>
        </w:rPr>
        <w:t xml:space="preserve"> (5%)</w:t>
      </w:r>
    </w:p>
    <w:p w:rsidR="00D57FAE" w:rsidRPr="001A6A56" w:rsidRDefault="00D57FAE" w:rsidP="00D57FAE">
      <w:pPr>
        <w:ind w:left="720"/>
        <w:rPr>
          <w:sz w:val="24"/>
          <w:szCs w:val="24"/>
        </w:rPr>
      </w:pPr>
    </w:p>
    <w:p w:rsidR="00286461" w:rsidRPr="001A6A56" w:rsidRDefault="009878BE" w:rsidP="00FA5E70">
      <w:pPr>
        <w:numPr>
          <w:ilvl w:val="0"/>
          <w:numId w:val="15"/>
        </w:numPr>
        <w:tabs>
          <w:tab w:val="left" w:pos="-1440"/>
        </w:tabs>
        <w:rPr>
          <w:bCs/>
          <w:sz w:val="24"/>
          <w:szCs w:val="24"/>
        </w:rPr>
      </w:pPr>
      <w:r w:rsidRPr="001A6A56">
        <w:rPr>
          <w:bCs/>
          <w:sz w:val="24"/>
          <w:szCs w:val="24"/>
        </w:rPr>
        <w:t xml:space="preserve">Assist with designated aspects of study </w:t>
      </w:r>
      <w:r w:rsidR="001A6A56">
        <w:rPr>
          <w:bCs/>
          <w:sz w:val="24"/>
          <w:szCs w:val="24"/>
        </w:rPr>
        <w:t>including</w:t>
      </w:r>
      <w:r w:rsidRPr="001A6A56">
        <w:rPr>
          <w:bCs/>
          <w:sz w:val="24"/>
          <w:szCs w:val="24"/>
        </w:rPr>
        <w:t xml:space="preserve"> ensuring site compliance with study protocols, all relevant procedures, policies and regulations. </w:t>
      </w:r>
      <w:r w:rsidRPr="001A6A56">
        <w:rPr>
          <w:sz w:val="24"/>
          <w:szCs w:val="24"/>
        </w:rPr>
        <w:t>Understand and adhere to study protocols, and other appropriate regulations, procedures and policies</w:t>
      </w:r>
      <w:r w:rsidR="00CE432F">
        <w:rPr>
          <w:sz w:val="24"/>
          <w:szCs w:val="24"/>
        </w:rPr>
        <w:t>. (5%)</w:t>
      </w:r>
    </w:p>
    <w:p w:rsidR="00067423" w:rsidRPr="001A6A56" w:rsidRDefault="00067423" w:rsidP="00067423">
      <w:pPr>
        <w:tabs>
          <w:tab w:val="left" w:pos="-1440"/>
        </w:tabs>
        <w:ind w:left="720"/>
        <w:rPr>
          <w:bCs/>
          <w:sz w:val="24"/>
          <w:szCs w:val="24"/>
        </w:rPr>
      </w:pPr>
    </w:p>
    <w:p w:rsidR="004F51E0" w:rsidRPr="001A6A56" w:rsidRDefault="008D1C95" w:rsidP="00FA5E70">
      <w:pPr>
        <w:numPr>
          <w:ilvl w:val="0"/>
          <w:numId w:val="15"/>
        </w:numPr>
        <w:tabs>
          <w:tab w:val="left" w:pos="-1440"/>
        </w:tabs>
        <w:rPr>
          <w:bCs/>
          <w:sz w:val="24"/>
          <w:szCs w:val="24"/>
        </w:rPr>
      </w:pPr>
      <w:r w:rsidRPr="001A6A56">
        <w:rPr>
          <w:sz w:val="24"/>
          <w:szCs w:val="24"/>
        </w:rPr>
        <w:t xml:space="preserve">Perform other related duties as </w:t>
      </w:r>
      <w:r w:rsidR="00D57FAE" w:rsidRPr="001A6A56">
        <w:rPr>
          <w:sz w:val="24"/>
          <w:szCs w:val="24"/>
        </w:rPr>
        <w:t>assigned</w:t>
      </w:r>
      <w:r w:rsidR="00CE432F">
        <w:rPr>
          <w:sz w:val="24"/>
          <w:szCs w:val="24"/>
        </w:rPr>
        <w:t xml:space="preserve"> (5%)</w:t>
      </w:r>
    </w:p>
    <w:p w:rsidR="00286461" w:rsidRPr="001A6A56" w:rsidRDefault="00286461" w:rsidP="00FA5E70">
      <w:pPr>
        <w:tabs>
          <w:tab w:val="left" w:pos="-1440"/>
        </w:tabs>
        <w:rPr>
          <w:bCs/>
          <w:sz w:val="24"/>
          <w:szCs w:val="24"/>
        </w:rPr>
      </w:pPr>
    </w:p>
    <w:p w:rsidR="00BA6C5B" w:rsidRPr="001A6A56" w:rsidRDefault="00BA6C5B" w:rsidP="00FA5E70">
      <w:pPr>
        <w:pStyle w:val="PlainText"/>
        <w:rPr>
          <w:rFonts w:ascii="Times New Roman" w:hAnsi="Times New Roman"/>
          <w:b/>
          <w:sz w:val="24"/>
          <w:szCs w:val="24"/>
          <w:u w:val="single"/>
        </w:rPr>
      </w:pPr>
      <w:r w:rsidRPr="001A6A56">
        <w:rPr>
          <w:rFonts w:ascii="Times New Roman" w:hAnsi="Times New Roman"/>
          <w:b/>
          <w:sz w:val="24"/>
          <w:szCs w:val="24"/>
          <w:u w:val="single"/>
        </w:rPr>
        <w:t xml:space="preserve">EDUCATION </w:t>
      </w:r>
    </w:p>
    <w:p w:rsidR="00492277" w:rsidRPr="001A6A56" w:rsidRDefault="00492277" w:rsidP="00FA5E70">
      <w:pPr>
        <w:pStyle w:val="PlainText"/>
        <w:rPr>
          <w:rFonts w:ascii="Times New Roman" w:hAnsi="Times New Roman"/>
          <w:sz w:val="24"/>
          <w:szCs w:val="24"/>
        </w:rPr>
      </w:pPr>
    </w:p>
    <w:p w:rsidR="00467281" w:rsidRDefault="00467281" w:rsidP="00FA5E70">
      <w:pPr>
        <w:pStyle w:val="PlainText"/>
        <w:numPr>
          <w:ilvl w:val="0"/>
          <w:numId w:val="16"/>
        </w:numPr>
        <w:rPr>
          <w:rFonts w:ascii="Times New Roman" w:hAnsi="Times New Roman"/>
          <w:sz w:val="24"/>
          <w:szCs w:val="24"/>
        </w:rPr>
      </w:pPr>
      <w:r>
        <w:rPr>
          <w:rFonts w:ascii="Times New Roman" w:hAnsi="Times New Roman"/>
          <w:sz w:val="24"/>
          <w:szCs w:val="24"/>
        </w:rPr>
        <w:t>High school graduate</w:t>
      </w:r>
    </w:p>
    <w:p w:rsidR="00BA6C5B" w:rsidRPr="001A6A56" w:rsidRDefault="00286461" w:rsidP="00FA5E70">
      <w:pPr>
        <w:pStyle w:val="PlainText"/>
        <w:numPr>
          <w:ilvl w:val="0"/>
          <w:numId w:val="16"/>
        </w:numPr>
        <w:rPr>
          <w:rFonts w:ascii="Times New Roman" w:hAnsi="Times New Roman"/>
          <w:sz w:val="24"/>
          <w:szCs w:val="24"/>
        </w:rPr>
      </w:pPr>
      <w:r w:rsidRPr="001A6A56">
        <w:rPr>
          <w:rFonts w:ascii="Times New Roman" w:hAnsi="Times New Roman"/>
          <w:sz w:val="24"/>
          <w:szCs w:val="24"/>
        </w:rPr>
        <w:t>Bachelor’s</w:t>
      </w:r>
      <w:r w:rsidR="008D1C95" w:rsidRPr="001A6A56">
        <w:rPr>
          <w:rFonts w:ascii="Times New Roman" w:hAnsi="Times New Roman"/>
          <w:sz w:val="24"/>
          <w:szCs w:val="24"/>
        </w:rPr>
        <w:t xml:space="preserve"> degree </w:t>
      </w:r>
      <w:r w:rsidR="00467281">
        <w:rPr>
          <w:rFonts w:ascii="Times New Roman" w:hAnsi="Times New Roman"/>
          <w:sz w:val="24"/>
          <w:szCs w:val="24"/>
        </w:rPr>
        <w:t>preferred</w:t>
      </w:r>
      <w:r w:rsidR="0088310F" w:rsidRPr="001A6A56">
        <w:rPr>
          <w:rFonts w:ascii="Times New Roman" w:hAnsi="Times New Roman"/>
          <w:sz w:val="24"/>
          <w:szCs w:val="24"/>
        </w:rPr>
        <w:t xml:space="preserve"> </w:t>
      </w:r>
      <w:r w:rsidRPr="001A6A56">
        <w:rPr>
          <w:rFonts w:ascii="Times New Roman" w:hAnsi="Times New Roman"/>
          <w:sz w:val="24"/>
          <w:szCs w:val="24"/>
        </w:rPr>
        <w:t>or</w:t>
      </w:r>
      <w:r w:rsidR="008D1C95" w:rsidRPr="001A6A56">
        <w:rPr>
          <w:rFonts w:ascii="Times New Roman" w:hAnsi="Times New Roman"/>
          <w:sz w:val="24"/>
          <w:szCs w:val="24"/>
        </w:rPr>
        <w:t xml:space="preserve"> equivalent experience</w:t>
      </w:r>
      <w:r w:rsidR="00D57FAE" w:rsidRPr="001A6A56">
        <w:rPr>
          <w:rFonts w:ascii="Times New Roman" w:hAnsi="Times New Roman"/>
          <w:sz w:val="24"/>
          <w:szCs w:val="24"/>
        </w:rPr>
        <w:t xml:space="preserve"> and/or training</w:t>
      </w:r>
    </w:p>
    <w:p w:rsidR="00BA6C5B" w:rsidRPr="001A6A56" w:rsidRDefault="00BA6C5B" w:rsidP="00FA5E70">
      <w:pPr>
        <w:pStyle w:val="PlainText"/>
        <w:rPr>
          <w:rFonts w:ascii="Times New Roman" w:hAnsi="Times New Roman"/>
          <w:b/>
          <w:sz w:val="24"/>
          <w:szCs w:val="24"/>
          <w:u w:val="single"/>
        </w:rPr>
      </w:pPr>
    </w:p>
    <w:p w:rsidR="00BA6C5B" w:rsidRPr="001A6A56" w:rsidRDefault="00BA6C5B" w:rsidP="00FA5E70">
      <w:pPr>
        <w:pStyle w:val="PlainText"/>
        <w:rPr>
          <w:rFonts w:ascii="Times New Roman" w:hAnsi="Times New Roman"/>
          <w:sz w:val="24"/>
          <w:szCs w:val="24"/>
        </w:rPr>
      </w:pPr>
      <w:r w:rsidRPr="001A6A56">
        <w:rPr>
          <w:rFonts w:ascii="Times New Roman" w:hAnsi="Times New Roman"/>
          <w:b/>
          <w:sz w:val="24"/>
          <w:szCs w:val="24"/>
          <w:u w:val="single"/>
        </w:rPr>
        <w:t>EXPERIENCE, SKILLS &amp; MINIMUM REQUIRED QUALIFICATIONS</w:t>
      </w:r>
      <w:r w:rsidRPr="001A6A56">
        <w:rPr>
          <w:rFonts w:ascii="Times New Roman" w:hAnsi="Times New Roman"/>
          <w:sz w:val="24"/>
          <w:szCs w:val="24"/>
        </w:rPr>
        <w:t xml:space="preserve"> </w:t>
      </w:r>
    </w:p>
    <w:p w:rsidR="00BA6C5B" w:rsidRPr="001A6A56" w:rsidRDefault="00BA6C5B" w:rsidP="00FA5E70">
      <w:pPr>
        <w:pStyle w:val="PlainText"/>
        <w:rPr>
          <w:rFonts w:ascii="Times New Roman" w:hAnsi="Times New Roman"/>
          <w:sz w:val="24"/>
          <w:szCs w:val="24"/>
        </w:rPr>
      </w:pPr>
    </w:p>
    <w:p w:rsidR="00D57FAE" w:rsidRPr="001A6A56" w:rsidRDefault="00D57FAE" w:rsidP="00FA5E70">
      <w:pPr>
        <w:pStyle w:val="PlainText"/>
        <w:numPr>
          <w:ilvl w:val="0"/>
          <w:numId w:val="16"/>
        </w:numPr>
        <w:rPr>
          <w:rFonts w:ascii="Times New Roman" w:hAnsi="Times New Roman"/>
          <w:sz w:val="24"/>
          <w:szCs w:val="24"/>
        </w:rPr>
      </w:pPr>
      <w:r w:rsidRPr="001A6A56">
        <w:rPr>
          <w:rFonts w:ascii="Times New Roman" w:hAnsi="Times New Roman"/>
          <w:sz w:val="24"/>
          <w:szCs w:val="24"/>
        </w:rPr>
        <w:t xml:space="preserve">At least </w:t>
      </w:r>
      <w:r w:rsidR="001A13B0">
        <w:rPr>
          <w:rFonts w:ascii="Times New Roman" w:hAnsi="Times New Roman"/>
          <w:sz w:val="24"/>
          <w:szCs w:val="24"/>
        </w:rPr>
        <w:t>1</w:t>
      </w:r>
      <w:r w:rsidR="001A13B0" w:rsidRPr="001A6A56">
        <w:rPr>
          <w:rFonts w:ascii="Times New Roman" w:hAnsi="Times New Roman"/>
          <w:sz w:val="24"/>
          <w:szCs w:val="24"/>
        </w:rPr>
        <w:t xml:space="preserve"> </w:t>
      </w:r>
      <w:r w:rsidRPr="001A6A56">
        <w:rPr>
          <w:rFonts w:ascii="Times New Roman" w:hAnsi="Times New Roman"/>
          <w:sz w:val="24"/>
          <w:szCs w:val="24"/>
        </w:rPr>
        <w:t>years of related experience</w:t>
      </w:r>
    </w:p>
    <w:p w:rsidR="00BA6C5B" w:rsidRPr="001A6A56" w:rsidRDefault="00286461" w:rsidP="00FA5E70">
      <w:pPr>
        <w:pStyle w:val="PlainText"/>
        <w:numPr>
          <w:ilvl w:val="0"/>
          <w:numId w:val="16"/>
        </w:numPr>
        <w:rPr>
          <w:rFonts w:ascii="Times New Roman" w:hAnsi="Times New Roman"/>
          <w:sz w:val="24"/>
          <w:szCs w:val="24"/>
        </w:rPr>
      </w:pPr>
      <w:r w:rsidRPr="001A6A56">
        <w:rPr>
          <w:rFonts w:ascii="Times New Roman" w:hAnsi="Times New Roman"/>
          <w:sz w:val="24"/>
          <w:szCs w:val="24"/>
        </w:rPr>
        <w:t>E</w:t>
      </w:r>
      <w:r w:rsidR="00FA351F" w:rsidRPr="001A6A56">
        <w:rPr>
          <w:rFonts w:ascii="Times New Roman" w:hAnsi="Times New Roman"/>
          <w:sz w:val="24"/>
          <w:szCs w:val="24"/>
        </w:rPr>
        <w:t xml:space="preserve">xperience working in the Public Health field with a focus on </w:t>
      </w:r>
      <w:r w:rsidRPr="001A6A56">
        <w:rPr>
          <w:rFonts w:ascii="Times New Roman" w:hAnsi="Times New Roman"/>
          <w:sz w:val="24"/>
          <w:szCs w:val="24"/>
        </w:rPr>
        <w:t xml:space="preserve">recruitment for </w:t>
      </w:r>
      <w:r w:rsidR="00FA351F" w:rsidRPr="001A6A56">
        <w:rPr>
          <w:rFonts w:ascii="Times New Roman" w:hAnsi="Times New Roman"/>
          <w:sz w:val="24"/>
          <w:szCs w:val="24"/>
        </w:rPr>
        <w:t xml:space="preserve">public health </w:t>
      </w:r>
      <w:r w:rsidR="00D57FAE" w:rsidRPr="001A6A56">
        <w:rPr>
          <w:rFonts w:ascii="Times New Roman" w:hAnsi="Times New Roman"/>
          <w:sz w:val="24"/>
          <w:szCs w:val="24"/>
        </w:rPr>
        <w:t>research protocols</w:t>
      </w:r>
    </w:p>
    <w:p w:rsidR="009878BE" w:rsidRPr="001A6A56" w:rsidRDefault="009878BE" w:rsidP="00FA5E70">
      <w:pPr>
        <w:pStyle w:val="PlainText"/>
        <w:numPr>
          <w:ilvl w:val="0"/>
          <w:numId w:val="16"/>
        </w:numPr>
        <w:rPr>
          <w:rFonts w:ascii="Times New Roman" w:hAnsi="Times New Roman"/>
          <w:sz w:val="24"/>
          <w:szCs w:val="24"/>
        </w:rPr>
      </w:pPr>
      <w:r w:rsidRPr="001A6A56">
        <w:rPr>
          <w:rFonts w:ascii="Times New Roman" w:hAnsi="Times New Roman"/>
          <w:bCs/>
          <w:sz w:val="24"/>
          <w:szCs w:val="24"/>
        </w:rPr>
        <w:t>Familiarity with internet, social media and phone apps</w:t>
      </w:r>
    </w:p>
    <w:p w:rsidR="009878BE" w:rsidRPr="001A6A56" w:rsidRDefault="009878BE" w:rsidP="00FA5E70">
      <w:pPr>
        <w:numPr>
          <w:ilvl w:val="0"/>
          <w:numId w:val="16"/>
        </w:numPr>
        <w:tabs>
          <w:tab w:val="left" w:pos="-1440"/>
        </w:tabs>
        <w:rPr>
          <w:bCs/>
          <w:sz w:val="24"/>
          <w:szCs w:val="24"/>
        </w:rPr>
      </w:pPr>
      <w:r w:rsidRPr="001A6A56">
        <w:rPr>
          <w:bCs/>
          <w:sz w:val="24"/>
          <w:szCs w:val="24"/>
        </w:rPr>
        <w:t xml:space="preserve">Experience </w:t>
      </w:r>
      <w:r w:rsidR="00D57FAE" w:rsidRPr="001A6A56">
        <w:rPr>
          <w:bCs/>
          <w:sz w:val="24"/>
          <w:szCs w:val="24"/>
        </w:rPr>
        <w:t>with recruitment</w:t>
      </w:r>
    </w:p>
    <w:p w:rsidR="009878BE" w:rsidRPr="001A6A56" w:rsidRDefault="009878BE" w:rsidP="00FA5E70">
      <w:pPr>
        <w:numPr>
          <w:ilvl w:val="0"/>
          <w:numId w:val="16"/>
        </w:numPr>
        <w:tabs>
          <w:tab w:val="left" w:pos="-1440"/>
        </w:tabs>
        <w:rPr>
          <w:bCs/>
          <w:sz w:val="24"/>
          <w:szCs w:val="24"/>
        </w:rPr>
      </w:pPr>
      <w:r w:rsidRPr="001A6A56">
        <w:rPr>
          <w:bCs/>
          <w:sz w:val="24"/>
          <w:szCs w:val="24"/>
        </w:rPr>
        <w:t>Experience working in an ethnically, culturally and racially diverse environment</w:t>
      </w:r>
    </w:p>
    <w:p w:rsidR="00FA351F" w:rsidRPr="001A6A56" w:rsidRDefault="00FA351F" w:rsidP="00FA5E70">
      <w:pPr>
        <w:pStyle w:val="PlainText"/>
        <w:numPr>
          <w:ilvl w:val="0"/>
          <w:numId w:val="16"/>
        </w:numPr>
        <w:rPr>
          <w:rFonts w:ascii="Times New Roman" w:hAnsi="Times New Roman"/>
          <w:sz w:val="24"/>
          <w:szCs w:val="24"/>
        </w:rPr>
      </w:pPr>
      <w:r w:rsidRPr="001A6A56">
        <w:rPr>
          <w:rFonts w:ascii="Times New Roman" w:hAnsi="Times New Roman"/>
          <w:sz w:val="24"/>
          <w:szCs w:val="24"/>
        </w:rPr>
        <w:t>Demonstrated experience organizing and managing disparate work flows to meet schedules and requirements</w:t>
      </w:r>
    </w:p>
    <w:p w:rsidR="00BA6C5B" w:rsidRPr="001A6A56" w:rsidRDefault="00FA351F" w:rsidP="00FA5E70">
      <w:pPr>
        <w:pStyle w:val="PlainText"/>
        <w:numPr>
          <w:ilvl w:val="0"/>
          <w:numId w:val="16"/>
        </w:numPr>
        <w:rPr>
          <w:rFonts w:ascii="Times New Roman" w:hAnsi="Times New Roman"/>
          <w:sz w:val="24"/>
          <w:szCs w:val="24"/>
        </w:rPr>
      </w:pPr>
      <w:r w:rsidRPr="001A6A56">
        <w:rPr>
          <w:rFonts w:ascii="Times New Roman" w:hAnsi="Times New Roman"/>
          <w:sz w:val="24"/>
          <w:szCs w:val="24"/>
        </w:rPr>
        <w:t>Excellent oral, w</w:t>
      </w:r>
      <w:r w:rsidR="00C24AE8" w:rsidRPr="001A6A56">
        <w:rPr>
          <w:rFonts w:ascii="Times New Roman" w:hAnsi="Times New Roman"/>
          <w:sz w:val="24"/>
          <w:szCs w:val="24"/>
        </w:rPr>
        <w:t>ritten</w:t>
      </w:r>
      <w:r w:rsidR="001A6A56">
        <w:rPr>
          <w:rFonts w:ascii="Times New Roman" w:hAnsi="Times New Roman"/>
          <w:sz w:val="24"/>
          <w:szCs w:val="24"/>
        </w:rPr>
        <w:t>, organizational</w:t>
      </w:r>
      <w:r w:rsidR="00C24AE8" w:rsidRPr="001A6A56">
        <w:rPr>
          <w:rFonts w:ascii="Times New Roman" w:hAnsi="Times New Roman"/>
          <w:sz w:val="24"/>
          <w:szCs w:val="24"/>
        </w:rPr>
        <w:t xml:space="preserve"> and interpersonal skills</w:t>
      </w:r>
    </w:p>
    <w:p w:rsidR="001F54AF" w:rsidRPr="001A6A56" w:rsidRDefault="001F54AF" w:rsidP="00FA5E70">
      <w:pPr>
        <w:pStyle w:val="PlainText"/>
        <w:rPr>
          <w:rFonts w:ascii="Times New Roman" w:hAnsi="Times New Roman"/>
          <w:b/>
          <w:sz w:val="24"/>
          <w:szCs w:val="24"/>
          <w:u w:val="single"/>
        </w:rPr>
      </w:pPr>
    </w:p>
    <w:p w:rsidR="00BA6C5B" w:rsidRPr="001A6A56" w:rsidRDefault="00BA6C5B" w:rsidP="00FA5E70">
      <w:pPr>
        <w:pStyle w:val="PlainText"/>
        <w:rPr>
          <w:rFonts w:ascii="Times New Roman" w:hAnsi="Times New Roman"/>
          <w:sz w:val="24"/>
          <w:szCs w:val="24"/>
        </w:rPr>
      </w:pPr>
      <w:r w:rsidRPr="001A6A56">
        <w:rPr>
          <w:rFonts w:ascii="Times New Roman" w:hAnsi="Times New Roman"/>
          <w:b/>
          <w:sz w:val="24"/>
          <w:szCs w:val="24"/>
          <w:u w:val="single"/>
        </w:rPr>
        <w:t>EXPERIENCE, SKILLS &amp; PREFERRED QUALIFICATIONS</w:t>
      </w:r>
      <w:r w:rsidRPr="001A6A56">
        <w:rPr>
          <w:rFonts w:ascii="Times New Roman" w:hAnsi="Times New Roman"/>
          <w:sz w:val="24"/>
          <w:szCs w:val="24"/>
        </w:rPr>
        <w:t xml:space="preserve"> </w:t>
      </w:r>
    </w:p>
    <w:p w:rsidR="004F51E0" w:rsidRPr="001A6A56" w:rsidRDefault="004F51E0" w:rsidP="00FA5E70">
      <w:pPr>
        <w:pStyle w:val="PlainText"/>
        <w:rPr>
          <w:rFonts w:ascii="Times New Roman" w:hAnsi="Times New Roman"/>
          <w:sz w:val="24"/>
          <w:szCs w:val="24"/>
        </w:rPr>
      </w:pPr>
    </w:p>
    <w:p w:rsidR="00837DFE" w:rsidRPr="001A6A56" w:rsidRDefault="00837DFE" w:rsidP="00170D76">
      <w:pPr>
        <w:numPr>
          <w:ilvl w:val="0"/>
          <w:numId w:val="17"/>
        </w:numPr>
        <w:autoSpaceDE w:val="0"/>
        <w:autoSpaceDN w:val="0"/>
        <w:adjustRightInd w:val="0"/>
        <w:rPr>
          <w:color w:val="000000"/>
          <w:sz w:val="24"/>
          <w:szCs w:val="24"/>
        </w:rPr>
      </w:pPr>
      <w:r w:rsidRPr="001A6A56">
        <w:rPr>
          <w:color w:val="000000"/>
          <w:sz w:val="24"/>
          <w:szCs w:val="24"/>
        </w:rPr>
        <w:t xml:space="preserve">Knowledge of New York City communities </w:t>
      </w:r>
    </w:p>
    <w:p w:rsidR="00170D76" w:rsidRPr="001A6A56" w:rsidRDefault="00170D76" w:rsidP="00170D76">
      <w:pPr>
        <w:numPr>
          <w:ilvl w:val="0"/>
          <w:numId w:val="17"/>
        </w:numPr>
        <w:autoSpaceDE w:val="0"/>
        <w:autoSpaceDN w:val="0"/>
        <w:adjustRightInd w:val="0"/>
        <w:rPr>
          <w:color w:val="000000"/>
          <w:sz w:val="24"/>
          <w:szCs w:val="24"/>
        </w:rPr>
      </w:pPr>
      <w:r w:rsidRPr="001A6A56">
        <w:rPr>
          <w:color w:val="000000"/>
          <w:sz w:val="24"/>
          <w:szCs w:val="24"/>
        </w:rPr>
        <w:t>Spanish language skills</w:t>
      </w:r>
    </w:p>
    <w:p w:rsidR="00837DFE" w:rsidRPr="001A6A56" w:rsidRDefault="00837DFE" w:rsidP="00837DFE">
      <w:pPr>
        <w:pStyle w:val="PlainText"/>
        <w:ind w:left="720"/>
        <w:rPr>
          <w:rFonts w:ascii="Times New Roman" w:hAnsi="Times New Roman"/>
          <w:sz w:val="24"/>
          <w:szCs w:val="24"/>
        </w:rPr>
      </w:pPr>
    </w:p>
    <w:p w:rsidR="004A34CF" w:rsidRPr="001A6A56" w:rsidRDefault="004A34CF" w:rsidP="00FA5E70">
      <w:pPr>
        <w:pStyle w:val="PlainText"/>
        <w:ind w:left="720"/>
        <w:rPr>
          <w:rFonts w:ascii="Times New Roman" w:hAnsi="Times New Roman"/>
          <w:sz w:val="24"/>
          <w:szCs w:val="24"/>
          <w:highlight w:val="yellow"/>
        </w:rPr>
      </w:pPr>
    </w:p>
    <w:p w:rsidR="002F58F6" w:rsidRPr="001A6A56" w:rsidRDefault="00B526DC" w:rsidP="00FA5E70">
      <w:pPr>
        <w:pStyle w:val="PlainText"/>
        <w:rPr>
          <w:rFonts w:ascii="Times New Roman" w:hAnsi="Times New Roman"/>
          <w:b/>
          <w:sz w:val="24"/>
          <w:szCs w:val="24"/>
          <w:u w:val="single"/>
        </w:rPr>
      </w:pPr>
      <w:r w:rsidRPr="001A6A56">
        <w:rPr>
          <w:rFonts w:ascii="Times New Roman" w:hAnsi="Times New Roman"/>
          <w:b/>
          <w:sz w:val="24"/>
          <w:szCs w:val="24"/>
          <w:u w:val="single"/>
        </w:rPr>
        <w:t>TRAVEL REQUIREMENTS</w:t>
      </w:r>
    </w:p>
    <w:p w:rsidR="00B94A72" w:rsidRPr="001A6A56" w:rsidRDefault="00B94A72" w:rsidP="00FA5E70">
      <w:pPr>
        <w:pStyle w:val="PlainText"/>
        <w:rPr>
          <w:rFonts w:ascii="Times New Roman" w:hAnsi="Times New Roman"/>
          <w:b/>
          <w:sz w:val="24"/>
          <w:szCs w:val="24"/>
          <w:u w:val="single"/>
        </w:rPr>
      </w:pPr>
    </w:p>
    <w:p w:rsidR="00FA351F" w:rsidRPr="001A6A56" w:rsidRDefault="008D1C95" w:rsidP="00FA5E70">
      <w:pPr>
        <w:pStyle w:val="PlainText"/>
        <w:numPr>
          <w:ilvl w:val="0"/>
          <w:numId w:val="17"/>
        </w:numPr>
        <w:rPr>
          <w:rFonts w:ascii="Times New Roman" w:hAnsi="Times New Roman"/>
          <w:sz w:val="24"/>
          <w:szCs w:val="24"/>
        </w:rPr>
      </w:pPr>
      <w:r w:rsidRPr="001A6A56">
        <w:rPr>
          <w:rFonts w:ascii="Times New Roman" w:hAnsi="Times New Roman"/>
          <w:sz w:val="24"/>
          <w:szCs w:val="24"/>
        </w:rPr>
        <w:t>This position would require frequent travel</w:t>
      </w:r>
      <w:r w:rsidR="00AF74D9" w:rsidRPr="001A6A56">
        <w:rPr>
          <w:rFonts w:ascii="Times New Roman" w:hAnsi="Times New Roman"/>
          <w:sz w:val="24"/>
          <w:szCs w:val="24"/>
        </w:rPr>
        <w:t xml:space="preserve"> to various locations</w:t>
      </w:r>
      <w:r w:rsidR="00170D76" w:rsidRPr="001A6A56">
        <w:rPr>
          <w:rFonts w:ascii="Times New Roman" w:hAnsi="Times New Roman"/>
          <w:sz w:val="24"/>
          <w:szCs w:val="24"/>
        </w:rPr>
        <w:t xml:space="preserve"> in the Bronx and NYC</w:t>
      </w:r>
      <w:r w:rsidR="00AF74D9" w:rsidRPr="001A6A56">
        <w:rPr>
          <w:rFonts w:ascii="Times New Roman" w:hAnsi="Times New Roman"/>
          <w:sz w:val="24"/>
          <w:szCs w:val="24"/>
        </w:rPr>
        <w:t xml:space="preserve"> </w:t>
      </w:r>
      <w:r w:rsidR="00492277" w:rsidRPr="001A6A56">
        <w:rPr>
          <w:rFonts w:ascii="Times New Roman" w:hAnsi="Times New Roman"/>
          <w:sz w:val="24"/>
          <w:szCs w:val="24"/>
        </w:rPr>
        <w:t xml:space="preserve">and events </w:t>
      </w:r>
      <w:r w:rsidR="00AF74D9" w:rsidRPr="001A6A56">
        <w:rPr>
          <w:rFonts w:ascii="Times New Roman" w:hAnsi="Times New Roman"/>
          <w:sz w:val="24"/>
          <w:szCs w:val="24"/>
        </w:rPr>
        <w:t>for recruitment purpose</w:t>
      </w:r>
      <w:r w:rsidR="009878BE" w:rsidRPr="001A6A56">
        <w:rPr>
          <w:rFonts w:ascii="Times New Roman" w:hAnsi="Times New Roman"/>
          <w:sz w:val="24"/>
          <w:szCs w:val="24"/>
        </w:rPr>
        <w:t xml:space="preserve">s. </w:t>
      </w:r>
      <w:r w:rsidR="0037233A" w:rsidRPr="001A6A56">
        <w:rPr>
          <w:rFonts w:ascii="Times New Roman" w:hAnsi="Times New Roman"/>
          <w:sz w:val="24"/>
          <w:szCs w:val="24"/>
        </w:rPr>
        <w:t xml:space="preserve">Candidates need </w:t>
      </w:r>
      <w:r w:rsidR="009878BE" w:rsidRPr="001A6A56">
        <w:rPr>
          <w:rFonts w:ascii="Times New Roman" w:hAnsi="Times New Roman"/>
          <w:sz w:val="24"/>
          <w:szCs w:val="24"/>
        </w:rPr>
        <w:t xml:space="preserve">to be flexible to frequent travel on weekdays, weekends, and </w:t>
      </w:r>
      <w:r w:rsidR="0037233A" w:rsidRPr="001A6A56">
        <w:rPr>
          <w:rFonts w:ascii="Times New Roman" w:hAnsi="Times New Roman"/>
          <w:sz w:val="24"/>
          <w:szCs w:val="24"/>
        </w:rPr>
        <w:t xml:space="preserve">nights. </w:t>
      </w:r>
    </w:p>
    <w:p w:rsidR="00170D76" w:rsidRPr="0053216D" w:rsidRDefault="00170D76" w:rsidP="00170D76">
      <w:pPr>
        <w:pStyle w:val="PlainText"/>
        <w:numPr>
          <w:ilvl w:val="0"/>
          <w:numId w:val="17"/>
        </w:numPr>
        <w:rPr>
          <w:rFonts w:ascii="Times New Roman" w:hAnsi="Times New Roman"/>
          <w:sz w:val="24"/>
          <w:szCs w:val="24"/>
          <w:u w:val="single"/>
        </w:rPr>
      </w:pPr>
      <w:r w:rsidRPr="001A6A56">
        <w:rPr>
          <w:rFonts w:ascii="Times New Roman" w:hAnsi="Times New Roman"/>
          <w:sz w:val="24"/>
          <w:szCs w:val="24"/>
        </w:rPr>
        <w:t>Occasional domestic travel to research training and meetings (1-2 times per year, approximately 3 days each)</w:t>
      </w:r>
    </w:p>
    <w:p w:rsidR="0053216D" w:rsidRDefault="0053216D" w:rsidP="0053216D">
      <w:pPr>
        <w:pStyle w:val="PlainText"/>
        <w:rPr>
          <w:rFonts w:ascii="Times New Roman" w:hAnsi="Times New Roman"/>
          <w:sz w:val="24"/>
          <w:szCs w:val="24"/>
        </w:rPr>
      </w:pPr>
    </w:p>
    <w:p w:rsidR="0053216D" w:rsidRDefault="0053216D" w:rsidP="0053216D">
      <w:pPr>
        <w:pStyle w:val="PlainText"/>
        <w:rPr>
          <w:rFonts w:ascii="Times New Roman" w:hAnsi="Times New Roman"/>
          <w:sz w:val="24"/>
          <w:szCs w:val="24"/>
        </w:rPr>
      </w:pPr>
    </w:p>
    <w:p w:rsidR="0053216D" w:rsidRPr="0053216D" w:rsidRDefault="0053216D" w:rsidP="0053216D">
      <w:pPr>
        <w:pStyle w:val="PlainText"/>
        <w:rPr>
          <w:rFonts w:ascii="Times New Roman" w:hAnsi="Times New Roman"/>
          <w:sz w:val="24"/>
          <w:szCs w:val="24"/>
        </w:rPr>
      </w:pPr>
      <w:bookmarkStart w:id="0" w:name="_GoBack"/>
      <w:r w:rsidRPr="0053216D">
        <w:rPr>
          <w:rFonts w:ascii="Times New Roman" w:hAnsi="Times New Roman"/>
          <w:sz w:val="24"/>
          <w:szCs w:val="24"/>
        </w:rPr>
        <w:lastRenderedPageBreak/>
        <w:t xml:space="preserve">The position is contingent upon availability of grant funding. Columbia University is an equal opportunity and affirmative action employer. It does not discriminate against employees or applicants for employment </w:t>
      </w:r>
      <w:proofErr w:type="gramStart"/>
      <w:r w:rsidRPr="0053216D">
        <w:rPr>
          <w:rFonts w:ascii="Times New Roman" w:hAnsi="Times New Roman"/>
          <w:sz w:val="24"/>
          <w:szCs w:val="24"/>
        </w:rPr>
        <w:t>on the basis of</w:t>
      </w:r>
      <w:proofErr w:type="gramEnd"/>
      <w:r w:rsidRPr="0053216D">
        <w:rPr>
          <w:rFonts w:ascii="Times New Roman" w:hAnsi="Times New Roman"/>
          <w:sz w:val="24"/>
          <w:szCs w:val="24"/>
        </w:rPr>
        <w:t xml:space="preserve"> race, color, sex, gender, religion, creed, national and ethnic origin, age, citizenship, status as a perceived or actual victim of domestic violence, disability, marital status, sexual orientation, status as a Vietnam era or disabled veteran, or any other legally protected status.</w:t>
      </w:r>
      <w:bookmarkEnd w:id="0"/>
    </w:p>
    <w:sectPr w:rsidR="0053216D" w:rsidRPr="0053216D" w:rsidSect="00FA5E70">
      <w:headerReference w:type="default" r:id="rId8"/>
      <w:headerReference w:type="first" r:id="rId9"/>
      <w:pgSz w:w="12240" w:h="15840" w:code="1"/>
      <w:pgMar w:top="1440" w:right="1440" w:bottom="144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6E2" w:rsidRDefault="001136E2">
      <w:r>
        <w:separator/>
      </w:r>
    </w:p>
  </w:endnote>
  <w:endnote w:type="continuationSeparator" w:id="0">
    <w:p w:rsidR="001136E2" w:rsidRDefault="0011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6E2" w:rsidRDefault="001136E2">
      <w:r>
        <w:separator/>
      </w:r>
    </w:p>
  </w:footnote>
  <w:footnote w:type="continuationSeparator" w:id="0">
    <w:p w:rsidR="001136E2" w:rsidRDefault="0011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97B" w:rsidRPr="001A097B" w:rsidRDefault="00950E18">
    <w:pPr>
      <w:pStyle w:val="Header"/>
      <w:rPr>
        <w:noProof/>
        <w:sz w:val="24"/>
        <w:szCs w:val="24"/>
      </w:rPr>
    </w:pPr>
    <w:r>
      <w:rPr>
        <w:sz w:val="24"/>
        <w:szCs w:val="24"/>
      </w:rPr>
      <w:t>Community Outreach Assistant</w:t>
    </w:r>
    <w:r w:rsidR="001A097B" w:rsidRPr="001A097B">
      <w:rPr>
        <w:sz w:val="24"/>
        <w:szCs w:val="24"/>
      </w:rPr>
      <w:t xml:space="preserve"> </w:t>
    </w:r>
  </w:p>
  <w:p w:rsidR="001A097B" w:rsidRPr="001A097B" w:rsidRDefault="001A097B">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70" w:rsidRPr="00FA5E70" w:rsidRDefault="00FA5E70" w:rsidP="00FA5E70">
    <w:pPr>
      <w:pStyle w:val="PlainText"/>
      <w:jc w:val="center"/>
      <w:rPr>
        <w:rFonts w:ascii="Times New Roman" w:hAnsi="Times New Roman"/>
        <w:b/>
        <w:smallCaps/>
        <w:sz w:val="24"/>
        <w:szCs w:val="24"/>
      </w:rPr>
    </w:pPr>
    <w:r w:rsidRPr="00FA5E70">
      <w:rPr>
        <w:rFonts w:ascii="Times New Roman" w:hAnsi="Times New Roman"/>
        <w:b/>
        <w:smallCaps/>
        <w:sz w:val="24"/>
        <w:szCs w:val="24"/>
      </w:rPr>
      <w:t>ICAP at Columbia University</w:t>
    </w:r>
  </w:p>
  <w:p w:rsidR="00FA5E70" w:rsidRPr="00FA5E70" w:rsidRDefault="00FA5E70" w:rsidP="00FA5E70">
    <w:pPr>
      <w:pStyle w:val="PlainText"/>
      <w:jc w:val="center"/>
      <w:rPr>
        <w:rFonts w:ascii="Times New Roman" w:hAnsi="Times New Roman"/>
        <w:b/>
        <w:smallCaps/>
        <w:sz w:val="24"/>
        <w:szCs w:val="24"/>
      </w:rPr>
    </w:pPr>
    <w:r w:rsidRPr="00FA5E70">
      <w:rPr>
        <w:rFonts w:ascii="Times New Roman" w:hAnsi="Times New Roman"/>
        <w:b/>
        <w:smallCaps/>
        <w:sz w:val="24"/>
        <w:szCs w:val="24"/>
      </w:rPr>
      <w:t>Job Description</w:t>
    </w:r>
  </w:p>
  <w:p w:rsidR="00FA5E70" w:rsidRPr="00FA5E70" w:rsidRDefault="00FA5E70">
    <w:pPr>
      <w:pStyle w:val="Header"/>
      <w:rPr>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2664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1095A"/>
    <w:multiLevelType w:val="hybridMultilevel"/>
    <w:tmpl w:val="0B0077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A6386A"/>
    <w:multiLevelType w:val="hybridMultilevel"/>
    <w:tmpl w:val="69C4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B2857"/>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4452491"/>
    <w:multiLevelType w:val="hybridMultilevel"/>
    <w:tmpl w:val="3CF29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7B5AED"/>
    <w:multiLevelType w:val="hybridMultilevel"/>
    <w:tmpl w:val="F03491E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576773"/>
    <w:multiLevelType w:val="hybridMultilevel"/>
    <w:tmpl w:val="B0CE7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14CF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745546C"/>
    <w:multiLevelType w:val="hybridMultilevel"/>
    <w:tmpl w:val="E616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95CEE"/>
    <w:multiLevelType w:val="hybridMultilevel"/>
    <w:tmpl w:val="CF90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27E2D"/>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AB0749D"/>
    <w:multiLevelType w:val="hybridMultilevel"/>
    <w:tmpl w:val="4E602D26"/>
    <w:lvl w:ilvl="0" w:tplc="90E40E5A">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6DE4A73"/>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99330A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ADD6D68"/>
    <w:multiLevelType w:val="hybridMultilevel"/>
    <w:tmpl w:val="E90CF4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6F932945"/>
    <w:multiLevelType w:val="hybridMultilevel"/>
    <w:tmpl w:val="86FA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B43D09"/>
    <w:multiLevelType w:val="hybridMultilevel"/>
    <w:tmpl w:val="8C0E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85272"/>
    <w:multiLevelType w:val="hybridMultilevel"/>
    <w:tmpl w:val="4FEEE48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C5345F0"/>
    <w:multiLevelType w:val="hybridMultilevel"/>
    <w:tmpl w:val="FFC0F1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3"/>
  </w:num>
  <w:num w:numId="2">
    <w:abstractNumId w:val="3"/>
  </w:num>
  <w:num w:numId="3">
    <w:abstractNumId w:val="7"/>
  </w:num>
  <w:num w:numId="4">
    <w:abstractNumId w:val="10"/>
  </w:num>
  <w:num w:numId="5">
    <w:abstractNumId w:val="12"/>
  </w:num>
  <w:num w:numId="6">
    <w:abstractNumId w:val="1"/>
  </w:num>
  <w:num w:numId="7">
    <w:abstractNumId w:val="11"/>
  </w:num>
  <w:num w:numId="8">
    <w:abstractNumId w:val="4"/>
  </w:num>
  <w:num w:numId="9">
    <w:abstractNumId w:val="8"/>
  </w:num>
  <w:num w:numId="10">
    <w:abstractNumId w:val="5"/>
  </w:num>
  <w:num w:numId="11">
    <w:abstractNumId w:val="18"/>
  </w:num>
  <w:num w:numId="12">
    <w:abstractNumId w:val="14"/>
  </w:num>
  <w:num w:numId="13">
    <w:abstractNumId w:val="0"/>
  </w:num>
  <w:num w:numId="14">
    <w:abstractNumId w:val="17"/>
  </w:num>
  <w:num w:numId="15">
    <w:abstractNumId w:val="6"/>
  </w:num>
  <w:num w:numId="16">
    <w:abstractNumId w:val="2"/>
  </w:num>
  <w:num w:numId="17">
    <w:abstractNumId w:val="15"/>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B2B"/>
    <w:rsid w:val="00010066"/>
    <w:rsid w:val="00014E21"/>
    <w:rsid w:val="00027678"/>
    <w:rsid w:val="00030217"/>
    <w:rsid w:val="00050A54"/>
    <w:rsid w:val="00050A90"/>
    <w:rsid w:val="00067423"/>
    <w:rsid w:val="000C4B45"/>
    <w:rsid w:val="00102F75"/>
    <w:rsid w:val="001136E2"/>
    <w:rsid w:val="00114128"/>
    <w:rsid w:val="001525AE"/>
    <w:rsid w:val="0016041D"/>
    <w:rsid w:val="00170D76"/>
    <w:rsid w:val="00173679"/>
    <w:rsid w:val="00185A09"/>
    <w:rsid w:val="00193CB5"/>
    <w:rsid w:val="00194347"/>
    <w:rsid w:val="001A097B"/>
    <w:rsid w:val="001A13B0"/>
    <w:rsid w:val="001A6A56"/>
    <w:rsid w:val="001B7104"/>
    <w:rsid w:val="001E0F91"/>
    <w:rsid w:val="001F54AF"/>
    <w:rsid w:val="00200CEC"/>
    <w:rsid w:val="00217828"/>
    <w:rsid w:val="002229F1"/>
    <w:rsid w:val="002543E9"/>
    <w:rsid w:val="002620CE"/>
    <w:rsid w:val="002632C3"/>
    <w:rsid w:val="0026595D"/>
    <w:rsid w:val="002861C3"/>
    <w:rsid w:val="00286461"/>
    <w:rsid w:val="002B0C2C"/>
    <w:rsid w:val="002D7310"/>
    <w:rsid w:val="002E1FCB"/>
    <w:rsid w:val="002F126B"/>
    <w:rsid w:val="002F58F6"/>
    <w:rsid w:val="00312051"/>
    <w:rsid w:val="003552E5"/>
    <w:rsid w:val="00370AFA"/>
    <w:rsid w:val="0037233A"/>
    <w:rsid w:val="00373BE5"/>
    <w:rsid w:val="00394537"/>
    <w:rsid w:val="003B3798"/>
    <w:rsid w:val="003D17B3"/>
    <w:rsid w:val="003D7168"/>
    <w:rsid w:val="003E03E8"/>
    <w:rsid w:val="003F6583"/>
    <w:rsid w:val="00403F2B"/>
    <w:rsid w:val="00416C06"/>
    <w:rsid w:val="00430216"/>
    <w:rsid w:val="00467281"/>
    <w:rsid w:val="00492277"/>
    <w:rsid w:val="004A223A"/>
    <w:rsid w:val="004A34CF"/>
    <w:rsid w:val="004A4BF2"/>
    <w:rsid w:val="004B4867"/>
    <w:rsid w:val="004B6684"/>
    <w:rsid w:val="004B761C"/>
    <w:rsid w:val="004C3298"/>
    <w:rsid w:val="004E7A80"/>
    <w:rsid w:val="004F51E0"/>
    <w:rsid w:val="0053216D"/>
    <w:rsid w:val="00535E7E"/>
    <w:rsid w:val="005436E8"/>
    <w:rsid w:val="00555146"/>
    <w:rsid w:val="00574169"/>
    <w:rsid w:val="00581677"/>
    <w:rsid w:val="005A549B"/>
    <w:rsid w:val="005A62C8"/>
    <w:rsid w:val="005C5C0D"/>
    <w:rsid w:val="005C7FE5"/>
    <w:rsid w:val="005E0064"/>
    <w:rsid w:val="005E7328"/>
    <w:rsid w:val="005F2C21"/>
    <w:rsid w:val="006005F4"/>
    <w:rsid w:val="0061276A"/>
    <w:rsid w:val="0062023A"/>
    <w:rsid w:val="006346AB"/>
    <w:rsid w:val="0065416F"/>
    <w:rsid w:val="00661CBE"/>
    <w:rsid w:val="00664F00"/>
    <w:rsid w:val="006B3C77"/>
    <w:rsid w:val="006B5C23"/>
    <w:rsid w:val="006C4DE6"/>
    <w:rsid w:val="006F208A"/>
    <w:rsid w:val="007032F9"/>
    <w:rsid w:val="00710AB3"/>
    <w:rsid w:val="00714223"/>
    <w:rsid w:val="00731355"/>
    <w:rsid w:val="00733101"/>
    <w:rsid w:val="00737A1A"/>
    <w:rsid w:val="007516D9"/>
    <w:rsid w:val="00753903"/>
    <w:rsid w:val="00755C42"/>
    <w:rsid w:val="00755FD9"/>
    <w:rsid w:val="007564ED"/>
    <w:rsid w:val="007720FF"/>
    <w:rsid w:val="007C703A"/>
    <w:rsid w:val="007D082A"/>
    <w:rsid w:val="007D4BBA"/>
    <w:rsid w:val="007E2991"/>
    <w:rsid w:val="007F4E69"/>
    <w:rsid w:val="008151B2"/>
    <w:rsid w:val="00837DC9"/>
    <w:rsid w:val="00837DFE"/>
    <w:rsid w:val="0088310F"/>
    <w:rsid w:val="00894CCF"/>
    <w:rsid w:val="008A403A"/>
    <w:rsid w:val="008B0F8C"/>
    <w:rsid w:val="008D1C95"/>
    <w:rsid w:val="008D762A"/>
    <w:rsid w:val="008E1257"/>
    <w:rsid w:val="00911748"/>
    <w:rsid w:val="0091705B"/>
    <w:rsid w:val="009258F5"/>
    <w:rsid w:val="00926C7C"/>
    <w:rsid w:val="00935F1A"/>
    <w:rsid w:val="00950E18"/>
    <w:rsid w:val="0097749F"/>
    <w:rsid w:val="00982FDC"/>
    <w:rsid w:val="009878BE"/>
    <w:rsid w:val="00993B2B"/>
    <w:rsid w:val="009B6E6C"/>
    <w:rsid w:val="009D25AF"/>
    <w:rsid w:val="009D416D"/>
    <w:rsid w:val="009F6939"/>
    <w:rsid w:val="009F7B3D"/>
    <w:rsid w:val="00A21174"/>
    <w:rsid w:val="00A22C59"/>
    <w:rsid w:val="00A25382"/>
    <w:rsid w:val="00A46B01"/>
    <w:rsid w:val="00A70C50"/>
    <w:rsid w:val="00A82AB4"/>
    <w:rsid w:val="00AC1FDF"/>
    <w:rsid w:val="00AC2DC2"/>
    <w:rsid w:val="00AF4435"/>
    <w:rsid w:val="00AF715E"/>
    <w:rsid w:val="00AF74D9"/>
    <w:rsid w:val="00AF7CB8"/>
    <w:rsid w:val="00B05DEC"/>
    <w:rsid w:val="00B25BD2"/>
    <w:rsid w:val="00B502DD"/>
    <w:rsid w:val="00B526DC"/>
    <w:rsid w:val="00B637B2"/>
    <w:rsid w:val="00B73871"/>
    <w:rsid w:val="00B94A72"/>
    <w:rsid w:val="00BA6C5B"/>
    <w:rsid w:val="00BE77F4"/>
    <w:rsid w:val="00C24AE8"/>
    <w:rsid w:val="00C37A18"/>
    <w:rsid w:val="00C409BD"/>
    <w:rsid w:val="00C6031A"/>
    <w:rsid w:val="00CB29FF"/>
    <w:rsid w:val="00CB3DB6"/>
    <w:rsid w:val="00CB62F8"/>
    <w:rsid w:val="00CC7CC5"/>
    <w:rsid w:val="00CE432F"/>
    <w:rsid w:val="00D407B5"/>
    <w:rsid w:val="00D57FAE"/>
    <w:rsid w:val="00DD3BF4"/>
    <w:rsid w:val="00E02B82"/>
    <w:rsid w:val="00E20025"/>
    <w:rsid w:val="00E22B26"/>
    <w:rsid w:val="00E61EE2"/>
    <w:rsid w:val="00E64347"/>
    <w:rsid w:val="00E7144E"/>
    <w:rsid w:val="00E90334"/>
    <w:rsid w:val="00E913C4"/>
    <w:rsid w:val="00E93B6E"/>
    <w:rsid w:val="00EE271B"/>
    <w:rsid w:val="00EF13CC"/>
    <w:rsid w:val="00EF52AB"/>
    <w:rsid w:val="00F1640F"/>
    <w:rsid w:val="00F22024"/>
    <w:rsid w:val="00F2254A"/>
    <w:rsid w:val="00F3017B"/>
    <w:rsid w:val="00F517C3"/>
    <w:rsid w:val="00F66C1F"/>
    <w:rsid w:val="00F74DD1"/>
    <w:rsid w:val="00F83BB6"/>
    <w:rsid w:val="00F975BC"/>
    <w:rsid w:val="00FA351F"/>
    <w:rsid w:val="00FA5E70"/>
    <w:rsid w:val="00FB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5457A"/>
  <w15:docId w15:val="{B75DF7C6-E5FC-4565-99EC-1027D356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73679"/>
    <w:rPr>
      <w:rFonts w:ascii="Tahoma" w:hAnsi="Tahoma" w:cs="Tahoma"/>
      <w:sz w:val="16"/>
      <w:szCs w:val="16"/>
    </w:rPr>
  </w:style>
  <w:style w:type="paragraph" w:customStyle="1" w:styleId="Default">
    <w:name w:val="Default"/>
    <w:rsid w:val="00BA6C5B"/>
    <w:pPr>
      <w:autoSpaceDE w:val="0"/>
      <w:autoSpaceDN w:val="0"/>
      <w:adjustRightInd w:val="0"/>
    </w:pPr>
    <w:rPr>
      <w:rFonts w:eastAsia="Calibri"/>
      <w:color w:val="000000"/>
      <w:sz w:val="24"/>
      <w:szCs w:val="24"/>
    </w:rPr>
  </w:style>
  <w:style w:type="table" w:styleId="TableGrid">
    <w:name w:val="Table Grid"/>
    <w:basedOn w:val="TableNormal"/>
    <w:uiPriority w:val="59"/>
    <w:rsid w:val="004A22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B94A72"/>
    <w:rPr>
      <w:color w:val="0000FF"/>
      <w:u w:val="single"/>
    </w:rPr>
  </w:style>
  <w:style w:type="character" w:styleId="CommentReference">
    <w:name w:val="annotation reference"/>
    <w:uiPriority w:val="99"/>
    <w:semiHidden/>
    <w:unhideWhenUsed/>
    <w:rsid w:val="003552E5"/>
    <w:rPr>
      <w:sz w:val="16"/>
      <w:szCs w:val="16"/>
    </w:rPr>
  </w:style>
  <w:style w:type="paragraph" w:styleId="CommentText">
    <w:name w:val="annotation text"/>
    <w:basedOn w:val="Normal"/>
    <w:link w:val="CommentTextChar"/>
    <w:uiPriority w:val="99"/>
    <w:semiHidden/>
    <w:unhideWhenUsed/>
    <w:rsid w:val="003552E5"/>
    <w:rPr>
      <w:sz w:val="20"/>
    </w:rPr>
  </w:style>
  <w:style w:type="character" w:customStyle="1" w:styleId="CommentTextChar">
    <w:name w:val="Comment Text Char"/>
    <w:basedOn w:val="DefaultParagraphFont"/>
    <w:link w:val="CommentText"/>
    <w:uiPriority w:val="99"/>
    <w:semiHidden/>
    <w:rsid w:val="003552E5"/>
  </w:style>
  <w:style w:type="paragraph" w:styleId="CommentSubject">
    <w:name w:val="annotation subject"/>
    <w:basedOn w:val="CommentText"/>
    <w:next w:val="CommentText"/>
    <w:link w:val="CommentSubjectChar"/>
    <w:uiPriority w:val="99"/>
    <w:semiHidden/>
    <w:unhideWhenUsed/>
    <w:rsid w:val="003552E5"/>
    <w:rPr>
      <w:b/>
      <w:bCs/>
    </w:rPr>
  </w:style>
  <w:style w:type="character" w:customStyle="1" w:styleId="CommentSubjectChar">
    <w:name w:val="Comment Subject Char"/>
    <w:link w:val="CommentSubject"/>
    <w:uiPriority w:val="99"/>
    <w:semiHidden/>
    <w:rsid w:val="003552E5"/>
    <w:rPr>
      <w:b/>
      <w:bCs/>
    </w:rPr>
  </w:style>
  <w:style w:type="paragraph" w:customStyle="1" w:styleId="ColorfulList-Accent11">
    <w:name w:val="Colorful List - Accent 11"/>
    <w:basedOn w:val="Normal"/>
    <w:uiPriority w:val="34"/>
    <w:qFormat/>
    <w:rsid w:val="00370AFA"/>
    <w:pPr>
      <w:ind w:left="720"/>
    </w:pPr>
  </w:style>
  <w:style w:type="paragraph" w:styleId="BodyText">
    <w:name w:val="Body Text"/>
    <w:basedOn w:val="Normal"/>
    <w:link w:val="BodyTextChar"/>
    <w:rsid w:val="00661CBE"/>
    <w:rPr>
      <w:rFonts w:ascii="Garamond" w:hAnsi="Garamond" w:cs="Tahoma"/>
      <w:sz w:val="22"/>
      <w:szCs w:val="16"/>
    </w:rPr>
  </w:style>
  <w:style w:type="character" w:customStyle="1" w:styleId="BodyTextChar">
    <w:name w:val="Body Text Char"/>
    <w:link w:val="BodyText"/>
    <w:rsid w:val="00661CBE"/>
    <w:rPr>
      <w:rFonts w:ascii="Garamond" w:hAnsi="Garamond" w:cs="Tahoma"/>
      <w:sz w:val="22"/>
      <w:szCs w:val="16"/>
    </w:rPr>
  </w:style>
  <w:style w:type="paragraph" w:styleId="ListParagraph">
    <w:name w:val="List Paragraph"/>
    <w:basedOn w:val="Normal"/>
    <w:uiPriority w:val="34"/>
    <w:qFormat/>
    <w:rsid w:val="00714223"/>
    <w:pPr>
      <w:ind w:left="720"/>
    </w:pPr>
  </w:style>
  <w:style w:type="character" w:customStyle="1" w:styleId="PlainTextChar">
    <w:name w:val="Plain Text Char"/>
    <w:link w:val="PlainText"/>
    <w:rsid w:val="0075390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3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80C1-44D2-433F-8355-54B1B275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ICAP Position Description</vt:lpstr>
    </vt:vector>
  </TitlesOfParts>
  <Company>GIRL SCOUTS OF THE USA</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ICAP Position Description</dc:title>
  <dc:creator>Recinos, Annika W.</dc:creator>
  <dc:description>The date of this description is 6/90, when it was written.  _x000d_
Only the format was updated 6/99   -   acs</dc:description>
  <cp:lastModifiedBy>Rita Sondengam</cp:lastModifiedBy>
  <cp:revision>12</cp:revision>
  <cp:lastPrinted>2015-12-02T18:15:00Z</cp:lastPrinted>
  <dcterms:created xsi:type="dcterms:W3CDTF">2020-06-04T18:06:00Z</dcterms:created>
  <dcterms:modified xsi:type="dcterms:W3CDTF">2020-06-23T20:24:00Z</dcterms:modified>
</cp:coreProperties>
</file>