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B757" w14:textId="77777777" w:rsidR="007A3C22" w:rsidRDefault="007A3C22">
      <w:pPr>
        <w:pStyle w:val="Header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Job Description</w:t>
      </w:r>
    </w:p>
    <w:p w14:paraId="2B1437C8" w14:textId="77777777" w:rsidR="007A3C22" w:rsidRDefault="007A3C22" w:rsidP="007A3C22">
      <w:pPr>
        <w:widowControl w:val="0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06"/>
        <w:gridCol w:w="2994"/>
        <w:gridCol w:w="1440"/>
        <w:gridCol w:w="4320"/>
      </w:tblGrid>
      <w:tr w:rsidR="00B01893" w14:paraId="69F040D1" w14:textId="77777777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ACCFD1" w14:textId="77777777" w:rsidR="007A3C22" w:rsidRDefault="007A3C22" w:rsidP="009947E7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Job Title: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AD6ECD" w14:textId="77777777" w:rsidR="00B01893" w:rsidRPr="0033120B" w:rsidRDefault="008B3799" w:rsidP="008B3799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Outreach Center Assistant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807B34" w14:textId="77777777" w:rsidR="007A3C22" w:rsidRDefault="007A3C22" w:rsidP="009947E7">
            <w:pPr>
              <w:widowControl w:val="0"/>
              <w:tabs>
                <w:tab w:val="left" w:pos="405"/>
              </w:tabs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Location: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032D5D" w14:textId="659A2D2E" w:rsidR="007A3C22" w:rsidRPr="00B976B8" w:rsidRDefault="00D87C7F" w:rsidP="00C509B7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Workforce Training Center</w:t>
            </w:r>
          </w:p>
        </w:tc>
      </w:tr>
      <w:tr w:rsidR="00B01893" w14:paraId="6BD4D66C" w14:textId="77777777"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F391AE" w14:textId="77777777" w:rsidR="007A3C22" w:rsidRDefault="007A3C22" w:rsidP="009947E7">
            <w:pPr>
              <w:widowControl w:val="0"/>
              <w:tabs>
                <w:tab w:val="left" w:pos="405"/>
              </w:tabs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Department: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88E6F" w14:textId="77777777" w:rsidR="007A3C22" w:rsidRPr="0033120B" w:rsidRDefault="00D112D4" w:rsidP="009947E7">
            <w:pPr>
              <w:widowControl w:val="0"/>
              <w:tabs>
                <w:tab w:val="left" w:pos="405"/>
              </w:tabs>
              <w:adjustRightInd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Career, Technical and Workforce Education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D2A71" w14:textId="77777777" w:rsidR="007A3C22" w:rsidRDefault="007A3C22" w:rsidP="009947E7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Reports To:</w:t>
            </w:r>
            <w:r w:rsidR="00B01893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81FD07" w14:textId="0D57DBEC" w:rsidR="007A3C22" w:rsidRPr="00B976B8" w:rsidRDefault="00D87C7F" w:rsidP="00D87C7F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Business Operations Manager</w:t>
            </w:r>
          </w:p>
        </w:tc>
      </w:tr>
      <w:tr w:rsidR="00B01893" w14:paraId="65D47C02" w14:textId="77777777"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32E81D" w14:textId="77777777" w:rsidR="007A3C22" w:rsidRDefault="007A3C22" w:rsidP="009947E7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Division: 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F9C8B" w14:textId="77777777" w:rsidR="007A3C22" w:rsidRPr="0033120B" w:rsidRDefault="008A7ED5" w:rsidP="009947E7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Instruction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54B92" w14:textId="77777777" w:rsidR="007A3C22" w:rsidRDefault="007A3C22" w:rsidP="009947E7">
            <w:pPr>
              <w:widowControl w:val="0"/>
              <w:tabs>
                <w:tab w:val="left" w:pos="405"/>
              </w:tabs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Pay Grade: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D12065" w14:textId="08E5306C" w:rsidR="007A3C22" w:rsidRPr="00B976B8" w:rsidRDefault="00C74C96" w:rsidP="009947E7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C0</w:t>
            </w:r>
            <w:r w:rsidR="00DE0038">
              <w:rPr>
                <w:rFonts w:ascii="Arial" w:hAnsi="Arial" w:cs="Arial"/>
                <w:bCs/>
                <w:snapToGrid w:val="0"/>
                <w:sz w:val="20"/>
                <w:szCs w:val="20"/>
              </w:rPr>
              <w:t>5</w:t>
            </w:r>
          </w:p>
        </w:tc>
      </w:tr>
      <w:tr w:rsidR="00B01893" w14:paraId="75375183" w14:textId="77777777"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A65735" w14:textId="77777777" w:rsidR="007A3C22" w:rsidRDefault="007A3C22" w:rsidP="009947E7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FLSA Status: 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6C571C" w14:textId="77777777" w:rsidR="007A3C22" w:rsidRPr="0033120B" w:rsidRDefault="008A7ED5" w:rsidP="009947E7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Non-exempt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569242" w14:textId="77777777" w:rsidR="007A3C22" w:rsidRDefault="007A3C22" w:rsidP="009947E7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5B396" w14:textId="77777777" w:rsidR="007A3C22" w:rsidRPr="00B976B8" w:rsidRDefault="007A3C22" w:rsidP="009947E7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</w:p>
        </w:tc>
      </w:tr>
    </w:tbl>
    <w:p w14:paraId="663F0E7E" w14:textId="77777777" w:rsidR="007A3C22" w:rsidRDefault="007A3C22" w:rsidP="007A3C22">
      <w:pPr>
        <w:widowControl w:val="0"/>
        <w:tabs>
          <w:tab w:val="left" w:pos="405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C1BD403" w14:textId="77777777" w:rsidR="007A3C22" w:rsidRPr="006224F2" w:rsidRDefault="007A3C22" w:rsidP="007A3C22">
      <w:pPr>
        <w:widowControl w:val="0"/>
        <w:tabs>
          <w:tab w:val="left" w:pos="3195"/>
        </w:tabs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6224F2">
        <w:rPr>
          <w:rFonts w:ascii="Arial" w:hAnsi="Arial" w:cs="Arial"/>
          <w:b/>
          <w:bCs/>
          <w:sz w:val="20"/>
          <w:szCs w:val="20"/>
          <w:u w:val="single"/>
        </w:rPr>
        <w:t>SUMMARY</w:t>
      </w:r>
    </w:p>
    <w:p w14:paraId="72A14191" w14:textId="3A03808E" w:rsidR="008A78E4" w:rsidRPr="006224F2" w:rsidRDefault="008029C0" w:rsidP="008A78E4">
      <w:pPr>
        <w:pStyle w:val="BodyText"/>
        <w:rPr>
          <w:rFonts w:ascii="Arial" w:hAnsi="Arial" w:cs="Arial"/>
          <w:color w:val="000000"/>
          <w:sz w:val="20"/>
          <w:szCs w:val="20"/>
        </w:rPr>
      </w:pPr>
      <w:r w:rsidRPr="006224F2">
        <w:rPr>
          <w:rFonts w:ascii="Arial" w:hAnsi="Arial" w:cs="Arial"/>
          <w:sz w:val="20"/>
          <w:szCs w:val="20"/>
        </w:rPr>
        <w:t>The purpose of this position is</w:t>
      </w:r>
      <w:r w:rsidR="008A78E4" w:rsidRPr="006224F2">
        <w:rPr>
          <w:rFonts w:ascii="Arial" w:hAnsi="Arial" w:cs="Arial"/>
          <w:sz w:val="20"/>
          <w:szCs w:val="20"/>
        </w:rPr>
        <w:t xml:space="preserve"> to </w:t>
      </w:r>
      <w:r w:rsidR="008A78E4" w:rsidRPr="006224F2">
        <w:rPr>
          <w:rFonts w:ascii="Arial" w:hAnsi="Arial" w:cs="Arial"/>
          <w:color w:val="000000"/>
          <w:sz w:val="20"/>
          <w:szCs w:val="20"/>
        </w:rPr>
        <w:t xml:space="preserve">provide </w:t>
      </w:r>
      <w:r w:rsidR="00277EE0" w:rsidRPr="006224F2">
        <w:rPr>
          <w:rFonts w:ascii="Arial" w:hAnsi="Arial" w:cs="Arial"/>
          <w:color w:val="000000"/>
          <w:sz w:val="20"/>
          <w:szCs w:val="20"/>
        </w:rPr>
        <w:t>direct support to students, instructors, staff and visitors at an NIC outreach facility.</w:t>
      </w:r>
      <w:r w:rsidR="00F754F3" w:rsidRPr="006224F2">
        <w:rPr>
          <w:rFonts w:ascii="Arial" w:hAnsi="Arial" w:cs="Arial"/>
          <w:color w:val="000000"/>
          <w:sz w:val="20"/>
          <w:szCs w:val="20"/>
        </w:rPr>
        <w:t xml:space="preserve">  </w:t>
      </w:r>
      <w:r w:rsidR="00277EE0" w:rsidRPr="006224F2">
        <w:rPr>
          <w:rFonts w:ascii="Arial" w:hAnsi="Arial" w:cs="Arial"/>
          <w:color w:val="000000"/>
          <w:sz w:val="20"/>
          <w:szCs w:val="20"/>
        </w:rPr>
        <w:t xml:space="preserve">This position provides </w:t>
      </w:r>
      <w:r w:rsidR="008A78E4" w:rsidRPr="006224F2">
        <w:rPr>
          <w:rFonts w:ascii="Arial" w:hAnsi="Arial" w:cs="Arial"/>
          <w:color w:val="000000"/>
          <w:sz w:val="20"/>
          <w:szCs w:val="20"/>
        </w:rPr>
        <w:t>customer service</w:t>
      </w:r>
      <w:r w:rsidR="00277EE0" w:rsidRPr="006224F2">
        <w:rPr>
          <w:rFonts w:ascii="Arial" w:hAnsi="Arial" w:cs="Arial"/>
          <w:color w:val="000000"/>
          <w:sz w:val="20"/>
          <w:szCs w:val="20"/>
        </w:rPr>
        <w:t xml:space="preserve"> related to enrollment, testing</w:t>
      </w:r>
      <w:r w:rsidR="008A78E4" w:rsidRPr="006224F2">
        <w:rPr>
          <w:rFonts w:ascii="Arial" w:hAnsi="Arial" w:cs="Arial"/>
          <w:color w:val="000000"/>
          <w:sz w:val="20"/>
          <w:szCs w:val="20"/>
        </w:rPr>
        <w:t>, computer lab</w:t>
      </w:r>
      <w:r w:rsidR="00277EE0" w:rsidRPr="006224F2">
        <w:rPr>
          <w:rFonts w:ascii="Arial" w:hAnsi="Arial" w:cs="Arial"/>
          <w:color w:val="000000"/>
          <w:sz w:val="20"/>
          <w:szCs w:val="20"/>
        </w:rPr>
        <w:t>,</w:t>
      </w:r>
      <w:r w:rsidR="008A78E4" w:rsidRPr="006224F2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277EE0" w:rsidRPr="006224F2">
        <w:rPr>
          <w:rFonts w:ascii="Arial" w:hAnsi="Arial" w:cs="Arial"/>
          <w:color w:val="000000"/>
          <w:sz w:val="20"/>
          <w:szCs w:val="20"/>
        </w:rPr>
        <w:t xml:space="preserve">classroom use. </w:t>
      </w:r>
      <w:r w:rsidR="008A78E4" w:rsidRPr="006224F2">
        <w:rPr>
          <w:rFonts w:ascii="Arial" w:hAnsi="Arial" w:cs="Arial"/>
          <w:color w:val="000000"/>
          <w:sz w:val="20"/>
          <w:szCs w:val="20"/>
        </w:rPr>
        <w:t>Th</w:t>
      </w:r>
      <w:r w:rsidR="00F754F3" w:rsidRPr="006224F2">
        <w:rPr>
          <w:rFonts w:ascii="Arial" w:hAnsi="Arial" w:cs="Arial"/>
          <w:color w:val="000000"/>
          <w:sz w:val="20"/>
          <w:szCs w:val="20"/>
        </w:rPr>
        <w:t>is</w:t>
      </w:r>
      <w:r w:rsidR="00C45CD6" w:rsidRPr="006224F2">
        <w:rPr>
          <w:rFonts w:ascii="Arial" w:hAnsi="Arial" w:cs="Arial"/>
          <w:color w:val="000000"/>
          <w:sz w:val="20"/>
          <w:szCs w:val="20"/>
        </w:rPr>
        <w:t xml:space="preserve"> individual </w:t>
      </w:r>
      <w:r w:rsidR="008A78E4" w:rsidRPr="006224F2">
        <w:rPr>
          <w:rFonts w:ascii="Arial" w:hAnsi="Arial" w:cs="Arial"/>
          <w:color w:val="000000"/>
          <w:sz w:val="20"/>
          <w:szCs w:val="20"/>
        </w:rPr>
        <w:t xml:space="preserve">assists the </w:t>
      </w:r>
      <w:r w:rsidR="00CA2CD0" w:rsidRPr="006224F2">
        <w:rPr>
          <w:rFonts w:ascii="Arial" w:hAnsi="Arial" w:cs="Arial"/>
          <w:color w:val="000000"/>
          <w:sz w:val="20"/>
          <w:szCs w:val="20"/>
        </w:rPr>
        <w:t>Operations</w:t>
      </w:r>
      <w:r w:rsidR="00C509B7" w:rsidRPr="006224F2">
        <w:rPr>
          <w:rFonts w:ascii="Arial" w:hAnsi="Arial" w:cs="Arial"/>
          <w:color w:val="000000"/>
          <w:sz w:val="20"/>
          <w:szCs w:val="20"/>
        </w:rPr>
        <w:t xml:space="preserve"> Manager</w:t>
      </w:r>
      <w:r w:rsidR="00CA2CD0" w:rsidRPr="006224F2">
        <w:rPr>
          <w:rFonts w:ascii="Arial" w:hAnsi="Arial" w:cs="Arial"/>
          <w:color w:val="000000"/>
          <w:sz w:val="20"/>
          <w:szCs w:val="20"/>
        </w:rPr>
        <w:t xml:space="preserve"> by</w:t>
      </w:r>
      <w:r w:rsidR="008A78E4" w:rsidRPr="006224F2">
        <w:rPr>
          <w:rFonts w:ascii="Arial" w:hAnsi="Arial" w:cs="Arial"/>
          <w:color w:val="000000"/>
          <w:sz w:val="20"/>
          <w:szCs w:val="20"/>
        </w:rPr>
        <w:t xml:space="preserve"> </w:t>
      </w:r>
      <w:r w:rsidR="00CA2CD0" w:rsidRPr="006224F2">
        <w:rPr>
          <w:rFonts w:ascii="Arial" w:hAnsi="Arial" w:cs="Arial"/>
          <w:color w:val="000000"/>
          <w:sz w:val="20"/>
          <w:szCs w:val="20"/>
        </w:rPr>
        <w:t>orchestrating</w:t>
      </w:r>
      <w:r w:rsidR="00F754F3" w:rsidRPr="006224F2">
        <w:rPr>
          <w:rFonts w:ascii="Arial" w:hAnsi="Arial" w:cs="Arial"/>
          <w:color w:val="000000"/>
          <w:sz w:val="20"/>
          <w:szCs w:val="20"/>
        </w:rPr>
        <w:t xml:space="preserve"> </w:t>
      </w:r>
      <w:r w:rsidR="00CA2CD0" w:rsidRPr="006224F2">
        <w:rPr>
          <w:rFonts w:ascii="Arial" w:hAnsi="Arial" w:cs="Arial"/>
          <w:color w:val="000000"/>
          <w:sz w:val="20"/>
          <w:szCs w:val="20"/>
        </w:rPr>
        <w:t>and completing class logistics, maintaining center calendars, and providing guidance and assistance to other members of the class logistics team</w:t>
      </w:r>
      <w:r w:rsidR="008A78E4" w:rsidRPr="006224F2">
        <w:rPr>
          <w:rFonts w:ascii="Arial" w:hAnsi="Arial" w:cs="Arial"/>
          <w:color w:val="000000"/>
          <w:sz w:val="20"/>
          <w:szCs w:val="20"/>
        </w:rPr>
        <w:t>.</w:t>
      </w:r>
      <w:r w:rsidR="00DD54B6" w:rsidRPr="006224F2">
        <w:rPr>
          <w:rFonts w:ascii="Arial" w:hAnsi="Arial" w:cs="Arial"/>
          <w:color w:val="000000"/>
          <w:sz w:val="20"/>
          <w:szCs w:val="20"/>
        </w:rPr>
        <w:t xml:space="preserve">  The position also acts as a liaison between coordinators and instructors and students.</w:t>
      </w:r>
    </w:p>
    <w:p w14:paraId="2F5D46A5" w14:textId="77777777" w:rsidR="009947E7" w:rsidRPr="006224F2" w:rsidRDefault="009947E7" w:rsidP="007A3C22">
      <w:pPr>
        <w:rPr>
          <w:rFonts w:ascii="Arial" w:hAnsi="Arial" w:cs="Arial"/>
          <w:sz w:val="20"/>
          <w:szCs w:val="20"/>
        </w:rPr>
      </w:pPr>
    </w:p>
    <w:p w14:paraId="286C023B" w14:textId="77777777" w:rsidR="007A3C22" w:rsidRPr="006224F2" w:rsidRDefault="007A3C22" w:rsidP="007A3C22">
      <w:pPr>
        <w:pStyle w:val="Heading1"/>
        <w:spacing w:before="0" w:after="0"/>
        <w:rPr>
          <w:sz w:val="20"/>
          <w:szCs w:val="20"/>
        </w:rPr>
      </w:pPr>
      <w:r w:rsidRPr="006224F2">
        <w:rPr>
          <w:sz w:val="20"/>
          <w:szCs w:val="20"/>
        </w:rPr>
        <w:t>Essential Duties and Responsibilities</w:t>
      </w:r>
    </w:p>
    <w:p w14:paraId="529E668D" w14:textId="77777777" w:rsidR="007A3C22" w:rsidRPr="006224F2" w:rsidRDefault="007A3C22" w:rsidP="007A3C22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6224F2">
        <w:rPr>
          <w:rFonts w:ascii="Arial" w:hAnsi="Arial" w:cs="Arial"/>
          <w:snapToGrid w:val="0"/>
          <w:sz w:val="20"/>
          <w:szCs w:val="20"/>
        </w:rPr>
        <w:t>This list includes, but is not limited to the following:</w:t>
      </w:r>
    </w:p>
    <w:p w14:paraId="21D11640" w14:textId="77777777" w:rsidR="008A78E4" w:rsidRPr="006224F2" w:rsidRDefault="008A78E4" w:rsidP="006224F2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3BEDEFF5" w14:textId="272F5AFC" w:rsidR="00C5406F" w:rsidRDefault="00C5406F" w:rsidP="00C5406F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6224F2">
        <w:rPr>
          <w:rFonts w:ascii="Arial" w:hAnsi="Arial" w:cs="Arial"/>
          <w:sz w:val="20"/>
          <w:szCs w:val="20"/>
        </w:rPr>
        <w:t xml:space="preserve">Maintains records, creates class binders and generates reports as requested </w:t>
      </w:r>
    </w:p>
    <w:p w14:paraId="6EA127C4" w14:textId="77777777" w:rsidR="00C5406F" w:rsidRPr="006224F2" w:rsidRDefault="00C5406F" w:rsidP="00C5406F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6224F2">
        <w:rPr>
          <w:rFonts w:ascii="Arial" w:hAnsi="Arial" w:cs="Arial"/>
          <w:sz w:val="20"/>
          <w:szCs w:val="20"/>
        </w:rPr>
        <w:t xml:space="preserve">Supports testing center’s logistics and proctoring </w:t>
      </w:r>
    </w:p>
    <w:p w14:paraId="16A5B435" w14:textId="5D6D8E2A" w:rsidR="00C5406F" w:rsidRPr="00883607" w:rsidRDefault="00C5406F" w:rsidP="00C5406F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6224F2">
        <w:rPr>
          <w:rFonts w:ascii="Arial" w:hAnsi="Arial" w:cs="Arial"/>
          <w:sz w:val="20"/>
          <w:szCs w:val="20"/>
        </w:rPr>
        <w:t xml:space="preserve">Maintains secure test proctoring files and facilitates exams according to standard protocol  </w:t>
      </w:r>
    </w:p>
    <w:p w14:paraId="0F391594" w14:textId="77777777" w:rsidR="008A78E4" w:rsidRPr="006224F2" w:rsidRDefault="008A78E4" w:rsidP="008A78E4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6224F2">
        <w:rPr>
          <w:rFonts w:ascii="Arial" w:hAnsi="Arial" w:cs="Arial"/>
          <w:sz w:val="20"/>
          <w:szCs w:val="20"/>
        </w:rPr>
        <w:t xml:space="preserve">Trains </w:t>
      </w:r>
      <w:r w:rsidR="00764A29" w:rsidRPr="006224F2">
        <w:rPr>
          <w:rFonts w:ascii="Arial" w:hAnsi="Arial" w:cs="Arial"/>
          <w:sz w:val="20"/>
          <w:szCs w:val="20"/>
        </w:rPr>
        <w:t xml:space="preserve">and assigns tasks to </w:t>
      </w:r>
      <w:r w:rsidRPr="006224F2">
        <w:rPr>
          <w:rFonts w:ascii="Arial" w:hAnsi="Arial" w:cs="Arial"/>
          <w:sz w:val="20"/>
          <w:szCs w:val="20"/>
        </w:rPr>
        <w:t>part-time staff</w:t>
      </w:r>
    </w:p>
    <w:p w14:paraId="1BFD823E" w14:textId="51B9D388" w:rsidR="008A78E4" w:rsidRPr="006224F2" w:rsidRDefault="00AE6A52" w:rsidP="008A78E4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6224F2">
        <w:rPr>
          <w:rFonts w:ascii="Arial" w:hAnsi="Arial" w:cs="Arial"/>
          <w:sz w:val="20"/>
          <w:szCs w:val="20"/>
        </w:rPr>
        <w:t>Maintains center’s calendars- Vacations/Outreach/Events etc.</w:t>
      </w:r>
      <w:r w:rsidR="008A78E4" w:rsidRPr="006224F2">
        <w:rPr>
          <w:rFonts w:ascii="Arial" w:hAnsi="Arial" w:cs="Arial"/>
          <w:sz w:val="20"/>
          <w:szCs w:val="20"/>
        </w:rPr>
        <w:t xml:space="preserve"> </w:t>
      </w:r>
    </w:p>
    <w:p w14:paraId="739D204C" w14:textId="6BC86A30" w:rsidR="008A78E4" w:rsidRPr="006224F2" w:rsidRDefault="001C1A0D" w:rsidP="00D66E23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6224F2">
        <w:rPr>
          <w:rFonts w:ascii="Arial" w:hAnsi="Arial" w:cs="Arial"/>
          <w:sz w:val="20"/>
          <w:szCs w:val="20"/>
        </w:rPr>
        <w:t xml:space="preserve">Collects </w:t>
      </w:r>
      <w:r w:rsidR="00D66E23" w:rsidRPr="006224F2">
        <w:rPr>
          <w:rFonts w:ascii="Arial" w:hAnsi="Arial" w:cs="Arial"/>
          <w:sz w:val="20"/>
          <w:szCs w:val="20"/>
        </w:rPr>
        <w:t xml:space="preserve">and submits </w:t>
      </w:r>
      <w:r w:rsidRPr="006224F2">
        <w:rPr>
          <w:rFonts w:ascii="Arial" w:hAnsi="Arial" w:cs="Arial"/>
          <w:sz w:val="20"/>
          <w:szCs w:val="20"/>
        </w:rPr>
        <w:t>class data</w:t>
      </w:r>
      <w:r w:rsidR="008A78E4" w:rsidRPr="006224F2">
        <w:rPr>
          <w:rFonts w:ascii="Arial" w:hAnsi="Arial" w:cs="Arial"/>
          <w:sz w:val="20"/>
          <w:szCs w:val="20"/>
        </w:rPr>
        <w:t xml:space="preserve"> to </w:t>
      </w:r>
      <w:r w:rsidR="00AE6A52" w:rsidRPr="006224F2">
        <w:rPr>
          <w:rFonts w:ascii="Arial" w:hAnsi="Arial" w:cs="Arial"/>
          <w:sz w:val="20"/>
          <w:szCs w:val="20"/>
        </w:rPr>
        <w:t>Operations</w:t>
      </w:r>
      <w:r w:rsidR="007773D9" w:rsidRPr="006224F2">
        <w:rPr>
          <w:rFonts w:ascii="Arial" w:hAnsi="Arial" w:cs="Arial"/>
          <w:sz w:val="20"/>
          <w:szCs w:val="20"/>
        </w:rPr>
        <w:t xml:space="preserve"> Manager </w:t>
      </w:r>
    </w:p>
    <w:p w14:paraId="6DECFE7D" w14:textId="029EAB8D" w:rsidR="00797173" w:rsidRPr="006224F2" w:rsidRDefault="008A78E4" w:rsidP="008A78E4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6224F2">
        <w:rPr>
          <w:rFonts w:ascii="Arial" w:hAnsi="Arial" w:cs="Arial"/>
          <w:sz w:val="20"/>
          <w:szCs w:val="20"/>
        </w:rPr>
        <w:t xml:space="preserve">Maintains and updates </w:t>
      </w:r>
      <w:r w:rsidR="00797173" w:rsidRPr="006224F2">
        <w:rPr>
          <w:rFonts w:ascii="Arial" w:hAnsi="Arial" w:cs="Arial"/>
          <w:sz w:val="20"/>
          <w:szCs w:val="20"/>
        </w:rPr>
        <w:t>c</w:t>
      </w:r>
      <w:r w:rsidR="0045333F" w:rsidRPr="006224F2">
        <w:rPr>
          <w:rFonts w:ascii="Arial" w:hAnsi="Arial" w:cs="Arial"/>
          <w:sz w:val="20"/>
          <w:szCs w:val="20"/>
        </w:rPr>
        <w:t xml:space="preserve">enter </w:t>
      </w:r>
      <w:r w:rsidRPr="006224F2">
        <w:rPr>
          <w:rFonts w:ascii="Arial" w:hAnsi="Arial" w:cs="Arial"/>
          <w:sz w:val="20"/>
          <w:szCs w:val="20"/>
        </w:rPr>
        <w:t xml:space="preserve">message </w:t>
      </w:r>
      <w:r w:rsidR="00AE6A52" w:rsidRPr="006224F2">
        <w:rPr>
          <w:rFonts w:ascii="Arial" w:hAnsi="Arial" w:cs="Arial"/>
          <w:sz w:val="20"/>
          <w:szCs w:val="20"/>
        </w:rPr>
        <w:t>platforms</w:t>
      </w:r>
      <w:r w:rsidR="00797173" w:rsidRPr="006224F2">
        <w:rPr>
          <w:rFonts w:ascii="Arial" w:hAnsi="Arial" w:cs="Arial"/>
          <w:sz w:val="20"/>
          <w:szCs w:val="20"/>
        </w:rPr>
        <w:t xml:space="preserve"> and website</w:t>
      </w:r>
    </w:p>
    <w:p w14:paraId="7365BD05" w14:textId="1C27FA4B" w:rsidR="008A78E4" w:rsidRPr="006224F2" w:rsidRDefault="008A78E4" w:rsidP="008A78E4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6224F2">
        <w:rPr>
          <w:rFonts w:ascii="Arial" w:hAnsi="Arial" w:cs="Arial"/>
          <w:sz w:val="20"/>
          <w:szCs w:val="20"/>
        </w:rPr>
        <w:t xml:space="preserve">Provides training and </w:t>
      </w:r>
      <w:r w:rsidR="00797173" w:rsidRPr="006224F2">
        <w:rPr>
          <w:rFonts w:ascii="Arial" w:hAnsi="Arial" w:cs="Arial"/>
          <w:sz w:val="20"/>
          <w:szCs w:val="20"/>
        </w:rPr>
        <w:t xml:space="preserve">general </w:t>
      </w:r>
      <w:r w:rsidRPr="006224F2">
        <w:rPr>
          <w:rFonts w:ascii="Arial" w:hAnsi="Arial" w:cs="Arial"/>
          <w:sz w:val="20"/>
          <w:szCs w:val="20"/>
        </w:rPr>
        <w:t xml:space="preserve">support </w:t>
      </w:r>
      <w:r w:rsidR="00797173" w:rsidRPr="006224F2">
        <w:rPr>
          <w:rFonts w:ascii="Arial" w:hAnsi="Arial" w:cs="Arial"/>
          <w:sz w:val="20"/>
          <w:szCs w:val="20"/>
        </w:rPr>
        <w:t xml:space="preserve">for users of </w:t>
      </w:r>
      <w:r w:rsidRPr="006224F2">
        <w:rPr>
          <w:rFonts w:ascii="Arial" w:hAnsi="Arial" w:cs="Arial"/>
          <w:sz w:val="20"/>
          <w:szCs w:val="20"/>
        </w:rPr>
        <w:t xml:space="preserve">MyNIC, </w:t>
      </w:r>
      <w:r w:rsidR="00AE6A52" w:rsidRPr="006224F2">
        <w:rPr>
          <w:rFonts w:ascii="Arial" w:hAnsi="Arial" w:cs="Arial"/>
          <w:sz w:val="20"/>
          <w:szCs w:val="20"/>
        </w:rPr>
        <w:t>eLearning</w:t>
      </w:r>
      <w:r w:rsidRPr="006224F2">
        <w:rPr>
          <w:rFonts w:ascii="Arial" w:hAnsi="Arial" w:cs="Arial"/>
          <w:sz w:val="20"/>
          <w:szCs w:val="20"/>
        </w:rPr>
        <w:t xml:space="preserve">, and associated student </w:t>
      </w:r>
      <w:r w:rsidR="00797173" w:rsidRPr="006224F2">
        <w:rPr>
          <w:rFonts w:ascii="Arial" w:hAnsi="Arial" w:cs="Arial"/>
          <w:sz w:val="20"/>
          <w:szCs w:val="20"/>
        </w:rPr>
        <w:t>information systems</w:t>
      </w:r>
    </w:p>
    <w:p w14:paraId="21117024" w14:textId="39527614" w:rsidR="008A78E4" w:rsidRDefault="00797173" w:rsidP="008A78E4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6224F2">
        <w:rPr>
          <w:rFonts w:ascii="Arial" w:hAnsi="Arial" w:cs="Arial"/>
          <w:sz w:val="20"/>
          <w:szCs w:val="20"/>
        </w:rPr>
        <w:t xml:space="preserve">Assists with </w:t>
      </w:r>
      <w:r w:rsidR="00AE6A52" w:rsidRPr="006224F2">
        <w:rPr>
          <w:rFonts w:ascii="Arial" w:hAnsi="Arial" w:cs="Arial"/>
          <w:sz w:val="20"/>
          <w:szCs w:val="20"/>
        </w:rPr>
        <w:t>Zoom and other</w:t>
      </w:r>
      <w:r w:rsidR="008A78E4" w:rsidRPr="006224F2">
        <w:rPr>
          <w:rFonts w:ascii="Arial" w:hAnsi="Arial" w:cs="Arial"/>
          <w:sz w:val="20"/>
          <w:szCs w:val="20"/>
        </w:rPr>
        <w:t xml:space="preserve"> </w:t>
      </w:r>
      <w:r w:rsidRPr="006224F2">
        <w:rPr>
          <w:rFonts w:ascii="Arial" w:hAnsi="Arial" w:cs="Arial"/>
          <w:sz w:val="20"/>
          <w:szCs w:val="20"/>
        </w:rPr>
        <w:t>c</w:t>
      </w:r>
      <w:r w:rsidR="008A78E4" w:rsidRPr="006224F2">
        <w:rPr>
          <w:rFonts w:ascii="Arial" w:hAnsi="Arial" w:cs="Arial"/>
          <w:sz w:val="20"/>
          <w:szCs w:val="20"/>
        </w:rPr>
        <w:t>lassroom</w:t>
      </w:r>
      <w:r w:rsidRPr="006224F2">
        <w:rPr>
          <w:rFonts w:ascii="Arial" w:hAnsi="Arial" w:cs="Arial"/>
          <w:sz w:val="20"/>
          <w:szCs w:val="20"/>
        </w:rPr>
        <w:t xml:space="preserve"> </w:t>
      </w:r>
      <w:r w:rsidR="00AE6A52" w:rsidRPr="006224F2">
        <w:rPr>
          <w:rFonts w:ascii="Arial" w:hAnsi="Arial" w:cs="Arial"/>
          <w:sz w:val="20"/>
          <w:szCs w:val="20"/>
        </w:rPr>
        <w:t>technology</w:t>
      </w:r>
      <w:r w:rsidRPr="006224F2">
        <w:rPr>
          <w:rFonts w:ascii="Arial" w:hAnsi="Arial" w:cs="Arial"/>
          <w:sz w:val="20"/>
          <w:szCs w:val="20"/>
        </w:rPr>
        <w:t xml:space="preserve"> and supports instructors</w:t>
      </w:r>
      <w:r w:rsidR="008A78E4" w:rsidRPr="006224F2">
        <w:rPr>
          <w:rFonts w:ascii="Arial" w:hAnsi="Arial" w:cs="Arial"/>
          <w:sz w:val="20"/>
          <w:szCs w:val="20"/>
        </w:rPr>
        <w:t xml:space="preserve"> </w:t>
      </w:r>
    </w:p>
    <w:p w14:paraId="3A795DFF" w14:textId="3043ED54" w:rsidR="00C5406F" w:rsidRPr="00883607" w:rsidRDefault="00C5406F" w:rsidP="00C5406F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6224F2">
        <w:rPr>
          <w:rFonts w:ascii="Arial" w:hAnsi="Arial" w:cs="Arial"/>
          <w:sz w:val="20"/>
          <w:szCs w:val="20"/>
        </w:rPr>
        <w:t xml:space="preserve">Works flexible hours including evenings and occasional Saturdays </w:t>
      </w:r>
    </w:p>
    <w:p w14:paraId="3507CA5A" w14:textId="77777777" w:rsidR="00B01893" w:rsidRPr="006224F2" w:rsidRDefault="00A864F6" w:rsidP="008029C0">
      <w:pPr>
        <w:widowControl w:val="0"/>
        <w:numPr>
          <w:ilvl w:val="0"/>
          <w:numId w:val="17"/>
        </w:numPr>
        <w:tabs>
          <w:tab w:val="left" w:pos="4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224F2">
        <w:rPr>
          <w:rFonts w:ascii="Arial" w:hAnsi="Arial" w:cs="Arial"/>
          <w:sz w:val="20"/>
          <w:szCs w:val="20"/>
        </w:rPr>
        <w:t>Maintains a positive, helpful, constructive attitude and work relationship with supervisor, college staff, students, and the community</w:t>
      </w:r>
    </w:p>
    <w:p w14:paraId="06EABE28" w14:textId="77777777" w:rsidR="00B01893" w:rsidRPr="006224F2" w:rsidRDefault="00B01893" w:rsidP="007A3C22">
      <w:pPr>
        <w:widowControl w:val="0"/>
        <w:tabs>
          <w:tab w:val="left" w:pos="405"/>
        </w:tabs>
        <w:rPr>
          <w:rFonts w:ascii="Arial" w:hAnsi="Arial" w:cs="Arial"/>
          <w:b/>
          <w:bCs/>
          <w:sz w:val="20"/>
          <w:szCs w:val="20"/>
        </w:rPr>
      </w:pPr>
    </w:p>
    <w:p w14:paraId="39C1D944" w14:textId="4DA33FC5" w:rsidR="00D25FBF" w:rsidRPr="00D25FBF" w:rsidRDefault="00D25FBF" w:rsidP="00D25FBF">
      <w:pPr>
        <w:widowControl w:val="0"/>
        <w:tabs>
          <w:tab w:val="left" w:pos="405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25FBF">
        <w:rPr>
          <w:rFonts w:ascii="Arial" w:hAnsi="Arial" w:cs="Arial"/>
          <w:b/>
          <w:sz w:val="20"/>
          <w:szCs w:val="20"/>
        </w:rPr>
        <w:t>Department Specific Duties</w:t>
      </w:r>
    </w:p>
    <w:p w14:paraId="5CB8E54F" w14:textId="77777777" w:rsidR="00D25FBF" w:rsidRPr="00F57F45" w:rsidRDefault="00D25FBF" w:rsidP="00D25FBF">
      <w:pPr>
        <w:rPr>
          <w:rFonts w:ascii="Arial" w:hAnsi="Arial" w:cs="Arial"/>
          <w:sz w:val="20"/>
          <w:szCs w:val="20"/>
        </w:rPr>
      </w:pPr>
    </w:p>
    <w:p w14:paraId="3C41FF36" w14:textId="41CA1709" w:rsidR="00D25FBF" w:rsidRPr="003D43A6" w:rsidRDefault="00D25FBF" w:rsidP="00D25FBF">
      <w:pPr>
        <w:pStyle w:val="ListParagraph"/>
        <w:widowControl w:val="0"/>
        <w:numPr>
          <w:ilvl w:val="0"/>
          <w:numId w:val="17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3D43A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Primarily supports classroom logistics from student onboarding to closing processes by utilizing many different </w:t>
      </w:r>
      <w:r w:rsidR="00C5406F" w:rsidRPr="003D43A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office </w:t>
      </w:r>
      <w:r w:rsidRPr="003D43A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tools </w:t>
      </w:r>
      <w:r w:rsidR="003D43A6" w:rsidRPr="003D43A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and procedures </w:t>
      </w:r>
      <w:r w:rsidRPr="00033FC2">
        <w:rPr>
          <w:rFonts w:ascii="Arial" w:hAnsi="Arial" w:cs="Arial"/>
          <w:color w:val="000000"/>
          <w:sz w:val="20"/>
          <w:szCs w:val="20"/>
          <w:shd w:val="clear" w:color="auto" w:fill="FFFFFF"/>
        </w:rPr>
        <w:t>including but not limited to</w:t>
      </w:r>
      <w:r w:rsidR="003D43A6" w:rsidRPr="003D43A6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3D43A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5406F" w:rsidRPr="003D43A6">
        <w:rPr>
          <w:rFonts w:ascii="Arial" w:hAnsi="Arial" w:cs="Arial"/>
          <w:color w:val="000000"/>
          <w:sz w:val="20"/>
          <w:szCs w:val="20"/>
          <w:shd w:val="clear" w:color="auto" w:fill="FFFFFF"/>
        </w:rPr>
        <w:t>Microsoft Office software</w:t>
      </w:r>
      <w:r w:rsidR="003D43A6" w:rsidRPr="003D43A6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3D43A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paper and digital class file</w:t>
      </w:r>
      <w:r w:rsidR="00C5406F" w:rsidRPr="003D43A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creation, </w:t>
      </w:r>
      <w:r w:rsidR="003D43A6" w:rsidRPr="003D43A6">
        <w:rPr>
          <w:rFonts w:ascii="Arial" w:hAnsi="Arial" w:cs="Arial"/>
          <w:color w:val="000000"/>
          <w:sz w:val="20"/>
          <w:szCs w:val="20"/>
          <w:shd w:val="clear" w:color="auto" w:fill="FFFFFF"/>
        </w:rPr>
        <w:t>processing and proper storage of student materials, and numerous internal software programs and office procedures.</w:t>
      </w:r>
    </w:p>
    <w:p w14:paraId="2645CA93" w14:textId="0DF39754" w:rsidR="00C5406F" w:rsidRPr="003D43A6" w:rsidRDefault="00D25FBF" w:rsidP="00C5406F">
      <w:pPr>
        <w:pStyle w:val="ListParagraph"/>
        <w:widowControl w:val="0"/>
        <w:numPr>
          <w:ilvl w:val="0"/>
          <w:numId w:val="17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6224F2">
        <w:rPr>
          <w:rFonts w:ascii="Arial" w:hAnsi="Arial" w:cs="Arial"/>
          <w:color w:val="000000"/>
          <w:sz w:val="20"/>
          <w:szCs w:val="20"/>
          <w:shd w:val="clear" w:color="auto" w:fill="FFFFFF"/>
        </w:rPr>
        <w:t>Plans</w:t>
      </w:r>
      <w:r w:rsidR="00C5406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Pr="006224F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organizes </w:t>
      </w:r>
      <w:r w:rsidR="00C5406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and executes </w:t>
      </w:r>
      <w:r w:rsidRPr="006224F2">
        <w:rPr>
          <w:rFonts w:ascii="Arial" w:hAnsi="Arial" w:cs="Arial"/>
          <w:color w:val="000000"/>
          <w:sz w:val="20"/>
          <w:szCs w:val="20"/>
          <w:shd w:val="clear" w:color="auto" w:fill="FFFFFF"/>
        </w:rPr>
        <w:t>packet</w:t>
      </w:r>
      <w:r w:rsidRPr="0081365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making processes </w:t>
      </w:r>
    </w:p>
    <w:p w14:paraId="55011C60" w14:textId="271CE168" w:rsidR="003D43A6" w:rsidRPr="00C5406F" w:rsidRDefault="003D43A6" w:rsidP="00C5406F">
      <w:pPr>
        <w:pStyle w:val="ListParagraph"/>
        <w:widowControl w:val="0"/>
        <w:numPr>
          <w:ilvl w:val="0"/>
          <w:numId w:val="17"/>
        </w:numPr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Attends weekly meetings and actively participates in the creation and adjustment of Workforce Training classroom materials</w:t>
      </w:r>
    </w:p>
    <w:p w14:paraId="72748397" w14:textId="49976D57" w:rsidR="00D25FBF" w:rsidRPr="00883607" w:rsidRDefault="00D25FBF" w:rsidP="00883607">
      <w:pPr>
        <w:pStyle w:val="ListParagraph"/>
        <w:widowControl w:val="0"/>
        <w:numPr>
          <w:ilvl w:val="0"/>
          <w:numId w:val="17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813655">
        <w:rPr>
          <w:rFonts w:ascii="Arial" w:hAnsi="Arial" w:cs="Arial"/>
          <w:color w:val="000000"/>
          <w:sz w:val="20"/>
          <w:szCs w:val="20"/>
          <w:shd w:val="clear" w:color="auto" w:fill="FFFFFF"/>
        </w:rPr>
        <w:t>Meet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 w:rsidRPr="0081365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multiple deadlines </w:t>
      </w:r>
    </w:p>
    <w:p w14:paraId="7AE91C7B" w14:textId="77777777" w:rsidR="00D25FBF" w:rsidRPr="00813655" w:rsidRDefault="00D25FBF" w:rsidP="00D25FBF">
      <w:pPr>
        <w:pStyle w:val="ListParagraph"/>
        <w:widowControl w:val="0"/>
        <w:numPr>
          <w:ilvl w:val="0"/>
          <w:numId w:val="17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813655">
        <w:rPr>
          <w:rFonts w:ascii="Arial" w:hAnsi="Arial" w:cs="Arial"/>
          <w:color w:val="000000"/>
          <w:sz w:val="20"/>
          <w:szCs w:val="20"/>
          <w:shd w:val="clear" w:color="auto" w:fill="FFFFFF"/>
        </w:rPr>
        <w:t>Procto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rs</w:t>
      </w:r>
      <w:r w:rsidRPr="0081365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exams when appropriate</w:t>
      </w:r>
    </w:p>
    <w:p w14:paraId="5044CE22" w14:textId="5096B809" w:rsidR="00D43328" w:rsidRDefault="00D43328" w:rsidP="00D43328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61F0E0B3" w14:textId="77777777" w:rsidR="00D43328" w:rsidRPr="00B440E8" w:rsidRDefault="00D43328" w:rsidP="00D43328">
      <w:pPr>
        <w:pStyle w:val="Heading3"/>
        <w:rPr>
          <w:b w:val="0"/>
          <w:snapToGrid w:val="0"/>
          <w:sz w:val="20"/>
          <w:szCs w:val="20"/>
        </w:rPr>
      </w:pPr>
      <w:r w:rsidRPr="00B440E8">
        <w:rPr>
          <w:snapToGrid w:val="0"/>
          <w:sz w:val="20"/>
          <w:szCs w:val="20"/>
        </w:rPr>
        <w:t xml:space="preserve">Marginal Duties </w:t>
      </w:r>
    </w:p>
    <w:p w14:paraId="411F1EE4" w14:textId="74795BA8" w:rsidR="00D43328" w:rsidRPr="00D43328" w:rsidRDefault="00D43328" w:rsidP="00D43328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 w:rsidRPr="002728FF">
        <w:rPr>
          <w:rFonts w:ascii="Arial" w:hAnsi="Arial" w:cs="Arial"/>
          <w:sz w:val="20"/>
          <w:szCs w:val="20"/>
        </w:rPr>
        <w:t xml:space="preserve">Performs other duties </w:t>
      </w:r>
      <w:r>
        <w:rPr>
          <w:rFonts w:ascii="Arial" w:hAnsi="Arial" w:cs="Arial"/>
          <w:sz w:val="20"/>
          <w:szCs w:val="20"/>
        </w:rPr>
        <w:t>a</w:t>
      </w:r>
      <w:r w:rsidRPr="002728FF">
        <w:rPr>
          <w:rFonts w:ascii="Arial" w:hAnsi="Arial" w:cs="Arial"/>
          <w:sz w:val="20"/>
          <w:szCs w:val="20"/>
        </w:rPr>
        <w:t>s assigned.</w:t>
      </w:r>
    </w:p>
    <w:p w14:paraId="05FF99F4" w14:textId="77777777" w:rsidR="00D25FBF" w:rsidRPr="00D25FBF" w:rsidRDefault="00D25FBF" w:rsidP="00D25FBF">
      <w:pPr>
        <w:pStyle w:val="BodyText2"/>
        <w:ind w:left="720"/>
        <w:rPr>
          <w:rFonts w:ascii="Arial" w:hAnsi="Arial" w:cs="Arial"/>
          <w:color w:val="auto"/>
        </w:rPr>
      </w:pPr>
    </w:p>
    <w:p w14:paraId="55345D7C" w14:textId="77777777" w:rsidR="00A864F6" w:rsidRPr="00D25FBF" w:rsidRDefault="00A864F6" w:rsidP="00A864F6">
      <w:pPr>
        <w:pStyle w:val="BodyText"/>
        <w:rPr>
          <w:rFonts w:ascii="Arial" w:hAnsi="Arial" w:cs="Arial"/>
          <w:b/>
          <w:bCs/>
          <w:u w:val="single"/>
        </w:rPr>
      </w:pPr>
    </w:p>
    <w:p w14:paraId="54F32E38" w14:textId="77777777" w:rsidR="00A864F6" w:rsidRPr="006224F2" w:rsidRDefault="00A864F6" w:rsidP="00A864F6">
      <w:pPr>
        <w:pStyle w:val="BodyText"/>
        <w:rPr>
          <w:rFonts w:ascii="Arial" w:hAnsi="Arial" w:cs="Arial"/>
          <w:b/>
          <w:bCs/>
          <w:sz w:val="20"/>
          <w:szCs w:val="20"/>
          <w:u w:val="single"/>
        </w:rPr>
      </w:pPr>
      <w:r w:rsidRPr="006224F2">
        <w:rPr>
          <w:rFonts w:ascii="Arial" w:hAnsi="Arial" w:cs="Arial"/>
          <w:b/>
          <w:bCs/>
          <w:sz w:val="20"/>
          <w:szCs w:val="20"/>
          <w:u w:val="single"/>
        </w:rPr>
        <w:t xml:space="preserve">REQUIRED MINIMUM QUALIFICATIONS </w:t>
      </w:r>
    </w:p>
    <w:p w14:paraId="104101D3" w14:textId="77777777" w:rsidR="00A864F6" w:rsidRPr="006224F2" w:rsidRDefault="00A864F6" w:rsidP="00A864F6">
      <w:pPr>
        <w:widowControl w:val="0"/>
        <w:tabs>
          <w:tab w:val="left" w:pos="405"/>
        </w:tabs>
        <w:adjustRightInd w:val="0"/>
        <w:ind w:right="720"/>
        <w:rPr>
          <w:rFonts w:ascii="Arial" w:hAnsi="Arial" w:cs="Arial"/>
          <w:sz w:val="20"/>
          <w:szCs w:val="20"/>
        </w:rPr>
      </w:pPr>
      <w:r w:rsidRPr="006224F2">
        <w:rPr>
          <w:rFonts w:ascii="Arial" w:hAnsi="Arial" w:cs="Arial"/>
          <w:sz w:val="20"/>
          <w:szCs w:val="20"/>
        </w:rPr>
        <w:t>The requirements listed below are representative of the minimum</w:t>
      </w:r>
      <w:r w:rsidR="00B75F2D" w:rsidRPr="006224F2">
        <w:rPr>
          <w:rFonts w:ascii="Arial" w:hAnsi="Arial" w:cs="Arial"/>
          <w:sz w:val="20"/>
          <w:szCs w:val="20"/>
        </w:rPr>
        <w:t xml:space="preserve"> qualifications</w:t>
      </w:r>
      <w:r w:rsidRPr="006224F2">
        <w:rPr>
          <w:rFonts w:ascii="Arial" w:hAnsi="Arial" w:cs="Arial"/>
          <w:sz w:val="20"/>
          <w:szCs w:val="20"/>
        </w:rPr>
        <w:t xml:space="preserve"> necessary for an individual to satisfactorily perform each essential duty and be successful in the position. Reasonable accommodations may be made to enable individuals with disabilities to perform the duties. </w:t>
      </w:r>
    </w:p>
    <w:p w14:paraId="28EFA936" w14:textId="77777777" w:rsidR="005A629A" w:rsidRPr="006224F2" w:rsidRDefault="005A629A" w:rsidP="007A3C22">
      <w:pPr>
        <w:widowControl w:val="0"/>
        <w:tabs>
          <w:tab w:val="left" w:pos="405"/>
        </w:tabs>
        <w:rPr>
          <w:rFonts w:ascii="Arial" w:hAnsi="Arial" w:cs="Arial"/>
          <w:b/>
          <w:bCs/>
          <w:sz w:val="20"/>
          <w:szCs w:val="20"/>
        </w:rPr>
      </w:pPr>
    </w:p>
    <w:p w14:paraId="0D3B40E1" w14:textId="26120CB1" w:rsidR="007A3C22" w:rsidRPr="006224F2" w:rsidRDefault="007A3C22" w:rsidP="007A3C22">
      <w:pPr>
        <w:widowControl w:val="0"/>
        <w:tabs>
          <w:tab w:val="left" w:pos="405"/>
        </w:tabs>
        <w:rPr>
          <w:rFonts w:ascii="Arial" w:hAnsi="Arial" w:cs="Arial"/>
          <w:sz w:val="20"/>
          <w:szCs w:val="20"/>
        </w:rPr>
      </w:pPr>
      <w:r w:rsidRPr="006224F2">
        <w:rPr>
          <w:rFonts w:ascii="Arial" w:hAnsi="Arial" w:cs="Arial"/>
          <w:b/>
          <w:bCs/>
          <w:sz w:val="20"/>
          <w:szCs w:val="20"/>
        </w:rPr>
        <w:t>Education and Experience</w:t>
      </w:r>
      <w:r w:rsidRPr="006224F2">
        <w:rPr>
          <w:rFonts w:ascii="Arial" w:hAnsi="Arial" w:cs="Arial"/>
          <w:sz w:val="20"/>
          <w:szCs w:val="20"/>
        </w:rPr>
        <w:tab/>
      </w:r>
      <w:r w:rsidRPr="006224F2">
        <w:rPr>
          <w:rFonts w:ascii="Arial" w:hAnsi="Arial" w:cs="Arial"/>
          <w:sz w:val="20"/>
          <w:szCs w:val="20"/>
        </w:rPr>
        <w:tab/>
      </w:r>
    </w:p>
    <w:p w14:paraId="2AB5D701" w14:textId="77777777" w:rsidR="00DE0038" w:rsidRDefault="00DE0038" w:rsidP="00DE0038">
      <w:pPr>
        <w:pStyle w:val="BodyText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High school diploma or GED,</w:t>
      </w:r>
      <w:r w:rsidRPr="006224F2">
        <w:rPr>
          <w:rFonts w:ascii="Arial" w:hAnsi="Arial" w:cs="Arial"/>
          <w:color w:val="000000"/>
        </w:rPr>
        <w:t xml:space="preserve"> plus a minimum of one-year</w:t>
      </w:r>
      <w:r>
        <w:rPr>
          <w:rFonts w:ascii="Arial" w:hAnsi="Arial" w:cs="Arial"/>
          <w:color w:val="000000"/>
        </w:rPr>
        <w:t xml:space="preserve"> full-time equivalent</w:t>
      </w:r>
      <w:r w:rsidRPr="006224F2">
        <w:rPr>
          <w:rFonts w:ascii="Arial" w:hAnsi="Arial" w:cs="Arial"/>
          <w:color w:val="000000"/>
        </w:rPr>
        <w:t xml:space="preserve"> customer service or office </w:t>
      </w:r>
      <w:r w:rsidRPr="006224F2">
        <w:rPr>
          <w:rFonts w:ascii="Arial" w:hAnsi="Arial" w:cs="Arial"/>
          <w:color w:val="000000"/>
        </w:rPr>
        <w:lastRenderedPageBreak/>
        <w:t>reception lead experience and/or training; or equivalent combination of education and experience.</w:t>
      </w:r>
      <w:r w:rsidRPr="006224F2">
        <w:rPr>
          <w:color w:val="000000"/>
          <w:sz w:val="27"/>
          <w:szCs w:val="27"/>
        </w:rPr>
        <w:t xml:space="preserve"> </w:t>
      </w:r>
      <w:r w:rsidRPr="006224F2">
        <w:rPr>
          <w:color w:val="000000"/>
          <w:sz w:val="27"/>
        </w:rPr>
        <w:t xml:space="preserve"> </w:t>
      </w:r>
      <w:r w:rsidRPr="006224F2">
        <w:rPr>
          <w:rFonts w:ascii="Arial" w:hAnsi="Arial" w:cs="Arial"/>
          <w:color w:val="000000"/>
        </w:rPr>
        <w:t xml:space="preserve">Knowledge of NIC or other community college processes preferred.  </w:t>
      </w:r>
      <w:r>
        <w:rPr>
          <w:rFonts w:ascii="Arial" w:hAnsi="Arial" w:cs="Arial"/>
          <w:color w:val="000000"/>
        </w:rPr>
        <w:t>Associate</w:t>
      </w:r>
      <w:r w:rsidRPr="006224F2">
        <w:rPr>
          <w:rFonts w:ascii="Arial" w:hAnsi="Arial" w:cs="Arial"/>
          <w:color w:val="000000"/>
        </w:rPr>
        <w:t>’s degree preferred</w:t>
      </w:r>
      <w:r>
        <w:rPr>
          <w:rFonts w:ascii="Arial" w:hAnsi="Arial" w:cs="Arial"/>
          <w:color w:val="000000"/>
        </w:rPr>
        <w:t>.</w:t>
      </w:r>
    </w:p>
    <w:p w14:paraId="1D05FBCF" w14:textId="77777777" w:rsidR="00DE0038" w:rsidRDefault="00DE0038" w:rsidP="00DE0038">
      <w:pPr>
        <w:pStyle w:val="BodyText2"/>
        <w:rPr>
          <w:rFonts w:ascii="Arial" w:hAnsi="Arial" w:cs="Arial"/>
          <w:b/>
          <w:bCs/>
          <w:color w:val="000000"/>
        </w:rPr>
      </w:pPr>
    </w:p>
    <w:p w14:paraId="4353AF3A" w14:textId="77777777" w:rsidR="009947E7" w:rsidRPr="006224F2" w:rsidRDefault="009947E7" w:rsidP="007A3C22">
      <w:pPr>
        <w:widowControl w:val="0"/>
        <w:tabs>
          <w:tab w:val="left" w:pos="405"/>
        </w:tabs>
        <w:rPr>
          <w:rFonts w:ascii="Arial" w:hAnsi="Arial" w:cs="Arial"/>
          <w:b/>
          <w:bCs/>
          <w:sz w:val="20"/>
          <w:szCs w:val="20"/>
        </w:rPr>
      </w:pPr>
    </w:p>
    <w:p w14:paraId="7C76197C" w14:textId="77777777" w:rsidR="009606D8" w:rsidRPr="006224F2" w:rsidRDefault="00B75F2D" w:rsidP="009606D8">
      <w:pPr>
        <w:pStyle w:val="Heading1"/>
        <w:autoSpaceDE w:val="0"/>
        <w:autoSpaceDN w:val="0"/>
        <w:spacing w:before="0" w:after="0"/>
        <w:rPr>
          <w:sz w:val="20"/>
          <w:szCs w:val="20"/>
        </w:rPr>
      </w:pPr>
      <w:r w:rsidRPr="006224F2">
        <w:rPr>
          <w:sz w:val="20"/>
          <w:szCs w:val="20"/>
        </w:rPr>
        <w:t xml:space="preserve">Knowledge, </w:t>
      </w:r>
      <w:r w:rsidR="009606D8" w:rsidRPr="006224F2">
        <w:rPr>
          <w:sz w:val="20"/>
          <w:szCs w:val="20"/>
        </w:rPr>
        <w:t>Skills</w:t>
      </w:r>
      <w:r w:rsidRPr="006224F2">
        <w:rPr>
          <w:sz w:val="20"/>
          <w:szCs w:val="20"/>
        </w:rPr>
        <w:t xml:space="preserve"> and Abilities </w:t>
      </w:r>
    </w:p>
    <w:p w14:paraId="59BCACF2" w14:textId="77777777" w:rsidR="005E204B" w:rsidRPr="006224F2" w:rsidRDefault="005E204B" w:rsidP="009606D8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6224F2">
        <w:rPr>
          <w:rFonts w:ascii="Arial" w:hAnsi="Arial" w:cs="Arial"/>
          <w:sz w:val="20"/>
          <w:szCs w:val="20"/>
        </w:rPr>
        <w:t>Strong customer service skills, including proper telephone etiquette</w:t>
      </w:r>
      <w:r w:rsidR="001024DA" w:rsidRPr="006224F2">
        <w:rPr>
          <w:rFonts w:ascii="Arial" w:hAnsi="Arial" w:cs="Arial"/>
          <w:sz w:val="20"/>
          <w:szCs w:val="20"/>
        </w:rPr>
        <w:t xml:space="preserve"> and conflict management</w:t>
      </w:r>
    </w:p>
    <w:p w14:paraId="3643A658" w14:textId="77777777" w:rsidR="00DD54B6" w:rsidRPr="006224F2" w:rsidRDefault="00DD54B6" w:rsidP="009606D8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6224F2">
        <w:rPr>
          <w:rFonts w:ascii="Arial" w:hAnsi="Arial" w:cs="Arial"/>
          <w:sz w:val="20"/>
          <w:szCs w:val="20"/>
        </w:rPr>
        <w:t>Strong project management skills</w:t>
      </w:r>
    </w:p>
    <w:p w14:paraId="5C513D0F" w14:textId="77777777" w:rsidR="005E204B" w:rsidRPr="006224F2" w:rsidRDefault="005E204B" w:rsidP="009606D8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6224F2">
        <w:rPr>
          <w:rFonts w:ascii="Arial" w:hAnsi="Arial" w:cs="Arial"/>
          <w:sz w:val="20"/>
          <w:szCs w:val="20"/>
        </w:rPr>
        <w:t>Good writing and small group presentation skills</w:t>
      </w:r>
    </w:p>
    <w:p w14:paraId="33A0400B" w14:textId="77777777" w:rsidR="005E204B" w:rsidRPr="006224F2" w:rsidRDefault="005E204B" w:rsidP="009606D8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6224F2">
        <w:rPr>
          <w:rFonts w:ascii="Arial" w:hAnsi="Arial" w:cs="Arial"/>
          <w:sz w:val="20"/>
          <w:szCs w:val="20"/>
        </w:rPr>
        <w:t xml:space="preserve">Ability to use Microsoft Office applications at a proficient level </w:t>
      </w:r>
    </w:p>
    <w:p w14:paraId="25C5A670" w14:textId="2CF98199" w:rsidR="00B80F18" w:rsidRPr="006224F2" w:rsidRDefault="00DE6484" w:rsidP="00B80F18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6224F2">
        <w:rPr>
          <w:rFonts w:ascii="Arial" w:hAnsi="Arial" w:cs="Arial"/>
          <w:sz w:val="20"/>
          <w:szCs w:val="20"/>
        </w:rPr>
        <w:t xml:space="preserve">Basic knowledge of instructional and </w:t>
      </w:r>
      <w:r w:rsidR="008A51C5">
        <w:rPr>
          <w:rFonts w:ascii="Arial" w:hAnsi="Arial" w:cs="Arial"/>
          <w:sz w:val="20"/>
          <w:szCs w:val="20"/>
        </w:rPr>
        <w:t>PC</w:t>
      </w:r>
      <w:r w:rsidR="008A51C5" w:rsidRPr="006224F2">
        <w:rPr>
          <w:rFonts w:ascii="Arial" w:hAnsi="Arial" w:cs="Arial"/>
          <w:sz w:val="20"/>
          <w:szCs w:val="20"/>
        </w:rPr>
        <w:t xml:space="preserve"> </w:t>
      </w:r>
      <w:r w:rsidRPr="006224F2">
        <w:rPr>
          <w:rFonts w:ascii="Arial" w:hAnsi="Arial" w:cs="Arial"/>
          <w:sz w:val="20"/>
          <w:szCs w:val="20"/>
        </w:rPr>
        <w:t xml:space="preserve">technology </w:t>
      </w:r>
    </w:p>
    <w:p w14:paraId="2A8ED242" w14:textId="77777777" w:rsidR="00DE6484" w:rsidRPr="006224F2" w:rsidRDefault="00DE6484" w:rsidP="00B80F18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6224F2">
        <w:rPr>
          <w:rFonts w:ascii="Arial" w:hAnsi="Arial" w:cs="Arial"/>
          <w:sz w:val="20"/>
          <w:szCs w:val="20"/>
        </w:rPr>
        <w:t xml:space="preserve">Ability to troubleshoot problems with office equipment </w:t>
      </w:r>
    </w:p>
    <w:p w14:paraId="4424F0F6" w14:textId="7F8FE03C" w:rsidR="00DE6484" w:rsidRPr="006224F2" w:rsidRDefault="00DE6484" w:rsidP="009606D8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6224F2">
        <w:rPr>
          <w:rFonts w:ascii="Arial" w:hAnsi="Arial" w:cs="Arial"/>
          <w:sz w:val="20"/>
          <w:szCs w:val="20"/>
        </w:rPr>
        <w:t xml:space="preserve">Ability to effectively instruct others on </w:t>
      </w:r>
      <w:r w:rsidR="00D33098" w:rsidRPr="006224F2">
        <w:rPr>
          <w:rFonts w:ascii="Arial" w:hAnsi="Arial" w:cs="Arial"/>
          <w:sz w:val="20"/>
          <w:szCs w:val="20"/>
        </w:rPr>
        <w:t>office</w:t>
      </w:r>
      <w:r w:rsidRPr="006224F2">
        <w:rPr>
          <w:rFonts w:ascii="Arial" w:hAnsi="Arial" w:cs="Arial"/>
          <w:sz w:val="20"/>
          <w:szCs w:val="20"/>
        </w:rPr>
        <w:t xml:space="preserve"> equipment</w:t>
      </w:r>
      <w:r w:rsidR="005A629A" w:rsidRPr="006224F2">
        <w:rPr>
          <w:rFonts w:ascii="Arial" w:hAnsi="Arial" w:cs="Arial"/>
          <w:sz w:val="20"/>
          <w:szCs w:val="20"/>
        </w:rPr>
        <w:t xml:space="preserve"> and office operations</w:t>
      </w:r>
    </w:p>
    <w:p w14:paraId="583CF60A" w14:textId="77777777" w:rsidR="001024DA" w:rsidRPr="006224F2" w:rsidRDefault="001024DA" w:rsidP="009606D8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6224F2">
        <w:rPr>
          <w:rFonts w:ascii="Arial" w:hAnsi="Arial" w:cs="Arial"/>
          <w:sz w:val="20"/>
          <w:szCs w:val="20"/>
        </w:rPr>
        <w:t>Ability to work independently and to lead others</w:t>
      </w:r>
    </w:p>
    <w:p w14:paraId="68591CD6" w14:textId="77777777" w:rsidR="00B75F2D" w:rsidRPr="00D25FBF" w:rsidRDefault="00B75F2D" w:rsidP="009606D8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D25FBF">
        <w:rPr>
          <w:rFonts w:ascii="Arial" w:hAnsi="Arial" w:cs="Arial"/>
          <w:sz w:val="20"/>
          <w:szCs w:val="20"/>
        </w:rPr>
        <w:t xml:space="preserve">Ability to </w:t>
      </w:r>
      <w:r w:rsidR="005E204B" w:rsidRPr="00D25FBF">
        <w:rPr>
          <w:rFonts w:ascii="Arial" w:hAnsi="Arial" w:cs="Arial"/>
          <w:sz w:val="20"/>
          <w:szCs w:val="20"/>
        </w:rPr>
        <w:t xml:space="preserve">type and </w:t>
      </w:r>
      <w:r w:rsidRPr="00D25FBF">
        <w:rPr>
          <w:rFonts w:ascii="Arial" w:hAnsi="Arial" w:cs="Arial"/>
          <w:sz w:val="20"/>
          <w:szCs w:val="20"/>
        </w:rPr>
        <w:t>operate standard office equipment including phone, fax, copier</w:t>
      </w:r>
    </w:p>
    <w:p w14:paraId="3DB42FC9" w14:textId="77777777" w:rsidR="00AE6A52" w:rsidRPr="00D25FBF" w:rsidRDefault="00AE6A52" w:rsidP="00AE6A52">
      <w:pPr>
        <w:rPr>
          <w:rFonts w:ascii="Arial" w:hAnsi="Arial" w:cs="Arial"/>
          <w:sz w:val="20"/>
          <w:szCs w:val="20"/>
        </w:rPr>
      </w:pPr>
    </w:p>
    <w:p w14:paraId="75F1545C" w14:textId="77777777" w:rsidR="00AE6A52" w:rsidRPr="009606D8" w:rsidRDefault="00AE6A52" w:rsidP="00AE6A52">
      <w:pPr>
        <w:rPr>
          <w:rFonts w:ascii="Arial" w:hAnsi="Arial" w:cs="Arial"/>
          <w:sz w:val="20"/>
          <w:szCs w:val="20"/>
        </w:rPr>
      </w:pPr>
    </w:p>
    <w:p w14:paraId="463E4FF2" w14:textId="77777777" w:rsidR="007A3C22" w:rsidRDefault="007A3C22" w:rsidP="007A3C22">
      <w:pPr>
        <w:widowControl w:val="0"/>
        <w:tabs>
          <w:tab w:val="left" w:pos="405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F8DE0F0" w14:textId="66EC0247" w:rsidR="007A3C22" w:rsidRPr="007A3C22" w:rsidRDefault="007A3C22" w:rsidP="007A3C22">
      <w:pPr>
        <w:pStyle w:val="Heading1"/>
        <w:autoSpaceDE w:val="0"/>
        <w:autoSpaceDN w:val="0"/>
        <w:spacing w:before="0" w:after="0"/>
        <w:rPr>
          <w:sz w:val="20"/>
          <w:szCs w:val="20"/>
        </w:rPr>
      </w:pPr>
      <w:r w:rsidRPr="007A3C22">
        <w:rPr>
          <w:sz w:val="20"/>
          <w:szCs w:val="20"/>
        </w:rPr>
        <w:t>Physical Demands</w:t>
      </w:r>
      <w:r w:rsidR="00676822">
        <w:rPr>
          <w:sz w:val="20"/>
          <w:szCs w:val="20"/>
        </w:rPr>
        <w:t xml:space="preserve"> </w:t>
      </w:r>
      <w:r w:rsidR="00583F98">
        <w:rPr>
          <w:sz w:val="20"/>
          <w:szCs w:val="20"/>
        </w:rPr>
        <w:t xml:space="preserve">and </w:t>
      </w:r>
      <w:r w:rsidR="00676822">
        <w:rPr>
          <w:sz w:val="20"/>
          <w:szCs w:val="20"/>
        </w:rPr>
        <w:t>Work Environment</w:t>
      </w:r>
    </w:p>
    <w:p w14:paraId="60FB31D9" w14:textId="431FF3B8" w:rsidR="007A3C22" w:rsidRDefault="007A3C22" w:rsidP="007A3C22">
      <w:pPr>
        <w:widowControl w:val="0"/>
        <w:tabs>
          <w:tab w:val="left" w:pos="4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physical demands</w:t>
      </w:r>
      <w:r w:rsidR="00676822">
        <w:rPr>
          <w:rFonts w:ascii="Arial" w:hAnsi="Arial" w:cs="Arial"/>
          <w:sz w:val="20"/>
          <w:szCs w:val="20"/>
        </w:rPr>
        <w:t xml:space="preserve"> </w:t>
      </w:r>
      <w:r w:rsidR="00583F98">
        <w:rPr>
          <w:rFonts w:ascii="Arial" w:hAnsi="Arial" w:cs="Arial"/>
          <w:sz w:val="20"/>
          <w:szCs w:val="20"/>
        </w:rPr>
        <w:t>and</w:t>
      </w:r>
      <w:r w:rsidR="00676822">
        <w:rPr>
          <w:rFonts w:ascii="Arial" w:hAnsi="Arial" w:cs="Arial"/>
          <w:sz w:val="20"/>
          <w:szCs w:val="20"/>
        </w:rPr>
        <w:t xml:space="preserve"> work environment</w:t>
      </w:r>
      <w:r>
        <w:rPr>
          <w:rFonts w:ascii="Arial" w:hAnsi="Arial" w:cs="Arial"/>
          <w:sz w:val="20"/>
          <w:szCs w:val="20"/>
        </w:rPr>
        <w:t xml:space="preserve"> described here are representative of those that must be met </w:t>
      </w:r>
      <w:r w:rsidR="00676822">
        <w:rPr>
          <w:rFonts w:ascii="Arial" w:hAnsi="Arial" w:cs="Arial"/>
          <w:sz w:val="20"/>
          <w:szCs w:val="20"/>
        </w:rPr>
        <w:t xml:space="preserve">or are encountered </w:t>
      </w:r>
      <w:r>
        <w:rPr>
          <w:rFonts w:ascii="Arial" w:hAnsi="Arial" w:cs="Arial"/>
          <w:sz w:val="20"/>
          <w:szCs w:val="20"/>
        </w:rPr>
        <w:t xml:space="preserve">by an employee </w:t>
      </w:r>
      <w:r w:rsidR="00676822">
        <w:rPr>
          <w:rFonts w:ascii="Arial" w:hAnsi="Arial" w:cs="Arial"/>
          <w:sz w:val="20"/>
          <w:szCs w:val="20"/>
        </w:rPr>
        <w:t xml:space="preserve">in the normal course of this </w:t>
      </w:r>
      <w:r>
        <w:rPr>
          <w:rFonts w:ascii="Arial" w:hAnsi="Arial" w:cs="Arial"/>
          <w:sz w:val="20"/>
          <w:szCs w:val="20"/>
        </w:rPr>
        <w:t>job. Reasonable accommodations may be made to enable individuals with disabilities to perform the essential functions.</w:t>
      </w:r>
    </w:p>
    <w:p w14:paraId="1FB449CB" w14:textId="77777777" w:rsidR="007A3C22" w:rsidRDefault="007A3C22" w:rsidP="007A3C22">
      <w:pPr>
        <w:widowControl w:val="0"/>
        <w:tabs>
          <w:tab w:val="left" w:pos="0"/>
        </w:tabs>
        <w:rPr>
          <w:rFonts w:ascii="Arial" w:hAnsi="Arial" w:cs="Arial"/>
          <w:b/>
          <w:bCs/>
          <w:sz w:val="20"/>
          <w:szCs w:val="20"/>
        </w:rPr>
      </w:pPr>
    </w:p>
    <w:p w14:paraId="627FC32A" w14:textId="24541AA6" w:rsidR="005E204B" w:rsidRPr="001024DA" w:rsidRDefault="00857654" w:rsidP="00DE6484">
      <w:pPr>
        <w:pStyle w:val="BodyText2"/>
        <w:rPr>
          <w:rFonts w:ascii="Arial" w:hAnsi="Arial" w:cs="Arial"/>
          <w:color w:val="auto"/>
        </w:rPr>
      </w:pPr>
      <w:r w:rsidRPr="001024DA">
        <w:rPr>
          <w:rFonts w:ascii="Arial" w:hAnsi="Arial" w:cs="Arial"/>
          <w:color w:val="auto"/>
        </w:rPr>
        <w:t>Physical requirements are typical of those working in a general office or classroom setting, but with extensive requirements to stand</w:t>
      </w:r>
      <w:r w:rsidR="00DE6484" w:rsidRPr="001024DA">
        <w:rPr>
          <w:rFonts w:ascii="Arial" w:hAnsi="Arial" w:cs="Arial"/>
          <w:color w:val="auto"/>
        </w:rPr>
        <w:t>, move</w:t>
      </w:r>
      <w:r w:rsidRPr="001024DA">
        <w:rPr>
          <w:rFonts w:ascii="Arial" w:hAnsi="Arial" w:cs="Arial"/>
          <w:color w:val="auto"/>
        </w:rPr>
        <w:t xml:space="preserve"> or otherwise engage in physical activity in an indoor setting. Typically involves regular sitting, standing, walking, moving, exposure to office lighting, regular typing, etc. </w:t>
      </w:r>
      <w:r w:rsidR="00DE6484" w:rsidRPr="001024DA">
        <w:rPr>
          <w:rFonts w:ascii="Arial" w:hAnsi="Arial" w:cs="Arial"/>
          <w:color w:val="auto"/>
        </w:rPr>
        <w:t xml:space="preserve">Requires lifting objects up to 10 pounds </w:t>
      </w:r>
      <w:r w:rsidR="00E73ACE">
        <w:rPr>
          <w:rFonts w:ascii="Arial" w:hAnsi="Arial" w:cs="Arial"/>
          <w:color w:val="auto"/>
        </w:rPr>
        <w:t>occasionally</w:t>
      </w:r>
      <w:r w:rsidR="00DE6484" w:rsidRPr="001024DA">
        <w:rPr>
          <w:rFonts w:ascii="Arial" w:hAnsi="Arial" w:cs="Arial"/>
          <w:color w:val="auto"/>
        </w:rPr>
        <w:t xml:space="preserve"> with or without assistance.  </w:t>
      </w:r>
      <w:r w:rsidR="005E204B" w:rsidRPr="001024DA">
        <w:rPr>
          <w:rFonts w:ascii="Arial" w:hAnsi="Arial" w:cs="Arial"/>
          <w:color w:val="auto"/>
        </w:rPr>
        <w:t>A wide variety of standard office equipment is continually used, including phone, copier, printer and computer.</w:t>
      </w:r>
      <w:r w:rsidR="00AE1F8B">
        <w:rPr>
          <w:rFonts w:ascii="Arial" w:hAnsi="Arial" w:cs="Arial"/>
          <w:color w:val="auto"/>
        </w:rPr>
        <w:t xml:space="preserve">  </w:t>
      </w:r>
      <w:r w:rsidR="00AE1F8B" w:rsidRPr="001024DA">
        <w:rPr>
          <w:rFonts w:ascii="Arial" w:hAnsi="Arial" w:cs="Arial"/>
          <w:color w:val="auto"/>
        </w:rPr>
        <w:t>Occasional local and regional travel required.</w:t>
      </w:r>
    </w:p>
    <w:p w14:paraId="5A6F1AF7" w14:textId="77777777" w:rsidR="00857654" w:rsidRPr="001024DA" w:rsidRDefault="00857654" w:rsidP="00857654">
      <w:pPr>
        <w:widowControl w:val="0"/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736A6778" w14:textId="77777777" w:rsidR="00857654" w:rsidRPr="00857654" w:rsidRDefault="00857654" w:rsidP="00857654">
      <w:pPr>
        <w:widowControl w:val="0"/>
        <w:tabs>
          <w:tab w:val="left" w:pos="0"/>
        </w:tabs>
        <w:rPr>
          <w:rFonts w:ascii="Arial" w:hAnsi="Arial" w:cs="Arial"/>
          <w:bCs/>
          <w:sz w:val="20"/>
          <w:szCs w:val="20"/>
        </w:rPr>
      </w:pPr>
    </w:p>
    <w:p w14:paraId="54105C74" w14:textId="56E29C7A" w:rsidR="007A3C22" w:rsidRDefault="00883607" w:rsidP="007A3C22">
      <w:pPr>
        <w:widowControl w:val="0"/>
        <w:tabs>
          <w:tab w:val="left" w:pos="405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July 2024</w:t>
      </w:r>
    </w:p>
    <w:p w14:paraId="12B7C3B5" w14:textId="77777777" w:rsidR="00857654" w:rsidRDefault="00857654" w:rsidP="007A3C22">
      <w:pPr>
        <w:widowControl w:val="0"/>
        <w:tabs>
          <w:tab w:val="left" w:pos="405"/>
        </w:tabs>
        <w:rPr>
          <w:rFonts w:ascii="Arial" w:hAnsi="Arial" w:cs="Arial"/>
          <w:b/>
          <w:bCs/>
          <w:sz w:val="16"/>
          <w:szCs w:val="16"/>
        </w:rPr>
      </w:pPr>
    </w:p>
    <w:p w14:paraId="2EDBAA02" w14:textId="77777777" w:rsidR="001A50F5" w:rsidRDefault="001A50F5" w:rsidP="007A3C22">
      <w:pPr>
        <w:widowControl w:val="0"/>
        <w:tabs>
          <w:tab w:val="left" w:pos="405"/>
        </w:tabs>
        <w:rPr>
          <w:rFonts w:ascii="Arial" w:hAnsi="Arial" w:cs="Arial"/>
          <w:b/>
          <w:bCs/>
          <w:sz w:val="16"/>
          <w:szCs w:val="16"/>
        </w:rPr>
      </w:pPr>
    </w:p>
    <w:sectPr w:rsidR="001A50F5">
      <w:headerReference w:type="default" r:id="rId13"/>
      <w:footerReference w:type="default" r:id="rId14"/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3F2E0" w14:textId="77777777" w:rsidR="003B7E16" w:rsidRDefault="003B7E16" w:rsidP="00B75F2D">
      <w:r>
        <w:separator/>
      </w:r>
    </w:p>
  </w:endnote>
  <w:endnote w:type="continuationSeparator" w:id="0">
    <w:p w14:paraId="404F1B5F" w14:textId="77777777" w:rsidR="003B7E16" w:rsidRDefault="003B7E16" w:rsidP="00B75F2D">
      <w:r>
        <w:continuationSeparator/>
      </w:r>
    </w:p>
  </w:endnote>
  <w:endnote w:type="continuationNotice" w:id="1">
    <w:p w14:paraId="037FBC87" w14:textId="77777777" w:rsidR="003B7E16" w:rsidRDefault="003B7E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E51B6" w14:textId="52740C8F" w:rsidR="00E73ACE" w:rsidRPr="006978F5" w:rsidRDefault="00E73ACE">
    <w:pPr>
      <w:pStyle w:val="Footer"/>
      <w:jc w:val="center"/>
      <w:rPr>
        <w:rFonts w:ascii="Arial" w:hAnsi="Arial" w:cs="Arial"/>
      </w:rPr>
    </w:pPr>
    <w:r w:rsidRPr="006978F5">
      <w:rPr>
        <w:rFonts w:ascii="Arial" w:hAnsi="Arial" w:cs="Arial"/>
      </w:rPr>
      <w:t xml:space="preserve">Page </w:t>
    </w:r>
    <w:r w:rsidRPr="006978F5">
      <w:rPr>
        <w:rFonts w:ascii="Arial" w:hAnsi="Arial" w:cs="Arial"/>
        <w:sz w:val="24"/>
        <w:szCs w:val="24"/>
      </w:rPr>
      <w:fldChar w:fldCharType="begin"/>
    </w:r>
    <w:r w:rsidRPr="006978F5">
      <w:rPr>
        <w:rFonts w:ascii="Arial" w:hAnsi="Arial" w:cs="Arial"/>
      </w:rPr>
      <w:instrText xml:space="preserve"> PAGE </w:instrText>
    </w:r>
    <w:r w:rsidRPr="006978F5">
      <w:rPr>
        <w:rFonts w:ascii="Arial" w:hAnsi="Arial" w:cs="Arial"/>
        <w:sz w:val="24"/>
        <w:szCs w:val="24"/>
      </w:rPr>
      <w:fldChar w:fldCharType="separate"/>
    </w:r>
    <w:r w:rsidR="008A51C5">
      <w:rPr>
        <w:rFonts w:ascii="Arial" w:hAnsi="Arial" w:cs="Arial"/>
        <w:noProof/>
      </w:rPr>
      <w:t>2</w:t>
    </w:r>
    <w:r w:rsidRPr="006978F5">
      <w:rPr>
        <w:rFonts w:ascii="Arial" w:hAnsi="Arial" w:cs="Arial"/>
        <w:sz w:val="24"/>
        <w:szCs w:val="24"/>
      </w:rPr>
      <w:fldChar w:fldCharType="end"/>
    </w:r>
    <w:r w:rsidRPr="006978F5">
      <w:rPr>
        <w:rFonts w:ascii="Arial" w:hAnsi="Arial" w:cs="Arial"/>
      </w:rPr>
      <w:t xml:space="preserve"> of </w:t>
    </w:r>
    <w:r w:rsidRPr="006978F5">
      <w:rPr>
        <w:rFonts w:ascii="Arial" w:hAnsi="Arial" w:cs="Arial"/>
        <w:sz w:val="24"/>
        <w:szCs w:val="24"/>
      </w:rPr>
      <w:fldChar w:fldCharType="begin"/>
    </w:r>
    <w:r w:rsidRPr="006978F5">
      <w:rPr>
        <w:rFonts w:ascii="Arial" w:hAnsi="Arial" w:cs="Arial"/>
      </w:rPr>
      <w:instrText xml:space="preserve"> NUMPAGES  </w:instrText>
    </w:r>
    <w:r w:rsidRPr="006978F5">
      <w:rPr>
        <w:rFonts w:ascii="Arial" w:hAnsi="Arial" w:cs="Arial"/>
        <w:sz w:val="24"/>
        <w:szCs w:val="24"/>
      </w:rPr>
      <w:fldChar w:fldCharType="separate"/>
    </w:r>
    <w:r w:rsidR="008A51C5">
      <w:rPr>
        <w:rFonts w:ascii="Arial" w:hAnsi="Arial" w:cs="Arial"/>
        <w:noProof/>
      </w:rPr>
      <w:t>2</w:t>
    </w:r>
    <w:r w:rsidRPr="006978F5">
      <w:rPr>
        <w:rFonts w:ascii="Arial" w:hAnsi="Arial" w:cs="Arial"/>
        <w:sz w:val="24"/>
        <w:szCs w:val="24"/>
      </w:rPr>
      <w:fldChar w:fldCharType="end"/>
    </w:r>
  </w:p>
  <w:p w14:paraId="46E1968C" w14:textId="77777777" w:rsidR="00E73ACE" w:rsidRDefault="00E73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21722" w14:textId="77777777" w:rsidR="003B7E16" w:rsidRDefault="003B7E16" w:rsidP="00B75F2D">
      <w:r>
        <w:separator/>
      </w:r>
    </w:p>
  </w:footnote>
  <w:footnote w:type="continuationSeparator" w:id="0">
    <w:p w14:paraId="0CAE1C45" w14:textId="77777777" w:rsidR="003B7E16" w:rsidRDefault="003B7E16" w:rsidP="00B75F2D">
      <w:r>
        <w:continuationSeparator/>
      </w:r>
    </w:p>
  </w:footnote>
  <w:footnote w:type="continuationNotice" w:id="1">
    <w:p w14:paraId="40650F4A" w14:textId="77777777" w:rsidR="003B7E16" w:rsidRDefault="003B7E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97EF" w14:textId="77777777" w:rsidR="00CA35FC" w:rsidRDefault="004E5260" w:rsidP="00CA35FC">
    <w:pPr>
      <w:pStyle w:val="Header"/>
      <w:jc w:val="center"/>
    </w:pPr>
    <w:r w:rsidRPr="00CA35FC">
      <w:rPr>
        <w:noProof/>
        <w:color w:val="000000"/>
      </w:rPr>
      <w:drawing>
        <wp:inline distT="0" distB="0" distL="0" distR="0" wp14:anchorId="3ECB7E57" wp14:editId="1FBAA4F3">
          <wp:extent cx="2867025" cy="600075"/>
          <wp:effectExtent l="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07C7"/>
    <w:multiLevelType w:val="hybridMultilevel"/>
    <w:tmpl w:val="26C488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DB51DC4"/>
    <w:multiLevelType w:val="hybridMultilevel"/>
    <w:tmpl w:val="5BDA4A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E574E1"/>
    <w:multiLevelType w:val="hybridMultilevel"/>
    <w:tmpl w:val="44D0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11E38"/>
    <w:multiLevelType w:val="hybridMultilevel"/>
    <w:tmpl w:val="215E9768"/>
    <w:lvl w:ilvl="0" w:tplc="9C5AA7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F2670"/>
    <w:multiLevelType w:val="hybridMultilevel"/>
    <w:tmpl w:val="C318031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0867CF4"/>
    <w:multiLevelType w:val="hybridMultilevel"/>
    <w:tmpl w:val="CEB6C4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2374B6E"/>
    <w:multiLevelType w:val="hybridMultilevel"/>
    <w:tmpl w:val="FBDE1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3F36875"/>
    <w:multiLevelType w:val="hybridMultilevel"/>
    <w:tmpl w:val="1EFADA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8F16E3"/>
    <w:multiLevelType w:val="hybridMultilevel"/>
    <w:tmpl w:val="7578198C"/>
    <w:lvl w:ilvl="0" w:tplc="272624D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547B1D"/>
    <w:multiLevelType w:val="multilevel"/>
    <w:tmpl w:val="E932CE9E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332E4"/>
    <w:multiLevelType w:val="hybridMultilevel"/>
    <w:tmpl w:val="3FAE7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D762A"/>
    <w:multiLevelType w:val="hybridMultilevel"/>
    <w:tmpl w:val="0D14FCD6"/>
    <w:lvl w:ilvl="0" w:tplc="9C5AA7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9C5AA7CA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" w15:restartNumberingAfterBreak="0">
    <w:nsid w:val="3E5032C4"/>
    <w:multiLevelType w:val="multilevel"/>
    <w:tmpl w:val="25C698E8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D5037"/>
    <w:multiLevelType w:val="hybridMultilevel"/>
    <w:tmpl w:val="0338CD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877AD"/>
    <w:multiLevelType w:val="hybridMultilevel"/>
    <w:tmpl w:val="CDB4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C4D6A"/>
    <w:multiLevelType w:val="hybridMultilevel"/>
    <w:tmpl w:val="25C698E8"/>
    <w:lvl w:ilvl="0" w:tplc="9C5AA7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02D0D"/>
    <w:multiLevelType w:val="hybridMultilevel"/>
    <w:tmpl w:val="212E3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65FB0D4F"/>
    <w:multiLevelType w:val="hybridMultilevel"/>
    <w:tmpl w:val="4E546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69176CD"/>
    <w:multiLevelType w:val="hybridMultilevel"/>
    <w:tmpl w:val="E932CE9E"/>
    <w:lvl w:ilvl="0" w:tplc="ED8251B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57B31"/>
    <w:multiLevelType w:val="hybridMultilevel"/>
    <w:tmpl w:val="C9DEF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6"/>
  </w:num>
  <w:num w:numId="5">
    <w:abstractNumId w:val="5"/>
  </w:num>
  <w:num w:numId="6">
    <w:abstractNumId w:val="13"/>
  </w:num>
  <w:num w:numId="7">
    <w:abstractNumId w:val="7"/>
  </w:num>
  <w:num w:numId="8">
    <w:abstractNumId w:val="1"/>
  </w:num>
  <w:num w:numId="9">
    <w:abstractNumId w:val="18"/>
  </w:num>
  <w:num w:numId="10">
    <w:abstractNumId w:val="9"/>
  </w:num>
  <w:num w:numId="11">
    <w:abstractNumId w:val="15"/>
  </w:num>
  <w:num w:numId="12">
    <w:abstractNumId w:val="12"/>
  </w:num>
  <w:num w:numId="13">
    <w:abstractNumId w:val="11"/>
  </w:num>
  <w:num w:numId="14">
    <w:abstractNumId w:val="17"/>
  </w:num>
  <w:num w:numId="15">
    <w:abstractNumId w:val="3"/>
  </w:num>
  <w:num w:numId="16">
    <w:abstractNumId w:val="8"/>
  </w:num>
  <w:num w:numId="17">
    <w:abstractNumId w:val="2"/>
  </w:num>
  <w:num w:numId="18">
    <w:abstractNumId w:val="14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C22"/>
    <w:rsid w:val="00033FC2"/>
    <w:rsid w:val="00051E8F"/>
    <w:rsid w:val="000540B8"/>
    <w:rsid w:val="000B1D3C"/>
    <w:rsid w:val="001024DA"/>
    <w:rsid w:val="00151D38"/>
    <w:rsid w:val="001819C7"/>
    <w:rsid w:val="001A1602"/>
    <w:rsid w:val="001A50F5"/>
    <w:rsid w:val="001B1C53"/>
    <w:rsid w:val="001C1A0D"/>
    <w:rsid w:val="001D2D2B"/>
    <w:rsid w:val="0023289B"/>
    <w:rsid w:val="002363CA"/>
    <w:rsid w:val="002438AA"/>
    <w:rsid w:val="00277EE0"/>
    <w:rsid w:val="00293430"/>
    <w:rsid w:val="002D0AD6"/>
    <w:rsid w:val="00312F32"/>
    <w:rsid w:val="0033120B"/>
    <w:rsid w:val="0035662F"/>
    <w:rsid w:val="00380256"/>
    <w:rsid w:val="003B7E16"/>
    <w:rsid w:val="003D43A6"/>
    <w:rsid w:val="003E41E7"/>
    <w:rsid w:val="00412C87"/>
    <w:rsid w:val="00442D90"/>
    <w:rsid w:val="004459BC"/>
    <w:rsid w:val="00451A15"/>
    <w:rsid w:val="0045333F"/>
    <w:rsid w:val="00490C3E"/>
    <w:rsid w:val="004B2CCC"/>
    <w:rsid w:val="004B7810"/>
    <w:rsid w:val="004E0EF0"/>
    <w:rsid w:val="004E5260"/>
    <w:rsid w:val="00502D6F"/>
    <w:rsid w:val="00522796"/>
    <w:rsid w:val="00551D15"/>
    <w:rsid w:val="0055597E"/>
    <w:rsid w:val="005563E9"/>
    <w:rsid w:val="00583F98"/>
    <w:rsid w:val="005A629A"/>
    <w:rsid w:val="005D5178"/>
    <w:rsid w:val="005E204B"/>
    <w:rsid w:val="006224F2"/>
    <w:rsid w:val="00673346"/>
    <w:rsid w:val="006749CB"/>
    <w:rsid w:val="00676822"/>
    <w:rsid w:val="00683B48"/>
    <w:rsid w:val="00694823"/>
    <w:rsid w:val="006978F5"/>
    <w:rsid w:val="006D47A7"/>
    <w:rsid w:val="00703806"/>
    <w:rsid w:val="007216B1"/>
    <w:rsid w:val="00764A29"/>
    <w:rsid w:val="00771265"/>
    <w:rsid w:val="007773D9"/>
    <w:rsid w:val="00785A30"/>
    <w:rsid w:val="007946B5"/>
    <w:rsid w:val="00797173"/>
    <w:rsid w:val="007A3C22"/>
    <w:rsid w:val="008029C0"/>
    <w:rsid w:val="00805339"/>
    <w:rsid w:val="00813655"/>
    <w:rsid w:val="00841131"/>
    <w:rsid w:val="0085318C"/>
    <w:rsid w:val="00857654"/>
    <w:rsid w:val="00883607"/>
    <w:rsid w:val="008A51C5"/>
    <w:rsid w:val="008A78E4"/>
    <w:rsid w:val="008A7ED5"/>
    <w:rsid w:val="008B3799"/>
    <w:rsid w:val="008B3830"/>
    <w:rsid w:val="008C46C4"/>
    <w:rsid w:val="008F3B2B"/>
    <w:rsid w:val="00904372"/>
    <w:rsid w:val="00910E45"/>
    <w:rsid w:val="009606D8"/>
    <w:rsid w:val="009651DC"/>
    <w:rsid w:val="009947E7"/>
    <w:rsid w:val="009A3FE0"/>
    <w:rsid w:val="00A07C9A"/>
    <w:rsid w:val="00A22FFB"/>
    <w:rsid w:val="00A43DA6"/>
    <w:rsid w:val="00A57D49"/>
    <w:rsid w:val="00A749CB"/>
    <w:rsid w:val="00A81808"/>
    <w:rsid w:val="00A864F6"/>
    <w:rsid w:val="00AB1698"/>
    <w:rsid w:val="00AD7D46"/>
    <w:rsid w:val="00AE1F8B"/>
    <w:rsid w:val="00AE6A52"/>
    <w:rsid w:val="00B01893"/>
    <w:rsid w:val="00B27705"/>
    <w:rsid w:val="00B413A6"/>
    <w:rsid w:val="00B66B76"/>
    <w:rsid w:val="00B75F2D"/>
    <w:rsid w:val="00B80F18"/>
    <w:rsid w:val="00B929D5"/>
    <w:rsid w:val="00B976B8"/>
    <w:rsid w:val="00BC42A5"/>
    <w:rsid w:val="00BD486D"/>
    <w:rsid w:val="00BD6074"/>
    <w:rsid w:val="00BE3846"/>
    <w:rsid w:val="00C32821"/>
    <w:rsid w:val="00C34B10"/>
    <w:rsid w:val="00C45CD6"/>
    <w:rsid w:val="00C509B7"/>
    <w:rsid w:val="00C5406F"/>
    <w:rsid w:val="00C54DCC"/>
    <w:rsid w:val="00C74C96"/>
    <w:rsid w:val="00CA2CD0"/>
    <w:rsid w:val="00CA35FC"/>
    <w:rsid w:val="00CD3201"/>
    <w:rsid w:val="00D112D4"/>
    <w:rsid w:val="00D25FBF"/>
    <w:rsid w:val="00D33098"/>
    <w:rsid w:val="00D43328"/>
    <w:rsid w:val="00D46941"/>
    <w:rsid w:val="00D55FBF"/>
    <w:rsid w:val="00D66E23"/>
    <w:rsid w:val="00D725B5"/>
    <w:rsid w:val="00D87C7F"/>
    <w:rsid w:val="00DC54AC"/>
    <w:rsid w:val="00DD3F53"/>
    <w:rsid w:val="00DD54B6"/>
    <w:rsid w:val="00DE0038"/>
    <w:rsid w:val="00DE6484"/>
    <w:rsid w:val="00DF0C5C"/>
    <w:rsid w:val="00E258FF"/>
    <w:rsid w:val="00E549FC"/>
    <w:rsid w:val="00E611F0"/>
    <w:rsid w:val="00E63D9E"/>
    <w:rsid w:val="00E711CD"/>
    <w:rsid w:val="00E73ACE"/>
    <w:rsid w:val="00E83EF7"/>
    <w:rsid w:val="00EA0E50"/>
    <w:rsid w:val="00EB3E45"/>
    <w:rsid w:val="00F61B3F"/>
    <w:rsid w:val="00F754F3"/>
    <w:rsid w:val="00FE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C09EFF1"/>
  <w15:chartTrackingRefBased/>
  <w15:docId w15:val="{45AD5CAF-06D7-4D6B-8C72-477F4AD4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A3C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Pr>
      <w:sz w:val="22"/>
      <w:szCs w:val="22"/>
    </w:rPr>
  </w:style>
  <w:style w:type="paragraph" w:styleId="BodyText3">
    <w:name w:val="Body Text 3"/>
    <w:basedOn w:val="Normal"/>
    <w:pPr>
      <w:widowControl w:val="0"/>
      <w:jc w:val="both"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">
    <w:name w:val="Body Text Indent"/>
    <w:basedOn w:val="Normal"/>
    <w:pPr>
      <w:spacing w:before="6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ind w:left="1080" w:right="720"/>
      <w:jc w:val="center"/>
    </w:pPr>
    <w:rPr>
      <w:b/>
      <w:bCs/>
      <w:sz w:val="26"/>
      <w:szCs w:val="26"/>
    </w:rPr>
  </w:style>
  <w:style w:type="paragraph" w:styleId="BlockText">
    <w:name w:val="Block Text"/>
    <w:basedOn w:val="Normal"/>
    <w:pPr>
      <w:widowControl w:val="0"/>
      <w:tabs>
        <w:tab w:val="left" w:pos="405"/>
      </w:tabs>
      <w:autoSpaceDE w:val="0"/>
      <w:autoSpaceDN w:val="0"/>
      <w:adjustRightInd w:val="0"/>
      <w:ind w:left="1080" w:right="720"/>
    </w:pPr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widowControl w:val="0"/>
      <w:tabs>
        <w:tab w:val="left" w:pos="405"/>
      </w:tabs>
      <w:autoSpaceDE w:val="0"/>
      <w:autoSpaceDN w:val="0"/>
      <w:adjustRightInd w:val="0"/>
      <w:ind w:right="720"/>
    </w:pPr>
    <w:rPr>
      <w:color w:val="000080"/>
      <w:sz w:val="20"/>
      <w:szCs w:val="20"/>
    </w:rPr>
  </w:style>
  <w:style w:type="paragraph" w:styleId="Subtitle">
    <w:name w:val="Subtitle"/>
    <w:basedOn w:val="Normal"/>
    <w:qFormat/>
    <w:rsid w:val="007A3C22"/>
    <w:pPr>
      <w:widowControl w:val="0"/>
      <w:autoSpaceDE w:val="0"/>
      <w:autoSpaceDN w:val="0"/>
      <w:jc w:val="center"/>
    </w:pPr>
    <w:rPr>
      <w:rFonts w:ascii="Arial" w:hAnsi="Arial" w:cs="Arial"/>
      <w:b/>
      <w:bCs/>
    </w:rPr>
  </w:style>
  <w:style w:type="character" w:customStyle="1" w:styleId="BodyText2Char">
    <w:name w:val="Body Text 2 Char"/>
    <w:link w:val="BodyText2"/>
    <w:uiPriority w:val="99"/>
    <w:rsid w:val="00B413A6"/>
    <w:rPr>
      <w:color w:val="000080"/>
    </w:rPr>
  </w:style>
  <w:style w:type="character" w:customStyle="1" w:styleId="FooterChar">
    <w:name w:val="Footer Char"/>
    <w:basedOn w:val="DefaultParagraphFont"/>
    <w:link w:val="Footer"/>
    <w:uiPriority w:val="99"/>
    <w:rsid w:val="00B75F2D"/>
  </w:style>
  <w:style w:type="character" w:customStyle="1" w:styleId="BodyTextChar">
    <w:name w:val="Body Text Char"/>
    <w:link w:val="BodyText"/>
    <w:uiPriority w:val="99"/>
    <w:locked/>
    <w:rsid w:val="008A78E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A78E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0E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0E4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90C3E"/>
    <w:rPr>
      <w:sz w:val="24"/>
      <w:szCs w:val="24"/>
    </w:rPr>
  </w:style>
  <w:style w:type="character" w:styleId="CommentReference">
    <w:name w:val="annotation reference"/>
    <w:basedOn w:val="DefaultParagraphFont"/>
    <w:rsid w:val="007946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46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46B5"/>
  </w:style>
  <w:style w:type="paragraph" w:styleId="CommentSubject">
    <w:name w:val="annotation subject"/>
    <w:basedOn w:val="CommentText"/>
    <w:next w:val="CommentText"/>
    <w:link w:val="CommentSubjectChar"/>
    <w:rsid w:val="00794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4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0b9e7f56-21cb-4f46-a187-e65d9d6b6215">Staff</Classification>
    <Department xmlns="0b9e7f56-21cb-4f46-a187-e65d9d6b6215">Work Force Training &amp; Community Ed</Department>
    <Division xmlns="0b9e7f56-21cb-4f46-a187-e65d9d6b6215">Instruction</Division>
    <_dlc_DocId xmlns="9a81d13e-f067-40b4-8c96-3d0587f50982">J774YD6CPTME-1519526692-718</_dlc_DocId>
    <_dlc_DocIdUrl xmlns="9a81d13e-f067-40b4-8c96-3d0587f50982">
      <Url>https://mynic.nic.edu/sites/hrnew/_layouts/15/DocIdRedir.aspx?ID=J774YD6CPTME-1519526692-718</Url>
      <Description>J774YD6CPTME-1519526692-718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B089CFE3BF34C8B8CBACFD69E722E" ma:contentTypeVersion="3" ma:contentTypeDescription="Create a new document." ma:contentTypeScope="" ma:versionID="6469a0f7f93e49d5705f077f6a813611">
  <xsd:schema xmlns:xsd="http://www.w3.org/2001/XMLSchema" xmlns:xs="http://www.w3.org/2001/XMLSchema" xmlns:p="http://schemas.microsoft.com/office/2006/metadata/properties" xmlns:ns2="0b9e7f56-21cb-4f46-a187-e65d9d6b6215" xmlns:ns3="9a81d13e-f067-40b4-8c96-3d0587f50982" targetNamespace="http://schemas.microsoft.com/office/2006/metadata/properties" ma:root="true" ma:fieldsID="4654c2d0ca215fe78f2df024b01e457e" ns2:_="" ns3:_="">
    <xsd:import namespace="0b9e7f56-21cb-4f46-a187-e65d9d6b6215"/>
    <xsd:import namespace="9a81d13e-f067-40b4-8c96-3d0587f50982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Classificat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e7f56-21cb-4f46-a187-e65d9d6b6215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format="Dropdown" ma:internalName="Division">
      <xsd:simpleType>
        <xsd:restriction base="dms:Choice">
          <xsd:enumeration value="Area Agency on Aging"/>
          <xsd:enumeration value="Athletics &amp; Student Recreation"/>
          <xsd:enumeration value="Communications &amp; Marketing"/>
          <xsd:enumeration value="Development &amp; Foundation"/>
          <xsd:enumeration value="Enrollment Services"/>
          <xsd:enumeration value="Facilities"/>
          <xsd:enumeration value="Head Start"/>
          <xsd:enumeration value="Human Resources"/>
          <xsd:enumeration value="Information Technology"/>
          <xsd:enumeration value="Instruction"/>
          <xsd:enumeration value="Office of Finance and Business"/>
          <xsd:enumeration value="Planning, Strategy &amp; Effectiveness"/>
          <xsd:enumeration value="President's Office"/>
          <xsd:enumeration value="Student Services"/>
        </xsd:restriction>
      </xsd:simpleType>
    </xsd:element>
    <xsd:element name="Department" ma:index="3" nillable="true" ma:displayName="Department" ma:format="Dropdown" ma:internalName="Department">
      <xsd:simpleType>
        <xsd:restriction base="dms:Choice">
          <xsd:enumeration value="Academic Support"/>
          <xsd:enumeration value="Academic Support - Advising"/>
          <xsd:enumeration value="Academic Support - ABE GED"/>
          <xsd:enumeration value="Academic Support - Cardinal Learning Commons"/>
          <xsd:enumeration value="Academic Support - Dual Credit"/>
          <xsd:enumeration value="Academic Support - TRIO/SSS"/>
          <xsd:enumeration value="Admissions/Registrar"/>
          <xsd:enumeration value="Aerospace"/>
          <xsd:enumeration value="Athletics"/>
          <xsd:enumeration value="Business &amp; Professional Programs"/>
          <xsd:enumeration value="Children's Center"/>
          <xsd:enumeration value="Conferencing &amp; Events/Schuler Performing Arts Center"/>
          <xsd:enumeration value="CTE"/>
          <xsd:enumeration value="eLearning"/>
          <xsd:enumeration value="Enterprise Applications"/>
          <xsd:enumeration value="Financial Aid"/>
          <xsd:enumeration value="Fleet Services"/>
          <xsd:enumeration value="Food Services"/>
          <xsd:enumeration value="General Studies"/>
          <xsd:enumeration value="General Studies - Cardinal Learning Commons"/>
          <xsd:enumeration value="General Studies - Communication &amp; Fine Arts"/>
          <xsd:enumeration value="General Studies - English &amp; Humanities"/>
          <xsd:enumeration value="General Studies - Math, Computer Science and Engineering"/>
          <xsd:enumeration value="General Studies - Natural Sciences"/>
          <xsd:enumeration value="General Studies - PE, Dance &amp; Resort Recreation Mgmt."/>
          <xsd:enumeration value="General Studies - Social Sciences"/>
          <xsd:enumeration value="Health Professions &amp; Nursing"/>
          <xsd:enumeration value="Health Professions &amp; Nursing - CTE Health Professions"/>
          <xsd:enumeration value="Health Professions &amp; Nursing - Nursing"/>
          <xsd:enumeration value="Institutional Effectiveness"/>
          <xsd:enumeration value="ISBDC"/>
          <xsd:enumeration value="Library"/>
          <xsd:enumeration value="Mail &amp; Copy"/>
          <xsd:enumeration value="Network Systems"/>
          <xsd:enumeration value="Outreach"/>
          <xsd:enumeration value="Physical Plant (Landscape, Maintenance, Custodial)"/>
          <xsd:enumeration value="Student Development"/>
          <xsd:enumeration value="Student DSS/Health/Counseling Services"/>
          <xsd:enumeration value="Student Life &amp; Leadership"/>
          <xsd:enumeration value="Student Wellness &amp; Recreation Programs"/>
          <xsd:enumeration value="Trades &amp; Industry"/>
          <xsd:enumeration value="User Services"/>
          <xsd:enumeration value="Work Force Training &amp; Community Ed"/>
        </xsd:restriction>
      </xsd:simpleType>
    </xsd:element>
    <xsd:element name="Classification" ma:index="4" nillable="true" ma:displayName="Classification" ma:default="Staff" ma:format="Dropdown" ma:internalName="Classification">
      <xsd:simpleType>
        <xsd:restriction base="dms:Choice">
          <xsd:enumeration value="Staff"/>
          <xsd:enumeration value="Facult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1d13e-f067-40b4-8c96-3d0587f50982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243EF5-7A51-47B2-AFE3-56DA0FE6592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C6D747E-389B-4D8E-A5BD-358B00887D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3D2922-33BD-4995-BAD9-CD1D8D1302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81AA2E-8FDF-43F0-9DCD-2F50C906648E}">
  <ds:schemaRefs>
    <ds:schemaRef ds:uri="http://schemas.microsoft.com/office/2006/metadata/properties"/>
    <ds:schemaRef ds:uri="http://schemas.microsoft.com/office/infopath/2007/PartnerControls"/>
    <ds:schemaRef ds:uri="0b9e7f56-21cb-4f46-a187-e65d9d6b6215"/>
    <ds:schemaRef ds:uri="9a81d13e-f067-40b4-8c96-3d0587f50982"/>
  </ds:schemaRefs>
</ds:datastoreItem>
</file>

<file path=customXml/itemProps5.xml><?xml version="1.0" encoding="utf-8"?>
<ds:datastoreItem xmlns:ds="http://schemas.openxmlformats.org/officeDocument/2006/customXml" ds:itemID="{94E36CC9-FD36-4B7E-825B-472DFAB9E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e7f56-21cb-4f46-a187-e65d9d6b6215"/>
    <ds:schemaRef ds:uri="9a81d13e-f067-40b4-8c96-3d0587f509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86A0F8C-E21E-4656-A4DA-5A1B9C437A3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611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Rutherford</dc:creator>
  <cp:keywords/>
  <dc:description/>
  <cp:lastModifiedBy>Becky Johnson</cp:lastModifiedBy>
  <cp:revision>4</cp:revision>
  <cp:lastPrinted>2017-07-26T20:10:00Z</cp:lastPrinted>
  <dcterms:created xsi:type="dcterms:W3CDTF">2024-07-11T21:53:00Z</dcterms:created>
  <dcterms:modified xsi:type="dcterms:W3CDTF">2024-07-11T22:17:00Z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Instruction</vt:lpwstr>
  </property>
  <property fmtid="{D5CDD505-2E9C-101B-9397-08002B2CF9AE}" pid="3" name="Classification">
    <vt:lpwstr>Staff</vt:lpwstr>
  </property>
  <property fmtid="{D5CDD505-2E9C-101B-9397-08002B2CF9AE}" pid="4" name="Department">
    <vt:lpwstr>CTE/Dual Credit/Outreach</vt:lpwstr>
  </property>
  <property fmtid="{D5CDD505-2E9C-101B-9397-08002B2CF9AE}" pid="5" name="ContentTypeId">
    <vt:lpwstr>0x010100A48B089CFE3BF34C8B8CBACFD69E722E</vt:lpwstr>
  </property>
  <property fmtid="{D5CDD505-2E9C-101B-9397-08002B2CF9AE}" pid="6" name="_dlc_DocIdItemGuid">
    <vt:lpwstr>67452283-7eb7-4951-9037-f3dc4fa110cb</vt:lpwstr>
  </property>
</Properties>
</file>