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768ED" w14:textId="77777777" w:rsidR="007A3C22" w:rsidRPr="00F7371B" w:rsidRDefault="007A3C22">
      <w:pPr>
        <w:pStyle w:val="Header"/>
        <w:jc w:val="center"/>
        <w:rPr>
          <w:rFonts w:ascii="Arial" w:hAnsi="Arial" w:cs="Arial"/>
          <w:color w:val="000000"/>
          <w:sz w:val="20"/>
          <w:szCs w:val="20"/>
        </w:rPr>
      </w:pPr>
      <w:r w:rsidRPr="00F7371B">
        <w:rPr>
          <w:rFonts w:ascii="Arial" w:hAnsi="Arial" w:cs="Arial"/>
          <w:b/>
          <w:bCs/>
          <w:color w:val="000000"/>
          <w:sz w:val="20"/>
          <w:szCs w:val="20"/>
        </w:rPr>
        <w:t>Job Description</w:t>
      </w:r>
    </w:p>
    <w:p w14:paraId="47212AE2" w14:textId="77777777" w:rsidR="007A3C22" w:rsidRPr="00F7371B" w:rsidRDefault="007A3C22" w:rsidP="007A3C22">
      <w:pPr>
        <w:widowControl w:val="0"/>
        <w:jc w:val="center"/>
        <w:rPr>
          <w:rFonts w:ascii="Arial" w:hAnsi="Arial" w:cs="Arial"/>
          <w:b/>
          <w:bCs/>
          <w:snapToGrid w:val="0"/>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06"/>
        <w:gridCol w:w="2994"/>
        <w:gridCol w:w="1440"/>
        <w:gridCol w:w="4320"/>
      </w:tblGrid>
      <w:tr w:rsidR="00B01893" w:rsidRPr="00F7371B" w14:paraId="72659417" w14:textId="77777777" w:rsidTr="002B08E2">
        <w:trPr>
          <w:trHeight w:val="296"/>
        </w:trPr>
        <w:tc>
          <w:tcPr>
            <w:tcW w:w="1506" w:type="dxa"/>
            <w:tcBorders>
              <w:top w:val="single" w:sz="4" w:space="0" w:color="auto"/>
              <w:left w:val="single" w:sz="4" w:space="0" w:color="auto"/>
              <w:bottom w:val="nil"/>
              <w:right w:val="nil"/>
            </w:tcBorders>
            <w:vAlign w:val="center"/>
          </w:tcPr>
          <w:p w14:paraId="5E76F153" w14:textId="77777777" w:rsidR="007A3C22" w:rsidRPr="00F7371B" w:rsidRDefault="007A3C22" w:rsidP="009947E7">
            <w:pPr>
              <w:widowControl w:val="0"/>
              <w:rPr>
                <w:rFonts w:ascii="Arial" w:hAnsi="Arial" w:cs="Arial"/>
                <w:b/>
                <w:bCs/>
                <w:snapToGrid w:val="0"/>
                <w:sz w:val="20"/>
                <w:szCs w:val="20"/>
              </w:rPr>
            </w:pPr>
            <w:r w:rsidRPr="00F7371B">
              <w:rPr>
                <w:rFonts w:ascii="Arial" w:hAnsi="Arial" w:cs="Arial"/>
                <w:b/>
                <w:bCs/>
                <w:snapToGrid w:val="0"/>
                <w:sz w:val="20"/>
                <w:szCs w:val="20"/>
              </w:rPr>
              <w:t>Job Title:</w:t>
            </w:r>
          </w:p>
        </w:tc>
        <w:tc>
          <w:tcPr>
            <w:tcW w:w="2994" w:type="dxa"/>
            <w:tcBorders>
              <w:top w:val="single" w:sz="4" w:space="0" w:color="auto"/>
              <w:left w:val="nil"/>
              <w:bottom w:val="nil"/>
              <w:right w:val="nil"/>
            </w:tcBorders>
            <w:vAlign w:val="center"/>
          </w:tcPr>
          <w:p w14:paraId="1414D319" w14:textId="77777777" w:rsidR="00B01893" w:rsidRPr="00F7371B" w:rsidRDefault="002A7BF5" w:rsidP="00F103E2">
            <w:pPr>
              <w:widowControl w:val="0"/>
              <w:rPr>
                <w:rFonts w:ascii="Arial" w:hAnsi="Arial" w:cs="Arial"/>
                <w:bCs/>
                <w:snapToGrid w:val="0"/>
                <w:sz w:val="20"/>
                <w:szCs w:val="20"/>
              </w:rPr>
            </w:pPr>
            <w:r w:rsidRPr="00F7371B">
              <w:rPr>
                <w:rFonts w:ascii="Arial" w:hAnsi="Arial" w:cs="Arial"/>
                <w:bCs/>
                <w:snapToGrid w:val="0"/>
                <w:sz w:val="20"/>
                <w:szCs w:val="20"/>
              </w:rPr>
              <w:t>S</w:t>
            </w:r>
            <w:r w:rsidR="002A6870" w:rsidRPr="00F7371B">
              <w:rPr>
                <w:rFonts w:ascii="Arial" w:hAnsi="Arial" w:cs="Arial"/>
                <w:bCs/>
                <w:snapToGrid w:val="0"/>
                <w:sz w:val="20"/>
                <w:szCs w:val="20"/>
              </w:rPr>
              <w:t>upervisor</w:t>
            </w:r>
            <w:r w:rsidR="0027747D" w:rsidRPr="00F7371B">
              <w:rPr>
                <w:rFonts w:ascii="Arial" w:hAnsi="Arial" w:cs="Arial"/>
                <w:bCs/>
                <w:snapToGrid w:val="0"/>
                <w:sz w:val="20"/>
                <w:szCs w:val="20"/>
              </w:rPr>
              <w:t xml:space="preserve">- Adult Protective Services </w:t>
            </w:r>
          </w:p>
        </w:tc>
        <w:tc>
          <w:tcPr>
            <w:tcW w:w="1440" w:type="dxa"/>
            <w:tcBorders>
              <w:top w:val="single" w:sz="4" w:space="0" w:color="auto"/>
              <w:left w:val="nil"/>
              <w:bottom w:val="nil"/>
              <w:right w:val="nil"/>
            </w:tcBorders>
            <w:vAlign w:val="center"/>
          </w:tcPr>
          <w:p w14:paraId="7DF326AB" w14:textId="77777777" w:rsidR="007A3C22" w:rsidRPr="00F7371B" w:rsidRDefault="007A3C22" w:rsidP="009947E7">
            <w:pPr>
              <w:widowControl w:val="0"/>
              <w:tabs>
                <w:tab w:val="left" w:pos="405"/>
              </w:tabs>
              <w:rPr>
                <w:rFonts w:ascii="Arial" w:hAnsi="Arial" w:cs="Arial"/>
                <w:b/>
                <w:bCs/>
                <w:snapToGrid w:val="0"/>
                <w:sz w:val="20"/>
                <w:szCs w:val="20"/>
              </w:rPr>
            </w:pPr>
            <w:r w:rsidRPr="00F7371B">
              <w:rPr>
                <w:rFonts w:ascii="Arial" w:hAnsi="Arial" w:cs="Arial"/>
                <w:b/>
                <w:bCs/>
                <w:snapToGrid w:val="0"/>
                <w:sz w:val="20"/>
                <w:szCs w:val="20"/>
              </w:rPr>
              <w:t>Location:</w:t>
            </w:r>
          </w:p>
        </w:tc>
        <w:tc>
          <w:tcPr>
            <w:tcW w:w="4320" w:type="dxa"/>
            <w:tcBorders>
              <w:top w:val="single" w:sz="4" w:space="0" w:color="auto"/>
              <w:left w:val="nil"/>
              <w:bottom w:val="nil"/>
              <w:right w:val="single" w:sz="4" w:space="0" w:color="auto"/>
            </w:tcBorders>
            <w:vAlign w:val="center"/>
          </w:tcPr>
          <w:p w14:paraId="741F5DFC" w14:textId="77777777" w:rsidR="007A3C22" w:rsidRPr="00F7371B" w:rsidRDefault="00F8221F" w:rsidP="002B08E2">
            <w:pPr>
              <w:widowControl w:val="0"/>
              <w:rPr>
                <w:rFonts w:ascii="Arial" w:hAnsi="Arial" w:cs="Arial"/>
                <w:snapToGrid w:val="0"/>
                <w:sz w:val="20"/>
                <w:szCs w:val="20"/>
              </w:rPr>
            </w:pPr>
            <w:r w:rsidRPr="00F7371B">
              <w:rPr>
                <w:rFonts w:ascii="Arial" w:hAnsi="Arial" w:cs="Arial"/>
                <w:snapToGrid w:val="0"/>
                <w:sz w:val="20"/>
                <w:szCs w:val="20"/>
              </w:rPr>
              <w:t>Area Agency on Aging</w:t>
            </w:r>
            <w:r w:rsidR="002A7BF5" w:rsidRPr="00F7371B">
              <w:rPr>
                <w:rFonts w:ascii="Arial" w:hAnsi="Arial" w:cs="Arial"/>
                <w:snapToGrid w:val="0"/>
                <w:sz w:val="20"/>
                <w:szCs w:val="20"/>
              </w:rPr>
              <w:t xml:space="preserve"> of N</w:t>
            </w:r>
            <w:r w:rsidR="002B08E2" w:rsidRPr="00F7371B">
              <w:rPr>
                <w:rFonts w:ascii="Arial" w:hAnsi="Arial" w:cs="Arial"/>
                <w:snapToGrid w:val="0"/>
                <w:sz w:val="20"/>
                <w:szCs w:val="20"/>
              </w:rPr>
              <w:t>orth</w:t>
            </w:r>
            <w:r w:rsidR="002A7BF5" w:rsidRPr="00F7371B">
              <w:rPr>
                <w:rFonts w:ascii="Arial" w:hAnsi="Arial" w:cs="Arial"/>
                <w:snapToGrid w:val="0"/>
                <w:sz w:val="20"/>
                <w:szCs w:val="20"/>
              </w:rPr>
              <w:t xml:space="preserve"> Idaho</w:t>
            </w:r>
          </w:p>
        </w:tc>
      </w:tr>
      <w:tr w:rsidR="00F8221F" w:rsidRPr="00F7371B" w14:paraId="044F0729" w14:textId="77777777" w:rsidTr="002B08E2">
        <w:trPr>
          <w:trHeight w:val="333"/>
        </w:trPr>
        <w:tc>
          <w:tcPr>
            <w:tcW w:w="1506" w:type="dxa"/>
            <w:tcBorders>
              <w:top w:val="nil"/>
              <w:left w:val="single" w:sz="4" w:space="0" w:color="auto"/>
              <w:bottom w:val="nil"/>
              <w:right w:val="nil"/>
            </w:tcBorders>
            <w:vAlign w:val="center"/>
          </w:tcPr>
          <w:p w14:paraId="3DEF26D3" w14:textId="77777777" w:rsidR="00F8221F" w:rsidRPr="00F7371B" w:rsidRDefault="00F8221F" w:rsidP="009947E7">
            <w:pPr>
              <w:widowControl w:val="0"/>
              <w:tabs>
                <w:tab w:val="left" w:pos="405"/>
              </w:tabs>
              <w:rPr>
                <w:rFonts w:ascii="Arial" w:hAnsi="Arial" w:cs="Arial"/>
                <w:b/>
                <w:bCs/>
                <w:snapToGrid w:val="0"/>
                <w:sz w:val="20"/>
                <w:szCs w:val="20"/>
              </w:rPr>
            </w:pPr>
            <w:r w:rsidRPr="00F7371B">
              <w:rPr>
                <w:rFonts w:ascii="Arial" w:hAnsi="Arial" w:cs="Arial"/>
                <w:b/>
                <w:bCs/>
                <w:snapToGrid w:val="0"/>
                <w:sz w:val="20"/>
                <w:szCs w:val="20"/>
              </w:rPr>
              <w:t>Department:</w:t>
            </w:r>
          </w:p>
        </w:tc>
        <w:tc>
          <w:tcPr>
            <w:tcW w:w="2994" w:type="dxa"/>
            <w:tcBorders>
              <w:top w:val="nil"/>
              <w:left w:val="nil"/>
              <w:bottom w:val="nil"/>
              <w:right w:val="nil"/>
            </w:tcBorders>
            <w:vAlign w:val="center"/>
          </w:tcPr>
          <w:p w14:paraId="1AB138DB" w14:textId="77777777" w:rsidR="00F8221F" w:rsidRPr="00F7371B" w:rsidRDefault="002A7BF5" w:rsidP="002A7BF5">
            <w:pPr>
              <w:widowControl w:val="0"/>
              <w:rPr>
                <w:rFonts w:ascii="Arial" w:hAnsi="Arial" w:cs="Arial"/>
                <w:snapToGrid w:val="0"/>
                <w:sz w:val="20"/>
                <w:szCs w:val="20"/>
              </w:rPr>
            </w:pPr>
            <w:r w:rsidRPr="00F7371B">
              <w:rPr>
                <w:rFonts w:ascii="Arial" w:hAnsi="Arial" w:cs="Arial"/>
                <w:snapToGrid w:val="0"/>
                <w:sz w:val="20"/>
                <w:szCs w:val="20"/>
              </w:rPr>
              <w:t>Aging and Adult Services</w:t>
            </w:r>
          </w:p>
        </w:tc>
        <w:tc>
          <w:tcPr>
            <w:tcW w:w="1440" w:type="dxa"/>
            <w:tcBorders>
              <w:top w:val="nil"/>
              <w:left w:val="nil"/>
              <w:bottom w:val="nil"/>
              <w:right w:val="nil"/>
            </w:tcBorders>
            <w:vAlign w:val="center"/>
          </w:tcPr>
          <w:p w14:paraId="1BDEF8FC" w14:textId="77777777" w:rsidR="00F8221F" w:rsidRPr="00F7371B" w:rsidRDefault="00F8221F" w:rsidP="009947E7">
            <w:pPr>
              <w:widowControl w:val="0"/>
              <w:rPr>
                <w:rFonts w:ascii="Arial" w:hAnsi="Arial" w:cs="Arial"/>
                <w:b/>
                <w:bCs/>
                <w:snapToGrid w:val="0"/>
                <w:sz w:val="20"/>
                <w:szCs w:val="20"/>
              </w:rPr>
            </w:pPr>
            <w:r w:rsidRPr="00F7371B">
              <w:rPr>
                <w:rFonts w:ascii="Arial" w:hAnsi="Arial" w:cs="Arial"/>
                <w:b/>
                <w:bCs/>
                <w:snapToGrid w:val="0"/>
                <w:sz w:val="20"/>
                <w:szCs w:val="20"/>
              </w:rPr>
              <w:t xml:space="preserve">Reports To: </w:t>
            </w:r>
          </w:p>
        </w:tc>
        <w:tc>
          <w:tcPr>
            <w:tcW w:w="4320" w:type="dxa"/>
            <w:tcBorders>
              <w:top w:val="nil"/>
              <w:left w:val="nil"/>
              <w:bottom w:val="nil"/>
              <w:right w:val="single" w:sz="4" w:space="0" w:color="auto"/>
            </w:tcBorders>
            <w:vAlign w:val="center"/>
          </w:tcPr>
          <w:p w14:paraId="5402A3B4" w14:textId="77777777" w:rsidR="00F8221F" w:rsidRPr="00F7371B" w:rsidRDefault="002B08E2" w:rsidP="002A7BF5">
            <w:pPr>
              <w:widowControl w:val="0"/>
              <w:rPr>
                <w:rFonts w:ascii="Arial" w:hAnsi="Arial" w:cs="Arial"/>
                <w:bCs/>
                <w:snapToGrid w:val="0"/>
                <w:sz w:val="20"/>
                <w:szCs w:val="20"/>
              </w:rPr>
            </w:pPr>
            <w:r w:rsidRPr="00F7371B">
              <w:rPr>
                <w:rFonts w:ascii="Arial" w:hAnsi="Arial" w:cs="Arial"/>
                <w:bCs/>
                <w:snapToGrid w:val="0"/>
                <w:sz w:val="20"/>
                <w:szCs w:val="20"/>
              </w:rPr>
              <w:t>Agency Director</w:t>
            </w:r>
          </w:p>
        </w:tc>
      </w:tr>
      <w:tr w:rsidR="00F8221F" w:rsidRPr="00F7371B" w14:paraId="3CC50A76" w14:textId="77777777" w:rsidTr="00AE446C">
        <w:trPr>
          <w:trHeight w:val="297"/>
        </w:trPr>
        <w:tc>
          <w:tcPr>
            <w:tcW w:w="1506" w:type="dxa"/>
            <w:tcBorders>
              <w:top w:val="nil"/>
              <w:left w:val="single" w:sz="4" w:space="0" w:color="auto"/>
              <w:bottom w:val="nil"/>
              <w:right w:val="nil"/>
            </w:tcBorders>
            <w:vAlign w:val="center"/>
          </w:tcPr>
          <w:p w14:paraId="66D27068" w14:textId="77777777" w:rsidR="00F8221F" w:rsidRPr="00F7371B" w:rsidRDefault="00F8221F" w:rsidP="009947E7">
            <w:pPr>
              <w:widowControl w:val="0"/>
              <w:rPr>
                <w:rFonts w:ascii="Arial" w:hAnsi="Arial" w:cs="Arial"/>
                <w:b/>
                <w:bCs/>
                <w:snapToGrid w:val="0"/>
                <w:sz w:val="20"/>
                <w:szCs w:val="20"/>
              </w:rPr>
            </w:pPr>
            <w:r w:rsidRPr="00F7371B">
              <w:rPr>
                <w:rFonts w:ascii="Arial" w:hAnsi="Arial" w:cs="Arial"/>
                <w:b/>
                <w:bCs/>
                <w:snapToGrid w:val="0"/>
                <w:sz w:val="20"/>
                <w:szCs w:val="20"/>
              </w:rPr>
              <w:t xml:space="preserve">Division: </w:t>
            </w:r>
          </w:p>
        </w:tc>
        <w:tc>
          <w:tcPr>
            <w:tcW w:w="2994" w:type="dxa"/>
            <w:tcBorders>
              <w:top w:val="nil"/>
              <w:left w:val="nil"/>
              <w:bottom w:val="nil"/>
              <w:right w:val="nil"/>
            </w:tcBorders>
            <w:vAlign w:val="center"/>
          </w:tcPr>
          <w:p w14:paraId="322F2EAF" w14:textId="77777777" w:rsidR="00F8221F" w:rsidRPr="00F7371B" w:rsidRDefault="00501F44" w:rsidP="002A7BF5">
            <w:pPr>
              <w:widowControl w:val="0"/>
              <w:rPr>
                <w:rFonts w:ascii="Arial" w:hAnsi="Arial" w:cs="Arial"/>
                <w:snapToGrid w:val="0"/>
                <w:sz w:val="20"/>
                <w:szCs w:val="20"/>
              </w:rPr>
            </w:pPr>
            <w:r w:rsidRPr="00F7371B">
              <w:rPr>
                <w:rFonts w:ascii="Arial" w:hAnsi="Arial" w:cs="Arial"/>
                <w:snapToGrid w:val="0"/>
                <w:sz w:val="20"/>
                <w:szCs w:val="20"/>
              </w:rPr>
              <w:t>Office of Finance and Business</w:t>
            </w:r>
          </w:p>
        </w:tc>
        <w:tc>
          <w:tcPr>
            <w:tcW w:w="1440" w:type="dxa"/>
            <w:tcBorders>
              <w:top w:val="nil"/>
              <w:left w:val="nil"/>
              <w:bottom w:val="nil"/>
              <w:right w:val="nil"/>
            </w:tcBorders>
            <w:vAlign w:val="center"/>
          </w:tcPr>
          <w:p w14:paraId="571EAE70" w14:textId="77777777" w:rsidR="00F8221F" w:rsidRPr="00F7371B" w:rsidRDefault="00F8221F" w:rsidP="009947E7">
            <w:pPr>
              <w:widowControl w:val="0"/>
              <w:tabs>
                <w:tab w:val="left" w:pos="405"/>
              </w:tabs>
              <w:rPr>
                <w:rFonts w:ascii="Arial" w:hAnsi="Arial" w:cs="Arial"/>
                <w:b/>
                <w:bCs/>
                <w:snapToGrid w:val="0"/>
                <w:sz w:val="20"/>
                <w:szCs w:val="20"/>
              </w:rPr>
            </w:pPr>
            <w:r w:rsidRPr="00F7371B">
              <w:rPr>
                <w:rFonts w:ascii="Arial" w:hAnsi="Arial" w:cs="Arial"/>
                <w:b/>
                <w:bCs/>
                <w:snapToGrid w:val="0"/>
                <w:sz w:val="20"/>
                <w:szCs w:val="20"/>
              </w:rPr>
              <w:t xml:space="preserve">Pay Grade: </w:t>
            </w:r>
          </w:p>
        </w:tc>
        <w:tc>
          <w:tcPr>
            <w:tcW w:w="4320" w:type="dxa"/>
            <w:tcBorders>
              <w:top w:val="nil"/>
              <w:left w:val="nil"/>
              <w:bottom w:val="nil"/>
              <w:right w:val="single" w:sz="4" w:space="0" w:color="auto"/>
            </w:tcBorders>
            <w:vAlign w:val="center"/>
          </w:tcPr>
          <w:p w14:paraId="4F16E7BD" w14:textId="77777777" w:rsidR="00F8221F" w:rsidRPr="00F7371B" w:rsidRDefault="00F8221F" w:rsidP="009947E7">
            <w:pPr>
              <w:widowControl w:val="0"/>
              <w:rPr>
                <w:rFonts w:ascii="Arial" w:hAnsi="Arial" w:cs="Arial"/>
                <w:bCs/>
                <w:snapToGrid w:val="0"/>
                <w:sz w:val="20"/>
                <w:szCs w:val="20"/>
              </w:rPr>
            </w:pPr>
            <w:r w:rsidRPr="00F7371B">
              <w:rPr>
                <w:rFonts w:ascii="Arial" w:hAnsi="Arial" w:cs="Arial"/>
                <w:bCs/>
                <w:snapToGrid w:val="0"/>
                <w:sz w:val="20"/>
                <w:szCs w:val="20"/>
              </w:rPr>
              <w:t>N/A</w:t>
            </w:r>
          </w:p>
        </w:tc>
      </w:tr>
      <w:tr w:rsidR="00F8221F" w:rsidRPr="00F7371B" w14:paraId="0ED9A6AE" w14:textId="77777777" w:rsidTr="00AE446C">
        <w:trPr>
          <w:trHeight w:val="342"/>
        </w:trPr>
        <w:tc>
          <w:tcPr>
            <w:tcW w:w="1506" w:type="dxa"/>
            <w:tcBorders>
              <w:top w:val="nil"/>
              <w:left w:val="single" w:sz="4" w:space="0" w:color="auto"/>
              <w:bottom w:val="single" w:sz="4" w:space="0" w:color="auto"/>
              <w:right w:val="nil"/>
            </w:tcBorders>
            <w:vAlign w:val="center"/>
          </w:tcPr>
          <w:p w14:paraId="6E2F31AC" w14:textId="77777777" w:rsidR="00F8221F" w:rsidRPr="00F7371B" w:rsidRDefault="00F8221F" w:rsidP="009947E7">
            <w:pPr>
              <w:widowControl w:val="0"/>
              <w:rPr>
                <w:rFonts w:ascii="Arial" w:hAnsi="Arial" w:cs="Arial"/>
                <w:b/>
                <w:bCs/>
                <w:snapToGrid w:val="0"/>
                <w:sz w:val="20"/>
                <w:szCs w:val="20"/>
              </w:rPr>
            </w:pPr>
            <w:r w:rsidRPr="00F7371B">
              <w:rPr>
                <w:rFonts w:ascii="Arial" w:hAnsi="Arial" w:cs="Arial"/>
                <w:b/>
                <w:bCs/>
                <w:snapToGrid w:val="0"/>
                <w:sz w:val="20"/>
                <w:szCs w:val="20"/>
              </w:rPr>
              <w:t xml:space="preserve">FLSA Status: </w:t>
            </w:r>
          </w:p>
        </w:tc>
        <w:tc>
          <w:tcPr>
            <w:tcW w:w="2994" w:type="dxa"/>
            <w:tcBorders>
              <w:top w:val="nil"/>
              <w:left w:val="nil"/>
              <w:bottom w:val="single" w:sz="4" w:space="0" w:color="auto"/>
              <w:right w:val="nil"/>
            </w:tcBorders>
            <w:vAlign w:val="center"/>
          </w:tcPr>
          <w:p w14:paraId="23918767" w14:textId="77777777" w:rsidR="00F8221F" w:rsidRPr="00F7371B" w:rsidRDefault="00F8221F" w:rsidP="009947E7">
            <w:pPr>
              <w:widowControl w:val="0"/>
              <w:rPr>
                <w:rFonts w:ascii="Arial" w:hAnsi="Arial" w:cs="Arial"/>
                <w:bCs/>
                <w:snapToGrid w:val="0"/>
                <w:sz w:val="20"/>
                <w:szCs w:val="20"/>
              </w:rPr>
            </w:pPr>
            <w:r w:rsidRPr="00F7371B">
              <w:rPr>
                <w:rFonts w:ascii="Arial" w:hAnsi="Arial" w:cs="Arial"/>
                <w:bCs/>
                <w:snapToGrid w:val="0"/>
                <w:sz w:val="20"/>
                <w:szCs w:val="20"/>
              </w:rPr>
              <w:t>Non-Exempt</w:t>
            </w:r>
          </w:p>
        </w:tc>
        <w:tc>
          <w:tcPr>
            <w:tcW w:w="1440" w:type="dxa"/>
            <w:tcBorders>
              <w:top w:val="nil"/>
              <w:left w:val="nil"/>
              <w:bottom w:val="single" w:sz="4" w:space="0" w:color="auto"/>
              <w:right w:val="nil"/>
            </w:tcBorders>
            <w:vAlign w:val="center"/>
          </w:tcPr>
          <w:p w14:paraId="21042DE5" w14:textId="77777777" w:rsidR="00F8221F" w:rsidRPr="00F7371B" w:rsidRDefault="00F8221F" w:rsidP="009947E7">
            <w:pPr>
              <w:widowControl w:val="0"/>
              <w:rPr>
                <w:rFonts w:ascii="Arial" w:hAnsi="Arial" w:cs="Arial"/>
                <w:b/>
                <w:bCs/>
                <w:snapToGrid w:val="0"/>
                <w:sz w:val="20"/>
                <w:szCs w:val="20"/>
              </w:rPr>
            </w:pPr>
          </w:p>
        </w:tc>
        <w:tc>
          <w:tcPr>
            <w:tcW w:w="4320" w:type="dxa"/>
            <w:tcBorders>
              <w:top w:val="nil"/>
              <w:left w:val="nil"/>
              <w:bottom w:val="single" w:sz="4" w:space="0" w:color="auto"/>
              <w:right w:val="single" w:sz="4" w:space="0" w:color="auto"/>
            </w:tcBorders>
            <w:vAlign w:val="center"/>
          </w:tcPr>
          <w:p w14:paraId="38617BDD" w14:textId="77777777" w:rsidR="00F8221F" w:rsidRPr="00F7371B" w:rsidRDefault="00F8221F" w:rsidP="009947E7">
            <w:pPr>
              <w:widowControl w:val="0"/>
              <w:rPr>
                <w:rFonts w:ascii="Arial" w:hAnsi="Arial" w:cs="Arial"/>
                <w:bCs/>
                <w:snapToGrid w:val="0"/>
                <w:sz w:val="20"/>
                <w:szCs w:val="20"/>
              </w:rPr>
            </w:pPr>
          </w:p>
        </w:tc>
      </w:tr>
    </w:tbl>
    <w:p w14:paraId="4EDC0912" w14:textId="77777777" w:rsidR="007A3C22" w:rsidRPr="00F7371B" w:rsidRDefault="007A3C22" w:rsidP="007A3C22">
      <w:pPr>
        <w:widowControl w:val="0"/>
        <w:tabs>
          <w:tab w:val="left" w:pos="405"/>
        </w:tabs>
        <w:adjustRightInd w:val="0"/>
        <w:rPr>
          <w:rFonts w:ascii="Arial" w:hAnsi="Arial" w:cs="Arial"/>
          <w:color w:val="000000"/>
          <w:sz w:val="20"/>
          <w:szCs w:val="20"/>
        </w:rPr>
      </w:pPr>
    </w:p>
    <w:p w14:paraId="6A54E9A7" w14:textId="77777777" w:rsidR="00610179" w:rsidRPr="00F7371B" w:rsidRDefault="007A3C22" w:rsidP="00F8221F">
      <w:pPr>
        <w:widowControl w:val="0"/>
        <w:rPr>
          <w:rFonts w:ascii="Arial" w:hAnsi="Arial" w:cs="Arial"/>
          <w:b/>
          <w:bCs/>
          <w:sz w:val="20"/>
          <w:szCs w:val="20"/>
          <w:u w:val="single"/>
        </w:rPr>
      </w:pPr>
      <w:r w:rsidRPr="00F7371B">
        <w:rPr>
          <w:rFonts w:ascii="Arial" w:hAnsi="Arial" w:cs="Arial"/>
          <w:b/>
          <w:bCs/>
          <w:sz w:val="20"/>
          <w:szCs w:val="20"/>
          <w:u w:val="single"/>
        </w:rPr>
        <w:t>SUMMARY</w:t>
      </w:r>
    </w:p>
    <w:p w14:paraId="56949E02" w14:textId="12B28BBF" w:rsidR="002A6870" w:rsidRPr="00F7371B" w:rsidRDefault="00F7371B" w:rsidP="002A6870">
      <w:pPr>
        <w:jc w:val="both"/>
        <w:rPr>
          <w:rFonts w:ascii="Arial" w:hAnsi="Arial" w:cs="Arial"/>
          <w:sz w:val="20"/>
          <w:szCs w:val="20"/>
        </w:rPr>
      </w:pPr>
      <w:r>
        <w:rPr>
          <w:rFonts w:ascii="Arial" w:hAnsi="Arial" w:cs="Arial"/>
          <w:sz w:val="20"/>
          <w:szCs w:val="20"/>
        </w:rPr>
        <w:t>T</w:t>
      </w:r>
      <w:r w:rsidR="002A6870" w:rsidRPr="00F7371B">
        <w:rPr>
          <w:rFonts w:ascii="Arial" w:hAnsi="Arial" w:cs="Arial"/>
          <w:sz w:val="20"/>
          <w:szCs w:val="20"/>
        </w:rPr>
        <w:t>he A</w:t>
      </w:r>
      <w:r>
        <w:rPr>
          <w:rFonts w:ascii="Arial" w:hAnsi="Arial" w:cs="Arial"/>
          <w:sz w:val="20"/>
          <w:szCs w:val="20"/>
        </w:rPr>
        <w:t xml:space="preserve">rea </w:t>
      </w:r>
      <w:r w:rsidR="002A6870" w:rsidRPr="00F7371B">
        <w:rPr>
          <w:rFonts w:ascii="Arial" w:hAnsi="Arial" w:cs="Arial"/>
          <w:sz w:val="20"/>
          <w:szCs w:val="20"/>
        </w:rPr>
        <w:t>A</w:t>
      </w:r>
      <w:r>
        <w:rPr>
          <w:rFonts w:ascii="Arial" w:hAnsi="Arial" w:cs="Arial"/>
          <w:sz w:val="20"/>
          <w:szCs w:val="20"/>
        </w:rPr>
        <w:t xml:space="preserve">gency on </w:t>
      </w:r>
      <w:r w:rsidR="002A6870" w:rsidRPr="00F7371B">
        <w:rPr>
          <w:rFonts w:ascii="Arial" w:hAnsi="Arial" w:cs="Arial"/>
          <w:sz w:val="20"/>
          <w:szCs w:val="20"/>
        </w:rPr>
        <w:t>A</w:t>
      </w:r>
      <w:r>
        <w:rPr>
          <w:rFonts w:ascii="Arial" w:hAnsi="Arial" w:cs="Arial"/>
          <w:sz w:val="20"/>
          <w:szCs w:val="20"/>
        </w:rPr>
        <w:t>ging (AAA)</w:t>
      </w:r>
      <w:r w:rsidR="002A6870" w:rsidRPr="00F7371B">
        <w:rPr>
          <w:rFonts w:ascii="Arial" w:hAnsi="Arial" w:cs="Arial"/>
          <w:sz w:val="20"/>
          <w:szCs w:val="20"/>
        </w:rPr>
        <w:t xml:space="preserve"> Adult Protection Supervisor manages all aspects of the A</w:t>
      </w:r>
      <w:r>
        <w:rPr>
          <w:rFonts w:ascii="Arial" w:hAnsi="Arial" w:cs="Arial"/>
          <w:sz w:val="20"/>
          <w:szCs w:val="20"/>
        </w:rPr>
        <w:t xml:space="preserve">dult </w:t>
      </w:r>
      <w:r w:rsidR="002A6870" w:rsidRPr="00F7371B">
        <w:rPr>
          <w:rFonts w:ascii="Arial" w:hAnsi="Arial" w:cs="Arial"/>
          <w:sz w:val="20"/>
          <w:szCs w:val="20"/>
        </w:rPr>
        <w:t>P</w:t>
      </w:r>
      <w:r>
        <w:rPr>
          <w:rFonts w:ascii="Arial" w:hAnsi="Arial" w:cs="Arial"/>
          <w:sz w:val="20"/>
          <w:szCs w:val="20"/>
        </w:rPr>
        <w:t>rotection (AP)</w:t>
      </w:r>
      <w:r w:rsidR="002A6870" w:rsidRPr="00F7371B">
        <w:rPr>
          <w:rFonts w:ascii="Arial" w:hAnsi="Arial" w:cs="Arial"/>
          <w:sz w:val="20"/>
          <w:szCs w:val="20"/>
        </w:rPr>
        <w:t xml:space="preserve"> program operation.  The AP Supervisor</w:t>
      </w:r>
      <w:r w:rsidR="003D4DCA" w:rsidRPr="00F7371B">
        <w:rPr>
          <w:rFonts w:ascii="Arial" w:hAnsi="Arial" w:cs="Arial"/>
          <w:sz w:val="20"/>
          <w:szCs w:val="20"/>
        </w:rPr>
        <w:t xml:space="preserve"> performs AP investigation duties</w:t>
      </w:r>
      <w:r w:rsidR="002A6870" w:rsidRPr="00F7371B">
        <w:rPr>
          <w:rFonts w:ascii="Arial" w:hAnsi="Arial" w:cs="Arial"/>
          <w:sz w:val="20"/>
          <w:szCs w:val="20"/>
        </w:rPr>
        <w:t xml:space="preserve"> and supervises AP personnel in investigating reports of alleged abuse, neglect, self-neglect, </w:t>
      </w:r>
      <w:r w:rsidR="0093367A">
        <w:rPr>
          <w:rFonts w:ascii="Arial" w:hAnsi="Arial" w:cs="Arial"/>
          <w:sz w:val="20"/>
          <w:szCs w:val="20"/>
        </w:rPr>
        <w:t xml:space="preserve">and </w:t>
      </w:r>
      <w:r w:rsidR="002A6870" w:rsidRPr="00F7371B">
        <w:rPr>
          <w:rFonts w:ascii="Arial" w:hAnsi="Arial" w:cs="Arial"/>
          <w:sz w:val="20"/>
          <w:szCs w:val="20"/>
        </w:rPr>
        <w:t>exploitation of vulnerable adults 18 years of age and older</w:t>
      </w:r>
      <w:r w:rsidR="00E14814">
        <w:rPr>
          <w:rFonts w:ascii="Arial" w:hAnsi="Arial" w:cs="Arial"/>
          <w:sz w:val="20"/>
          <w:szCs w:val="20"/>
        </w:rPr>
        <w:t xml:space="preserve"> </w:t>
      </w:r>
      <w:r w:rsidR="00E14814" w:rsidRPr="00F7371B">
        <w:rPr>
          <w:rFonts w:ascii="Arial" w:hAnsi="Arial" w:cs="Arial"/>
          <w:sz w:val="20"/>
          <w:szCs w:val="20"/>
        </w:rPr>
        <w:t>in the five northern counties of Idaho</w:t>
      </w:r>
      <w:r w:rsidR="002A6870" w:rsidRPr="00F7371B">
        <w:rPr>
          <w:rFonts w:ascii="Arial" w:hAnsi="Arial" w:cs="Arial"/>
          <w:sz w:val="20"/>
          <w:szCs w:val="20"/>
        </w:rPr>
        <w:t xml:space="preserve">.  </w:t>
      </w:r>
    </w:p>
    <w:p w14:paraId="1E7E939C" w14:textId="77777777" w:rsidR="00485742" w:rsidRPr="00F7371B" w:rsidRDefault="00485742" w:rsidP="00610179">
      <w:pPr>
        <w:widowControl w:val="0"/>
        <w:rPr>
          <w:rFonts w:ascii="Arial" w:hAnsi="Arial" w:cs="Arial"/>
          <w:b/>
          <w:sz w:val="20"/>
          <w:szCs w:val="20"/>
        </w:rPr>
      </w:pPr>
    </w:p>
    <w:p w14:paraId="78F19C30" w14:textId="77777777" w:rsidR="007A3C22" w:rsidRPr="00F7371B" w:rsidRDefault="007A3C22" w:rsidP="00610179">
      <w:pPr>
        <w:widowControl w:val="0"/>
        <w:rPr>
          <w:rFonts w:ascii="Arial" w:hAnsi="Arial" w:cs="Arial"/>
          <w:b/>
          <w:sz w:val="20"/>
          <w:szCs w:val="20"/>
        </w:rPr>
      </w:pPr>
      <w:r w:rsidRPr="00F7371B">
        <w:rPr>
          <w:rFonts w:ascii="Arial" w:hAnsi="Arial" w:cs="Arial"/>
          <w:b/>
          <w:sz w:val="20"/>
          <w:szCs w:val="20"/>
        </w:rPr>
        <w:t>Essential Duties and Responsibilities</w:t>
      </w:r>
    </w:p>
    <w:p w14:paraId="6801D971" w14:textId="77777777" w:rsidR="007A3C22" w:rsidRPr="00F7371B" w:rsidRDefault="007A3C22" w:rsidP="007A3C22">
      <w:pPr>
        <w:widowControl w:val="0"/>
        <w:rPr>
          <w:rFonts w:ascii="Arial" w:hAnsi="Arial" w:cs="Arial"/>
          <w:snapToGrid w:val="0"/>
          <w:sz w:val="20"/>
          <w:szCs w:val="20"/>
        </w:rPr>
      </w:pPr>
      <w:r w:rsidRPr="00F7371B">
        <w:rPr>
          <w:rFonts w:ascii="Arial" w:hAnsi="Arial" w:cs="Arial"/>
          <w:snapToGrid w:val="0"/>
          <w:sz w:val="20"/>
          <w:szCs w:val="20"/>
        </w:rPr>
        <w:t>This list includes, but is not limited to the following:</w:t>
      </w:r>
    </w:p>
    <w:p w14:paraId="29FFB592" w14:textId="77777777" w:rsidR="00FB262E" w:rsidRPr="00F7371B" w:rsidRDefault="00FB262E" w:rsidP="00405052">
      <w:pPr>
        <w:widowControl w:val="0"/>
        <w:rPr>
          <w:rFonts w:ascii="Arial" w:hAnsi="Arial" w:cs="Arial"/>
          <w:snapToGrid w:val="0"/>
          <w:sz w:val="20"/>
          <w:szCs w:val="20"/>
        </w:rPr>
      </w:pPr>
    </w:p>
    <w:p w14:paraId="51E55CA2" w14:textId="77777777" w:rsidR="002A6870" w:rsidRPr="00F7371B" w:rsidRDefault="002A6870" w:rsidP="0027095F">
      <w:pPr>
        <w:widowControl w:val="0"/>
        <w:numPr>
          <w:ilvl w:val="0"/>
          <w:numId w:val="21"/>
        </w:numPr>
        <w:tabs>
          <w:tab w:val="left" w:pos="405"/>
        </w:tabs>
        <w:autoSpaceDE w:val="0"/>
        <w:autoSpaceDN w:val="0"/>
        <w:adjustRightInd w:val="0"/>
        <w:rPr>
          <w:rFonts w:ascii="Arial" w:hAnsi="Arial" w:cs="Arial"/>
          <w:bCs/>
          <w:sz w:val="20"/>
          <w:szCs w:val="20"/>
        </w:rPr>
      </w:pPr>
      <w:r w:rsidRPr="00F7371B">
        <w:rPr>
          <w:rFonts w:ascii="Arial" w:hAnsi="Arial" w:cs="Arial"/>
          <w:bCs/>
          <w:sz w:val="20"/>
          <w:szCs w:val="20"/>
        </w:rPr>
        <w:t>Supervises all staff assigned to the AAA Adult Protection program</w:t>
      </w:r>
      <w:r w:rsidR="00E14814">
        <w:rPr>
          <w:rFonts w:ascii="Arial" w:hAnsi="Arial" w:cs="Arial"/>
          <w:bCs/>
          <w:sz w:val="20"/>
          <w:szCs w:val="20"/>
        </w:rPr>
        <w:t>.</w:t>
      </w:r>
    </w:p>
    <w:p w14:paraId="671F8E56" w14:textId="66A7E02D" w:rsidR="00E14814" w:rsidRDefault="002A6870" w:rsidP="00E14814">
      <w:pPr>
        <w:widowControl w:val="0"/>
        <w:numPr>
          <w:ilvl w:val="0"/>
          <w:numId w:val="21"/>
        </w:numPr>
        <w:tabs>
          <w:tab w:val="left" w:pos="405"/>
        </w:tabs>
        <w:autoSpaceDE w:val="0"/>
        <w:autoSpaceDN w:val="0"/>
        <w:adjustRightInd w:val="0"/>
        <w:rPr>
          <w:rFonts w:ascii="Arial" w:hAnsi="Arial" w:cs="Arial"/>
          <w:bCs/>
          <w:sz w:val="20"/>
          <w:szCs w:val="20"/>
        </w:rPr>
      </w:pPr>
      <w:r w:rsidRPr="00E14814">
        <w:rPr>
          <w:rFonts w:ascii="Arial" w:hAnsi="Arial" w:cs="Arial"/>
          <w:bCs/>
          <w:sz w:val="20"/>
          <w:szCs w:val="20"/>
        </w:rPr>
        <w:t>Oversees job functions of AAA staff as job duties relate to Adult Protection intake, investigation and report administration within I</w:t>
      </w:r>
      <w:r w:rsidR="0093367A">
        <w:rPr>
          <w:rFonts w:ascii="Arial" w:hAnsi="Arial" w:cs="Arial"/>
          <w:bCs/>
          <w:sz w:val="20"/>
          <w:szCs w:val="20"/>
        </w:rPr>
        <w:t xml:space="preserve">daho </w:t>
      </w:r>
      <w:r w:rsidRPr="00E14814">
        <w:rPr>
          <w:rFonts w:ascii="Arial" w:hAnsi="Arial" w:cs="Arial"/>
          <w:bCs/>
          <w:sz w:val="20"/>
          <w:szCs w:val="20"/>
        </w:rPr>
        <w:t>A</w:t>
      </w:r>
      <w:r w:rsidR="0093367A">
        <w:rPr>
          <w:rFonts w:ascii="Arial" w:hAnsi="Arial" w:cs="Arial"/>
          <w:bCs/>
          <w:sz w:val="20"/>
          <w:szCs w:val="20"/>
        </w:rPr>
        <w:t xml:space="preserve">dult </w:t>
      </w:r>
      <w:r w:rsidRPr="00E14814">
        <w:rPr>
          <w:rFonts w:ascii="Arial" w:hAnsi="Arial" w:cs="Arial"/>
          <w:bCs/>
          <w:sz w:val="20"/>
          <w:szCs w:val="20"/>
        </w:rPr>
        <w:t>P</w:t>
      </w:r>
      <w:r w:rsidR="0093367A">
        <w:rPr>
          <w:rFonts w:ascii="Arial" w:hAnsi="Arial" w:cs="Arial"/>
          <w:bCs/>
          <w:sz w:val="20"/>
          <w:szCs w:val="20"/>
        </w:rPr>
        <w:t xml:space="preserve">rotective </w:t>
      </w:r>
      <w:r w:rsidR="00A065A1" w:rsidRPr="00E14814">
        <w:rPr>
          <w:rFonts w:ascii="Arial" w:hAnsi="Arial" w:cs="Arial"/>
          <w:bCs/>
          <w:sz w:val="20"/>
          <w:szCs w:val="20"/>
        </w:rPr>
        <w:t>S</w:t>
      </w:r>
      <w:r w:rsidR="00A065A1">
        <w:rPr>
          <w:rFonts w:ascii="Arial" w:hAnsi="Arial" w:cs="Arial"/>
          <w:bCs/>
          <w:sz w:val="20"/>
          <w:szCs w:val="20"/>
        </w:rPr>
        <w:t>ervices</w:t>
      </w:r>
      <w:r w:rsidR="00A124E3">
        <w:rPr>
          <w:rFonts w:ascii="Arial" w:hAnsi="Arial" w:cs="Arial"/>
          <w:bCs/>
          <w:sz w:val="20"/>
          <w:szCs w:val="20"/>
        </w:rPr>
        <w:t xml:space="preserve"> (IAPS)</w:t>
      </w:r>
      <w:r w:rsidRPr="00E14814">
        <w:rPr>
          <w:rFonts w:ascii="Arial" w:hAnsi="Arial" w:cs="Arial"/>
          <w:bCs/>
          <w:sz w:val="20"/>
          <w:szCs w:val="20"/>
        </w:rPr>
        <w:t>, I</w:t>
      </w:r>
      <w:r w:rsidR="0093367A">
        <w:rPr>
          <w:rFonts w:ascii="Arial" w:hAnsi="Arial" w:cs="Arial"/>
          <w:bCs/>
          <w:sz w:val="20"/>
          <w:szCs w:val="20"/>
        </w:rPr>
        <w:t xml:space="preserve">daho </w:t>
      </w:r>
      <w:r w:rsidRPr="00E14814">
        <w:rPr>
          <w:rFonts w:ascii="Arial" w:hAnsi="Arial" w:cs="Arial"/>
          <w:bCs/>
          <w:sz w:val="20"/>
          <w:szCs w:val="20"/>
        </w:rPr>
        <w:t>C</w:t>
      </w:r>
      <w:r w:rsidR="0093367A">
        <w:rPr>
          <w:rFonts w:ascii="Arial" w:hAnsi="Arial" w:cs="Arial"/>
          <w:bCs/>
          <w:sz w:val="20"/>
          <w:szCs w:val="20"/>
        </w:rPr>
        <w:t xml:space="preserve">ommission </w:t>
      </w:r>
      <w:proofErr w:type="gramStart"/>
      <w:r w:rsidRPr="00E14814">
        <w:rPr>
          <w:rFonts w:ascii="Arial" w:hAnsi="Arial" w:cs="Arial"/>
          <w:bCs/>
          <w:sz w:val="20"/>
          <w:szCs w:val="20"/>
        </w:rPr>
        <w:t>O</w:t>
      </w:r>
      <w:r w:rsidR="0093367A">
        <w:rPr>
          <w:rFonts w:ascii="Arial" w:hAnsi="Arial" w:cs="Arial"/>
          <w:bCs/>
          <w:sz w:val="20"/>
          <w:szCs w:val="20"/>
        </w:rPr>
        <w:t>n</w:t>
      </w:r>
      <w:proofErr w:type="gramEnd"/>
      <w:r w:rsidR="0093367A">
        <w:rPr>
          <w:rFonts w:ascii="Arial" w:hAnsi="Arial" w:cs="Arial"/>
          <w:bCs/>
          <w:sz w:val="20"/>
          <w:szCs w:val="20"/>
        </w:rPr>
        <w:t xml:space="preserve"> </w:t>
      </w:r>
      <w:r w:rsidRPr="00E14814">
        <w:rPr>
          <w:rFonts w:ascii="Arial" w:hAnsi="Arial" w:cs="Arial"/>
          <w:bCs/>
          <w:sz w:val="20"/>
          <w:szCs w:val="20"/>
        </w:rPr>
        <w:t>A</w:t>
      </w:r>
      <w:r w:rsidR="0093367A">
        <w:rPr>
          <w:rFonts w:ascii="Arial" w:hAnsi="Arial" w:cs="Arial"/>
          <w:bCs/>
          <w:sz w:val="20"/>
          <w:szCs w:val="20"/>
        </w:rPr>
        <w:t>ging</w:t>
      </w:r>
      <w:r w:rsidR="00A124E3">
        <w:rPr>
          <w:rFonts w:ascii="Arial" w:hAnsi="Arial" w:cs="Arial"/>
          <w:bCs/>
          <w:sz w:val="20"/>
          <w:szCs w:val="20"/>
        </w:rPr>
        <w:t xml:space="preserve"> (ICOA)</w:t>
      </w:r>
      <w:r w:rsidRPr="00E14814">
        <w:rPr>
          <w:rFonts w:ascii="Arial" w:hAnsi="Arial" w:cs="Arial"/>
          <w:bCs/>
          <w:sz w:val="20"/>
          <w:szCs w:val="20"/>
        </w:rPr>
        <w:t>, and the Idaho Criminal History Unit</w:t>
      </w:r>
      <w:r w:rsidR="00E14814">
        <w:rPr>
          <w:rFonts w:ascii="Arial" w:hAnsi="Arial" w:cs="Arial"/>
          <w:bCs/>
          <w:sz w:val="20"/>
          <w:szCs w:val="20"/>
        </w:rPr>
        <w:t>.</w:t>
      </w:r>
    </w:p>
    <w:p w14:paraId="40A47121" w14:textId="77777777" w:rsidR="002A6870" w:rsidRPr="00F7371B" w:rsidRDefault="002A6870" w:rsidP="0027095F">
      <w:pPr>
        <w:widowControl w:val="0"/>
        <w:numPr>
          <w:ilvl w:val="0"/>
          <w:numId w:val="21"/>
        </w:numPr>
        <w:tabs>
          <w:tab w:val="left" w:pos="405"/>
        </w:tabs>
        <w:autoSpaceDE w:val="0"/>
        <w:autoSpaceDN w:val="0"/>
        <w:adjustRightInd w:val="0"/>
        <w:rPr>
          <w:rFonts w:ascii="Arial" w:hAnsi="Arial" w:cs="Arial"/>
          <w:bCs/>
          <w:sz w:val="20"/>
          <w:szCs w:val="20"/>
        </w:rPr>
      </w:pPr>
      <w:r w:rsidRPr="00F7371B">
        <w:rPr>
          <w:rFonts w:ascii="Arial" w:hAnsi="Arial" w:cs="Arial"/>
          <w:bCs/>
          <w:sz w:val="20"/>
          <w:szCs w:val="20"/>
        </w:rPr>
        <w:t>Participates in hiring, evaluating and terminating Adult Protection personnel</w:t>
      </w:r>
      <w:r w:rsidR="00E14814">
        <w:rPr>
          <w:rFonts w:ascii="Arial" w:hAnsi="Arial" w:cs="Arial"/>
          <w:bCs/>
          <w:sz w:val="20"/>
          <w:szCs w:val="20"/>
        </w:rPr>
        <w:t>.</w:t>
      </w:r>
    </w:p>
    <w:p w14:paraId="7F94CA70" w14:textId="77777777" w:rsidR="002A6870" w:rsidRPr="00F7371B" w:rsidRDefault="002A6870" w:rsidP="0027095F">
      <w:pPr>
        <w:widowControl w:val="0"/>
        <w:numPr>
          <w:ilvl w:val="0"/>
          <w:numId w:val="21"/>
        </w:numPr>
        <w:tabs>
          <w:tab w:val="left" w:pos="405"/>
        </w:tabs>
        <w:autoSpaceDE w:val="0"/>
        <w:autoSpaceDN w:val="0"/>
        <w:adjustRightInd w:val="0"/>
        <w:rPr>
          <w:rFonts w:ascii="Arial" w:hAnsi="Arial" w:cs="Arial"/>
          <w:bCs/>
          <w:sz w:val="20"/>
          <w:szCs w:val="20"/>
        </w:rPr>
      </w:pPr>
      <w:r w:rsidRPr="00F7371B">
        <w:rPr>
          <w:rFonts w:ascii="Arial" w:hAnsi="Arial" w:cs="Arial"/>
          <w:bCs/>
          <w:sz w:val="20"/>
          <w:szCs w:val="20"/>
        </w:rPr>
        <w:t>Provides and/or arranges for orientation, training and continuing education for AAA staff as job duties relate to Adult Protection</w:t>
      </w:r>
      <w:r w:rsidR="00E14814">
        <w:rPr>
          <w:rFonts w:ascii="Arial" w:hAnsi="Arial" w:cs="Arial"/>
          <w:bCs/>
          <w:sz w:val="20"/>
          <w:szCs w:val="20"/>
        </w:rPr>
        <w:t>.</w:t>
      </w:r>
    </w:p>
    <w:p w14:paraId="1B23E479" w14:textId="142DBC82" w:rsidR="002A6870" w:rsidRPr="00F7371B" w:rsidRDefault="002A6870" w:rsidP="0027095F">
      <w:pPr>
        <w:widowControl w:val="0"/>
        <w:numPr>
          <w:ilvl w:val="0"/>
          <w:numId w:val="21"/>
        </w:numPr>
        <w:tabs>
          <w:tab w:val="left" w:pos="405"/>
        </w:tabs>
        <w:autoSpaceDE w:val="0"/>
        <w:autoSpaceDN w:val="0"/>
        <w:adjustRightInd w:val="0"/>
        <w:rPr>
          <w:rFonts w:ascii="Arial" w:hAnsi="Arial" w:cs="Arial"/>
          <w:bCs/>
          <w:sz w:val="20"/>
          <w:szCs w:val="20"/>
        </w:rPr>
      </w:pPr>
      <w:r w:rsidRPr="00F7371B">
        <w:rPr>
          <w:rFonts w:ascii="Arial" w:hAnsi="Arial" w:cs="Arial"/>
          <w:bCs/>
          <w:sz w:val="20"/>
          <w:szCs w:val="20"/>
        </w:rPr>
        <w:t>Responsible for compliance with required elements of program contracts, policies, reports and protocols</w:t>
      </w:r>
      <w:r w:rsidR="008F0DAA">
        <w:rPr>
          <w:rFonts w:ascii="Arial" w:hAnsi="Arial" w:cs="Arial"/>
          <w:bCs/>
          <w:sz w:val="20"/>
          <w:szCs w:val="20"/>
        </w:rPr>
        <w:t>.</w:t>
      </w:r>
    </w:p>
    <w:p w14:paraId="4B00B08D" w14:textId="77777777" w:rsidR="002A6870" w:rsidRPr="00F7371B" w:rsidRDefault="002A6870" w:rsidP="0027095F">
      <w:pPr>
        <w:widowControl w:val="0"/>
        <w:numPr>
          <w:ilvl w:val="0"/>
          <w:numId w:val="21"/>
        </w:numPr>
        <w:tabs>
          <w:tab w:val="left" w:pos="405"/>
        </w:tabs>
        <w:autoSpaceDE w:val="0"/>
        <w:autoSpaceDN w:val="0"/>
        <w:adjustRightInd w:val="0"/>
        <w:rPr>
          <w:rFonts w:ascii="Arial" w:hAnsi="Arial" w:cs="Arial"/>
          <w:bCs/>
          <w:sz w:val="20"/>
          <w:szCs w:val="20"/>
        </w:rPr>
      </w:pPr>
      <w:r w:rsidRPr="00F7371B">
        <w:rPr>
          <w:rFonts w:ascii="Arial" w:hAnsi="Arial" w:cs="Arial"/>
          <w:bCs/>
          <w:sz w:val="20"/>
          <w:szCs w:val="20"/>
        </w:rPr>
        <w:t>Assesses referrals, investigates and assists staff with prioritization of work</w:t>
      </w:r>
      <w:r w:rsidR="00E14814">
        <w:rPr>
          <w:rFonts w:ascii="Arial" w:hAnsi="Arial" w:cs="Arial"/>
          <w:bCs/>
          <w:sz w:val="20"/>
          <w:szCs w:val="20"/>
        </w:rPr>
        <w:t>.</w:t>
      </w:r>
    </w:p>
    <w:p w14:paraId="7481ECB5" w14:textId="1FA8774D" w:rsidR="002A6870" w:rsidRPr="00F7371B" w:rsidRDefault="002A6870" w:rsidP="0027095F">
      <w:pPr>
        <w:widowControl w:val="0"/>
        <w:numPr>
          <w:ilvl w:val="0"/>
          <w:numId w:val="21"/>
        </w:numPr>
        <w:tabs>
          <w:tab w:val="left" w:pos="405"/>
        </w:tabs>
        <w:autoSpaceDE w:val="0"/>
        <w:autoSpaceDN w:val="0"/>
        <w:adjustRightInd w:val="0"/>
        <w:rPr>
          <w:rFonts w:ascii="Arial" w:hAnsi="Arial" w:cs="Arial"/>
          <w:bCs/>
          <w:sz w:val="20"/>
          <w:szCs w:val="20"/>
        </w:rPr>
      </w:pPr>
      <w:r w:rsidRPr="00F7371B">
        <w:rPr>
          <w:rFonts w:ascii="Arial" w:hAnsi="Arial" w:cs="Arial"/>
          <w:bCs/>
          <w:sz w:val="20"/>
          <w:szCs w:val="20"/>
        </w:rPr>
        <w:t xml:space="preserve">Coordinates and </w:t>
      </w:r>
      <w:r w:rsidR="008F0DAA">
        <w:rPr>
          <w:rFonts w:ascii="Arial" w:hAnsi="Arial" w:cs="Arial"/>
          <w:bCs/>
          <w:sz w:val="20"/>
          <w:szCs w:val="20"/>
        </w:rPr>
        <w:t>attends</w:t>
      </w:r>
      <w:r w:rsidR="008F0DAA" w:rsidRPr="00F7371B">
        <w:rPr>
          <w:rFonts w:ascii="Arial" w:hAnsi="Arial" w:cs="Arial"/>
          <w:bCs/>
          <w:sz w:val="20"/>
          <w:szCs w:val="20"/>
        </w:rPr>
        <w:t xml:space="preserve"> </w:t>
      </w:r>
      <w:r w:rsidRPr="00F7371B">
        <w:rPr>
          <w:rFonts w:ascii="Arial" w:hAnsi="Arial" w:cs="Arial"/>
          <w:bCs/>
          <w:sz w:val="20"/>
          <w:szCs w:val="20"/>
        </w:rPr>
        <w:t>multi-agency task forces, and/or service networks, when appropriate</w:t>
      </w:r>
      <w:r w:rsidR="00E14814">
        <w:rPr>
          <w:rFonts w:ascii="Arial" w:hAnsi="Arial" w:cs="Arial"/>
          <w:bCs/>
          <w:sz w:val="20"/>
          <w:szCs w:val="20"/>
        </w:rPr>
        <w:t>.</w:t>
      </w:r>
    </w:p>
    <w:p w14:paraId="3762D3A4" w14:textId="64C18F65" w:rsidR="002A6870" w:rsidRPr="00F7371B" w:rsidRDefault="002A6870" w:rsidP="0027095F">
      <w:pPr>
        <w:widowControl w:val="0"/>
        <w:numPr>
          <w:ilvl w:val="0"/>
          <w:numId w:val="21"/>
        </w:numPr>
        <w:tabs>
          <w:tab w:val="left" w:pos="405"/>
        </w:tabs>
        <w:autoSpaceDE w:val="0"/>
        <w:autoSpaceDN w:val="0"/>
        <w:adjustRightInd w:val="0"/>
        <w:rPr>
          <w:rFonts w:ascii="Arial" w:hAnsi="Arial" w:cs="Arial"/>
          <w:bCs/>
          <w:sz w:val="20"/>
          <w:szCs w:val="20"/>
        </w:rPr>
      </w:pPr>
      <w:r w:rsidRPr="00F7371B">
        <w:rPr>
          <w:rFonts w:ascii="Arial" w:hAnsi="Arial" w:cs="Arial"/>
          <w:bCs/>
          <w:sz w:val="20"/>
          <w:szCs w:val="20"/>
        </w:rPr>
        <w:t>Provides regular community education to increase the public awareness of APS</w:t>
      </w:r>
      <w:r w:rsidR="008F0DAA">
        <w:rPr>
          <w:rFonts w:ascii="Arial" w:hAnsi="Arial" w:cs="Arial"/>
          <w:bCs/>
          <w:sz w:val="20"/>
          <w:szCs w:val="20"/>
        </w:rPr>
        <w:t>.</w:t>
      </w:r>
    </w:p>
    <w:p w14:paraId="655E0607" w14:textId="77777777" w:rsidR="002A6870" w:rsidRPr="00F7371B" w:rsidRDefault="002A6870" w:rsidP="0027095F">
      <w:pPr>
        <w:widowControl w:val="0"/>
        <w:numPr>
          <w:ilvl w:val="0"/>
          <w:numId w:val="21"/>
        </w:numPr>
        <w:tabs>
          <w:tab w:val="left" w:pos="405"/>
        </w:tabs>
        <w:autoSpaceDE w:val="0"/>
        <w:autoSpaceDN w:val="0"/>
        <w:adjustRightInd w:val="0"/>
        <w:rPr>
          <w:rFonts w:ascii="Arial" w:hAnsi="Arial" w:cs="Arial"/>
          <w:bCs/>
          <w:sz w:val="20"/>
          <w:szCs w:val="20"/>
        </w:rPr>
      </w:pPr>
      <w:r w:rsidRPr="00F7371B">
        <w:rPr>
          <w:rFonts w:ascii="Arial" w:hAnsi="Arial" w:cs="Arial"/>
          <w:bCs/>
          <w:sz w:val="20"/>
          <w:szCs w:val="20"/>
        </w:rPr>
        <w:t>Works cooperatively with AAA direct service staff</w:t>
      </w:r>
      <w:r w:rsidR="00E14814">
        <w:rPr>
          <w:rFonts w:ascii="Arial" w:hAnsi="Arial" w:cs="Arial"/>
          <w:bCs/>
          <w:sz w:val="20"/>
          <w:szCs w:val="20"/>
        </w:rPr>
        <w:t>.</w:t>
      </w:r>
    </w:p>
    <w:p w14:paraId="631A375F" w14:textId="77777777" w:rsidR="002A6870" w:rsidRPr="00F7371B" w:rsidRDefault="002A6870" w:rsidP="0027095F">
      <w:pPr>
        <w:widowControl w:val="0"/>
        <w:numPr>
          <w:ilvl w:val="0"/>
          <w:numId w:val="21"/>
        </w:numPr>
        <w:tabs>
          <w:tab w:val="left" w:pos="405"/>
        </w:tabs>
        <w:autoSpaceDE w:val="0"/>
        <w:autoSpaceDN w:val="0"/>
        <w:adjustRightInd w:val="0"/>
        <w:rPr>
          <w:rFonts w:ascii="Arial" w:hAnsi="Arial" w:cs="Arial"/>
          <w:bCs/>
          <w:sz w:val="20"/>
          <w:szCs w:val="20"/>
        </w:rPr>
      </w:pPr>
      <w:r w:rsidRPr="00F7371B">
        <w:rPr>
          <w:rFonts w:ascii="Arial" w:hAnsi="Arial" w:cs="Arial"/>
          <w:bCs/>
          <w:sz w:val="20"/>
          <w:szCs w:val="20"/>
        </w:rPr>
        <w:t>Compiles and maintains required IAPS procedure and files per contract requirements and Idaho statute;</w:t>
      </w:r>
    </w:p>
    <w:p w14:paraId="7FCB28E0" w14:textId="77777777" w:rsidR="002A6870" w:rsidRPr="00F7371B" w:rsidRDefault="002A6870" w:rsidP="0027095F">
      <w:pPr>
        <w:widowControl w:val="0"/>
        <w:numPr>
          <w:ilvl w:val="0"/>
          <w:numId w:val="21"/>
        </w:numPr>
        <w:tabs>
          <w:tab w:val="left" w:pos="405"/>
        </w:tabs>
        <w:autoSpaceDE w:val="0"/>
        <w:autoSpaceDN w:val="0"/>
        <w:adjustRightInd w:val="0"/>
        <w:rPr>
          <w:rFonts w:ascii="Arial" w:hAnsi="Arial" w:cs="Arial"/>
          <w:bCs/>
          <w:sz w:val="20"/>
          <w:szCs w:val="20"/>
        </w:rPr>
      </w:pPr>
      <w:r w:rsidRPr="00F7371B">
        <w:rPr>
          <w:rFonts w:ascii="Arial" w:hAnsi="Arial" w:cs="Arial"/>
          <w:bCs/>
          <w:sz w:val="20"/>
          <w:szCs w:val="20"/>
        </w:rPr>
        <w:t>Utilizes and maintains the client information system data base as related to IAPS</w:t>
      </w:r>
      <w:r w:rsidR="00E14814">
        <w:rPr>
          <w:rFonts w:ascii="Arial" w:hAnsi="Arial" w:cs="Arial"/>
          <w:bCs/>
          <w:sz w:val="20"/>
          <w:szCs w:val="20"/>
        </w:rPr>
        <w:t>.</w:t>
      </w:r>
    </w:p>
    <w:p w14:paraId="2FEC12C3" w14:textId="70A70E53" w:rsidR="002A6870" w:rsidRDefault="002A6870" w:rsidP="002A6870">
      <w:pPr>
        <w:widowControl w:val="0"/>
        <w:numPr>
          <w:ilvl w:val="0"/>
          <w:numId w:val="21"/>
        </w:numPr>
        <w:tabs>
          <w:tab w:val="left" w:pos="405"/>
        </w:tabs>
        <w:autoSpaceDE w:val="0"/>
        <w:autoSpaceDN w:val="0"/>
        <w:adjustRightInd w:val="0"/>
        <w:rPr>
          <w:rFonts w:ascii="Arial" w:hAnsi="Arial" w:cs="Arial"/>
          <w:bCs/>
          <w:sz w:val="20"/>
          <w:szCs w:val="20"/>
        </w:rPr>
      </w:pPr>
      <w:r w:rsidRPr="00F7371B">
        <w:rPr>
          <w:rFonts w:ascii="Arial" w:hAnsi="Arial" w:cs="Arial"/>
          <w:bCs/>
          <w:sz w:val="20"/>
          <w:szCs w:val="20"/>
        </w:rPr>
        <w:t>Investigates Adult Protection referrals, includ</w:t>
      </w:r>
      <w:r w:rsidR="008F0DAA">
        <w:rPr>
          <w:rFonts w:ascii="Arial" w:hAnsi="Arial" w:cs="Arial"/>
          <w:bCs/>
          <w:sz w:val="20"/>
          <w:szCs w:val="20"/>
        </w:rPr>
        <w:t>ing</w:t>
      </w:r>
      <w:r w:rsidRPr="00F7371B">
        <w:rPr>
          <w:rFonts w:ascii="Arial" w:hAnsi="Arial" w:cs="Arial"/>
          <w:bCs/>
          <w:sz w:val="20"/>
          <w:szCs w:val="20"/>
        </w:rPr>
        <w:t xml:space="preserve"> interviewing potential victims, documenting investigation activities, completing comprehensive assessments, developing a supportive service plan and following-up on cases.</w:t>
      </w:r>
    </w:p>
    <w:p w14:paraId="0E988036" w14:textId="77777777" w:rsidR="00E14814" w:rsidRPr="00F7371B" w:rsidRDefault="00E14814" w:rsidP="00E14814">
      <w:pPr>
        <w:widowControl w:val="0"/>
        <w:numPr>
          <w:ilvl w:val="0"/>
          <w:numId w:val="21"/>
        </w:numPr>
        <w:tabs>
          <w:tab w:val="left" w:pos="405"/>
        </w:tabs>
        <w:autoSpaceDE w:val="0"/>
        <w:autoSpaceDN w:val="0"/>
        <w:adjustRightInd w:val="0"/>
        <w:rPr>
          <w:rFonts w:ascii="Arial" w:hAnsi="Arial" w:cs="Arial"/>
          <w:bCs/>
          <w:sz w:val="20"/>
          <w:szCs w:val="20"/>
        </w:rPr>
      </w:pPr>
      <w:r>
        <w:rPr>
          <w:rFonts w:ascii="Arial" w:hAnsi="Arial" w:cs="Arial"/>
          <w:sz w:val="20"/>
          <w:szCs w:val="20"/>
        </w:rPr>
        <w:t>R</w:t>
      </w:r>
      <w:r w:rsidRPr="00F7371B">
        <w:rPr>
          <w:rFonts w:ascii="Arial" w:hAnsi="Arial" w:cs="Arial"/>
          <w:sz w:val="20"/>
          <w:szCs w:val="20"/>
        </w:rPr>
        <w:t>esponsible for all data entry, investigations and reporting</w:t>
      </w:r>
      <w:r>
        <w:rPr>
          <w:rFonts w:ascii="Arial" w:hAnsi="Arial" w:cs="Arial"/>
          <w:sz w:val="20"/>
          <w:szCs w:val="20"/>
        </w:rPr>
        <w:t>.</w:t>
      </w:r>
    </w:p>
    <w:p w14:paraId="0B7B4208" w14:textId="77777777" w:rsidR="002A6870" w:rsidRPr="00F7371B" w:rsidRDefault="002A6870" w:rsidP="002A6870">
      <w:pPr>
        <w:widowControl w:val="0"/>
        <w:numPr>
          <w:ilvl w:val="0"/>
          <w:numId w:val="21"/>
        </w:numPr>
        <w:tabs>
          <w:tab w:val="left" w:pos="405"/>
        </w:tabs>
        <w:autoSpaceDE w:val="0"/>
        <w:autoSpaceDN w:val="0"/>
        <w:adjustRightInd w:val="0"/>
        <w:rPr>
          <w:rFonts w:ascii="Arial" w:hAnsi="Arial" w:cs="Arial"/>
          <w:bCs/>
          <w:sz w:val="20"/>
          <w:szCs w:val="20"/>
        </w:rPr>
      </w:pPr>
      <w:r w:rsidRPr="00F7371B">
        <w:rPr>
          <w:rFonts w:ascii="Arial" w:hAnsi="Arial" w:cs="Arial"/>
          <w:bCs/>
          <w:sz w:val="20"/>
          <w:szCs w:val="20"/>
        </w:rPr>
        <w:t>Advocates for clients by providing information, guidance and support to the individual, caregiver, and family member(s) to reduce risk of future victimization.</w:t>
      </w:r>
    </w:p>
    <w:p w14:paraId="12A0D90B" w14:textId="77777777" w:rsidR="002A6870" w:rsidRPr="00F7371B" w:rsidRDefault="002A6870" w:rsidP="002A6870">
      <w:pPr>
        <w:widowControl w:val="0"/>
        <w:numPr>
          <w:ilvl w:val="0"/>
          <w:numId w:val="21"/>
        </w:numPr>
        <w:tabs>
          <w:tab w:val="left" w:pos="405"/>
        </w:tabs>
        <w:autoSpaceDE w:val="0"/>
        <w:autoSpaceDN w:val="0"/>
        <w:adjustRightInd w:val="0"/>
        <w:rPr>
          <w:rFonts w:ascii="Arial" w:hAnsi="Arial" w:cs="Arial"/>
          <w:bCs/>
          <w:sz w:val="20"/>
          <w:szCs w:val="20"/>
        </w:rPr>
      </w:pPr>
      <w:r w:rsidRPr="00F7371B">
        <w:rPr>
          <w:rFonts w:ascii="Arial" w:hAnsi="Arial" w:cs="Arial"/>
          <w:bCs/>
          <w:sz w:val="20"/>
          <w:szCs w:val="20"/>
        </w:rPr>
        <w:t>Coaches and empowers clients and their families to access services that are least restrictive to personal freedom and insures maximum independence of individuals serviced.</w:t>
      </w:r>
    </w:p>
    <w:p w14:paraId="3FB32DF3" w14:textId="77777777" w:rsidR="002A6870" w:rsidRDefault="002A6870" w:rsidP="002A6870">
      <w:pPr>
        <w:widowControl w:val="0"/>
        <w:numPr>
          <w:ilvl w:val="0"/>
          <w:numId w:val="21"/>
        </w:numPr>
        <w:tabs>
          <w:tab w:val="left" w:pos="405"/>
        </w:tabs>
        <w:autoSpaceDE w:val="0"/>
        <w:autoSpaceDN w:val="0"/>
        <w:adjustRightInd w:val="0"/>
        <w:rPr>
          <w:rFonts w:ascii="Arial" w:hAnsi="Arial" w:cs="Arial"/>
          <w:bCs/>
          <w:sz w:val="20"/>
          <w:szCs w:val="20"/>
        </w:rPr>
      </w:pPr>
      <w:r w:rsidRPr="00F7371B">
        <w:rPr>
          <w:rFonts w:ascii="Arial" w:hAnsi="Arial" w:cs="Arial"/>
          <w:bCs/>
          <w:sz w:val="20"/>
          <w:szCs w:val="20"/>
        </w:rPr>
        <w:t>File affidavits and appear in court hearings or proceedings as required.</w:t>
      </w:r>
    </w:p>
    <w:p w14:paraId="57F68A88" w14:textId="6B890197" w:rsidR="00E14814" w:rsidRDefault="00E14814" w:rsidP="00E14814">
      <w:pPr>
        <w:widowControl w:val="0"/>
        <w:numPr>
          <w:ilvl w:val="0"/>
          <w:numId w:val="21"/>
        </w:numPr>
        <w:tabs>
          <w:tab w:val="left" w:pos="360"/>
          <w:tab w:val="left" w:pos="405"/>
        </w:tabs>
        <w:autoSpaceDE w:val="0"/>
        <w:autoSpaceDN w:val="0"/>
        <w:adjustRightInd w:val="0"/>
        <w:rPr>
          <w:rFonts w:ascii="Arial" w:hAnsi="Arial" w:cs="Arial"/>
          <w:sz w:val="20"/>
          <w:szCs w:val="20"/>
        </w:rPr>
      </w:pPr>
      <w:r w:rsidRPr="00D5227F">
        <w:rPr>
          <w:rFonts w:ascii="Arial" w:hAnsi="Arial" w:cs="Arial"/>
          <w:sz w:val="20"/>
          <w:szCs w:val="20"/>
        </w:rPr>
        <w:t>Maintains a positive, helpful, constructive attitude and work relationship with supervisor, co</w:t>
      </w:r>
      <w:r>
        <w:rPr>
          <w:rFonts w:ascii="Arial" w:hAnsi="Arial" w:cs="Arial"/>
          <w:sz w:val="20"/>
          <w:szCs w:val="20"/>
        </w:rPr>
        <w:t>workers</w:t>
      </w:r>
      <w:r w:rsidRPr="00D5227F">
        <w:rPr>
          <w:rFonts w:ascii="Arial" w:hAnsi="Arial" w:cs="Arial"/>
          <w:sz w:val="20"/>
          <w:szCs w:val="20"/>
        </w:rPr>
        <w:t>, students, and the community.</w:t>
      </w:r>
    </w:p>
    <w:p w14:paraId="020EF632" w14:textId="0B1433AE" w:rsidR="00FC603C" w:rsidRPr="00D5227F" w:rsidRDefault="008B4A1F" w:rsidP="00E14814">
      <w:pPr>
        <w:widowControl w:val="0"/>
        <w:numPr>
          <w:ilvl w:val="0"/>
          <w:numId w:val="21"/>
        </w:numPr>
        <w:tabs>
          <w:tab w:val="left" w:pos="360"/>
          <w:tab w:val="left" w:pos="405"/>
        </w:tabs>
        <w:autoSpaceDE w:val="0"/>
        <w:autoSpaceDN w:val="0"/>
        <w:adjustRightInd w:val="0"/>
        <w:rPr>
          <w:rFonts w:ascii="Arial" w:hAnsi="Arial" w:cs="Arial"/>
          <w:sz w:val="20"/>
          <w:szCs w:val="20"/>
        </w:rPr>
      </w:pPr>
      <w:bookmarkStart w:id="0" w:name="_Hlk178259746"/>
      <w:r>
        <w:rPr>
          <w:rFonts w:ascii="Arial" w:hAnsi="Arial" w:cs="Arial"/>
          <w:sz w:val="20"/>
          <w:szCs w:val="20"/>
        </w:rPr>
        <w:t>T</w:t>
      </w:r>
      <w:r w:rsidR="00FC603C">
        <w:rPr>
          <w:rFonts w:ascii="Arial" w:hAnsi="Arial" w:cs="Arial"/>
          <w:sz w:val="20"/>
          <w:szCs w:val="20"/>
        </w:rPr>
        <w:t>ravel</w:t>
      </w:r>
      <w:r>
        <w:rPr>
          <w:rFonts w:ascii="Arial" w:hAnsi="Arial" w:cs="Arial"/>
          <w:sz w:val="20"/>
          <w:szCs w:val="20"/>
        </w:rPr>
        <w:t>s</w:t>
      </w:r>
      <w:r w:rsidR="00FC603C">
        <w:rPr>
          <w:rFonts w:ascii="Arial" w:hAnsi="Arial" w:cs="Arial"/>
          <w:sz w:val="20"/>
          <w:szCs w:val="20"/>
        </w:rPr>
        <w:t xml:space="preserve"> in department provided vehicle for field work.</w:t>
      </w:r>
    </w:p>
    <w:bookmarkEnd w:id="0"/>
    <w:p w14:paraId="282D79A5" w14:textId="77777777" w:rsidR="00E14814" w:rsidRPr="00F7371B" w:rsidRDefault="00E14814" w:rsidP="00E14814">
      <w:pPr>
        <w:widowControl w:val="0"/>
        <w:tabs>
          <w:tab w:val="left" w:pos="405"/>
        </w:tabs>
        <w:autoSpaceDE w:val="0"/>
        <w:autoSpaceDN w:val="0"/>
        <w:adjustRightInd w:val="0"/>
        <w:ind w:left="720"/>
        <w:rPr>
          <w:rFonts w:ascii="Arial" w:hAnsi="Arial" w:cs="Arial"/>
          <w:bCs/>
          <w:sz w:val="20"/>
          <w:szCs w:val="20"/>
        </w:rPr>
      </w:pPr>
    </w:p>
    <w:p w14:paraId="73A07A8B" w14:textId="77777777" w:rsidR="00C81F0C" w:rsidRPr="00F7371B" w:rsidRDefault="00C81F0C" w:rsidP="007A3C22">
      <w:pPr>
        <w:widowControl w:val="0"/>
        <w:tabs>
          <w:tab w:val="left" w:pos="405"/>
        </w:tabs>
        <w:rPr>
          <w:rFonts w:ascii="Arial" w:hAnsi="Arial" w:cs="Arial"/>
          <w:b/>
          <w:bCs/>
          <w:sz w:val="20"/>
          <w:szCs w:val="20"/>
        </w:rPr>
      </w:pPr>
    </w:p>
    <w:p w14:paraId="6E8A0AE6" w14:textId="77777777" w:rsidR="00A864F6" w:rsidRPr="00F7371B" w:rsidRDefault="00A864F6" w:rsidP="00A864F6">
      <w:pPr>
        <w:pStyle w:val="Heading1"/>
        <w:spacing w:before="0" w:after="0"/>
        <w:rPr>
          <w:rFonts w:cs="Arial"/>
          <w:sz w:val="20"/>
          <w:szCs w:val="20"/>
        </w:rPr>
      </w:pPr>
      <w:r w:rsidRPr="00F7371B">
        <w:rPr>
          <w:rFonts w:cs="Arial"/>
          <w:sz w:val="20"/>
          <w:szCs w:val="20"/>
        </w:rPr>
        <w:t xml:space="preserve">Marginal </w:t>
      </w:r>
      <w:r w:rsidR="002D0AD6" w:rsidRPr="00F7371B">
        <w:rPr>
          <w:rFonts w:cs="Arial"/>
          <w:sz w:val="20"/>
          <w:szCs w:val="20"/>
        </w:rPr>
        <w:t>D</w:t>
      </w:r>
      <w:r w:rsidRPr="00F7371B">
        <w:rPr>
          <w:rFonts w:cs="Arial"/>
          <w:sz w:val="20"/>
          <w:szCs w:val="20"/>
        </w:rPr>
        <w:t xml:space="preserve">uties </w:t>
      </w:r>
    </w:p>
    <w:p w14:paraId="40D102AE" w14:textId="77777777" w:rsidR="00A864F6" w:rsidRPr="00F7371B" w:rsidRDefault="00A864F6" w:rsidP="00A864F6">
      <w:pPr>
        <w:widowControl w:val="0"/>
        <w:numPr>
          <w:ilvl w:val="0"/>
          <w:numId w:val="8"/>
        </w:numPr>
        <w:tabs>
          <w:tab w:val="clear" w:pos="720"/>
          <w:tab w:val="num" w:pos="360"/>
          <w:tab w:val="left" w:pos="405"/>
        </w:tabs>
        <w:autoSpaceDE w:val="0"/>
        <w:autoSpaceDN w:val="0"/>
        <w:adjustRightInd w:val="0"/>
        <w:ind w:left="360"/>
        <w:rPr>
          <w:rFonts w:ascii="Arial" w:hAnsi="Arial" w:cs="Arial"/>
          <w:color w:val="000000"/>
          <w:sz w:val="20"/>
          <w:szCs w:val="20"/>
        </w:rPr>
      </w:pPr>
      <w:r w:rsidRPr="00F7371B">
        <w:rPr>
          <w:rFonts w:ascii="Arial" w:hAnsi="Arial" w:cs="Arial"/>
          <w:color w:val="000000"/>
          <w:sz w:val="20"/>
          <w:szCs w:val="20"/>
        </w:rPr>
        <w:t>Performs other duties as assigned.</w:t>
      </w:r>
    </w:p>
    <w:p w14:paraId="2D60A10F" w14:textId="77777777" w:rsidR="00C81F0C" w:rsidRPr="00F7371B" w:rsidRDefault="00C81F0C" w:rsidP="00A864F6">
      <w:pPr>
        <w:pStyle w:val="BodyText"/>
        <w:rPr>
          <w:rFonts w:ascii="Arial" w:hAnsi="Arial" w:cs="Arial"/>
          <w:b/>
          <w:bCs/>
          <w:sz w:val="20"/>
          <w:szCs w:val="20"/>
          <w:u w:val="single"/>
        </w:rPr>
      </w:pPr>
    </w:p>
    <w:p w14:paraId="6F0F79BD" w14:textId="77777777" w:rsidR="00F7371B" w:rsidRPr="00F7371B" w:rsidRDefault="00F7371B" w:rsidP="00F7371B">
      <w:pPr>
        <w:pStyle w:val="BodyText"/>
        <w:rPr>
          <w:rFonts w:ascii="Arial" w:hAnsi="Arial" w:cs="Arial"/>
          <w:b/>
          <w:bCs/>
          <w:sz w:val="20"/>
          <w:szCs w:val="20"/>
          <w:u w:val="single"/>
        </w:rPr>
      </w:pPr>
      <w:r w:rsidRPr="00F7371B">
        <w:rPr>
          <w:rFonts w:ascii="Arial" w:hAnsi="Arial" w:cs="Arial"/>
          <w:b/>
          <w:bCs/>
          <w:sz w:val="20"/>
          <w:szCs w:val="20"/>
          <w:u w:val="single"/>
        </w:rPr>
        <w:t xml:space="preserve">REQUIRED MINIMUM QUALIFICATIONS </w:t>
      </w:r>
    </w:p>
    <w:p w14:paraId="3FBE37D4" w14:textId="77777777" w:rsidR="00F7371B" w:rsidRPr="00F7371B" w:rsidRDefault="00F7371B" w:rsidP="00F7371B">
      <w:pPr>
        <w:widowControl w:val="0"/>
        <w:tabs>
          <w:tab w:val="left" w:pos="405"/>
        </w:tabs>
        <w:adjustRightInd w:val="0"/>
        <w:ind w:right="720"/>
        <w:rPr>
          <w:rFonts w:ascii="Arial" w:hAnsi="Arial" w:cs="Arial"/>
          <w:sz w:val="20"/>
          <w:szCs w:val="20"/>
        </w:rPr>
      </w:pPr>
      <w:r w:rsidRPr="00F7371B">
        <w:rPr>
          <w:rFonts w:ascii="Arial" w:hAnsi="Arial" w:cs="Arial"/>
          <w:sz w:val="20"/>
          <w:szCs w:val="20"/>
        </w:rPr>
        <w:t xml:space="preserve">The following requirements represent the minimum qualifications necessary for an individual to satisfactorily perform each essential duty and be successful in the position. Reasonable accommodations may be made to enable individuals with disabilities to perform the duties. </w:t>
      </w:r>
    </w:p>
    <w:p w14:paraId="7F7096B4" w14:textId="77777777" w:rsidR="00FE648D" w:rsidRPr="00F7371B" w:rsidRDefault="00FE648D" w:rsidP="00A864F6">
      <w:pPr>
        <w:widowControl w:val="0"/>
        <w:tabs>
          <w:tab w:val="left" w:pos="405"/>
        </w:tabs>
        <w:adjustRightInd w:val="0"/>
        <w:ind w:right="720"/>
        <w:rPr>
          <w:rFonts w:ascii="Arial" w:hAnsi="Arial" w:cs="Arial"/>
          <w:sz w:val="20"/>
          <w:szCs w:val="20"/>
        </w:rPr>
      </w:pPr>
    </w:p>
    <w:p w14:paraId="1D527DAA" w14:textId="77777777" w:rsidR="00FE648D" w:rsidRPr="00F7371B" w:rsidRDefault="007B0A81" w:rsidP="00A864F6">
      <w:pPr>
        <w:widowControl w:val="0"/>
        <w:tabs>
          <w:tab w:val="left" w:pos="405"/>
        </w:tabs>
        <w:adjustRightInd w:val="0"/>
        <w:ind w:right="720"/>
        <w:rPr>
          <w:rFonts w:ascii="Arial" w:hAnsi="Arial" w:cs="Arial"/>
          <w:b/>
          <w:sz w:val="20"/>
          <w:szCs w:val="20"/>
        </w:rPr>
      </w:pPr>
      <w:r w:rsidRPr="00F7371B">
        <w:rPr>
          <w:rFonts w:ascii="Arial" w:hAnsi="Arial" w:cs="Arial"/>
          <w:b/>
          <w:sz w:val="20"/>
          <w:szCs w:val="20"/>
        </w:rPr>
        <w:t>Education</w:t>
      </w:r>
      <w:r w:rsidR="00F7371B" w:rsidRPr="00F7371B">
        <w:rPr>
          <w:rFonts w:ascii="Arial" w:hAnsi="Arial" w:cs="Arial"/>
          <w:b/>
          <w:sz w:val="20"/>
          <w:szCs w:val="20"/>
        </w:rPr>
        <w:t xml:space="preserve"> and </w:t>
      </w:r>
      <w:r w:rsidRPr="00F7371B">
        <w:rPr>
          <w:rFonts w:ascii="Arial" w:hAnsi="Arial" w:cs="Arial"/>
          <w:b/>
          <w:sz w:val="20"/>
          <w:szCs w:val="20"/>
        </w:rPr>
        <w:t>Experience</w:t>
      </w:r>
    </w:p>
    <w:p w14:paraId="00ABA96B" w14:textId="72F3D05F" w:rsidR="00501F44" w:rsidRPr="00F7371B" w:rsidRDefault="003F70C4" w:rsidP="00501F44">
      <w:pPr>
        <w:spacing w:after="120"/>
        <w:rPr>
          <w:rFonts w:ascii="Arial" w:hAnsi="Arial" w:cs="Arial"/>
          <w:sz w:val="20"/>
          <w:szCs w:val="20"/>
        </w:rPr>
      </w:pPr>
      <w:r w:rsidRPr="00F7371B">
        <w:rPr>
          <w:rFonts w:ascii="Arial" w:hAnsi="Arial" w:cs="Arial"/>
          <w:sz w:val="20"/>
          <w:szCs w:val="20"/>
        </w:rPr>
        <w:lastRenderedPageBreak/>
        <w:t>To meet the education and experience requirements, at least one of the following criteria must be met:</w:t>
      </w:r>
      <w:r w:rsidR="00501F44" w:rsidRPr="00F7371B">
        <w:rPr>
          <w:rFonts w:ascii="Arial" w:hAnsi="Arial" w:cs="Arial"/>
          <w:sz w:val="20"/>
          <w:szCs w:val="20"/>
        </w:rPr>
        <w:t xml:space="preserve">  </w:t>
      </w:r>
    </w:p>
    <w:p w14:paraId="3D573DCA" w14:textId="714207CA" w:rsidR="004F45A7" w:rsidRDefault="003F70C4" w:rsidP="004F45A7">
      <w:pPr>
        <w:pStyle w:val="ListParagraph"/>
        <w:numPr>
          <w:ilvl w:val="0"/>
          <w:numId w:val="22"/>
        </w:numPr>
        <w:spacing w:after="120"/>
        <w:rPr>
          <w:rFonts w:ascii="Arial" w:hAnsi="Arial" w:cs="Arial"/>
          <w:sz w:val="20"/>
          <w:szCs w:val="20"/>
        </w:rPr>
      </w:pPr>
      <w:r w:rsidRPr="004F45A7">
        <w:rPr>
          <w:rFonts w:ascii="Arial" w:hAnsi="Arial" w:cs="Arial"/>
          <w:sz w:val="20"/>
          <w:szCs w:val="20"/>
        </w:rPr>
        <w:t xml:space="preserve">Must hold a </w:t>
      </w:r>
      <w:r w:rsidR="00AE446C" w:rsidRPr="004F45A7">
        <w:rPr>
          <w:rFonts w:ascii="Arial" w:hAnsi="Arial" w:cs="Arial"/>
          <w:sz w:val="20"/>
          <w:szCs w:val="20"/>
        </w:rPr>
        <w:t>valid</w:t>
      </w:r>
      <w:r w:rsidRPr="004F45A7">
        <w:rPr>
          <w:rFonts w:ascii="Arial" w:hAnsi="Arial" w:cs="Arial"/>
          <w:sz w:val="20"/>
          <w:szCs w:val="20"/>
        </w:rPr>
        <w:t xml:space="preserve"> Idaho social worker license; </w:t>
      </w:r>
      <w:r w:rsidR="0004695B" w:rsidRPr="004F45A7">
        <w:rPr>
          <w:rFonts w:ascii="Arial" w:hAnsi="Arial" w:cs="Arial"/>
          <w:sz w:val="20"/>
          <w:szCs w:val="20"/>
        </w:rPr>
        <w:t>OR</w:t>
      </w:r>
    </w:p>
    <w:p w14:paraId="5BCCC90B" w14:textId="55B950A9" w:rsidR="004F45A7" w:rsidRDefault="003F70C4" w:rsidP="004F45A7">
      <w:pPr>
        <w:pStyle w:val="ListParagraph"/>
        <w:numPr>
          <w:ilvl w:val="0"/>
          <w:numId w:val="22"/>
        </w:numPr>
        <w:spacing w:after="120"/>
        <w:rPr>
          <w:rFonts w:ascii="Arial" w:hAnsi="Arial" w:cs="Arial"/>
          <w:sz w:val="20"/>
          <w:szCs w:val="20"/>
        </w:rPr>
      </w:pPr>
      <w:r w:rsidRPr="004F45A7">
        <w:rPr>
          <w:rFonts w:ascii="Arial" w:hAnsi="Arial" w:cs="Arial"/>
          <w:sz w:val="20"/>
          <w:szCs w:val="20"/>
        </w:rPr>
        <w:t>Must h</w:t>
      </w:r>
      <w:r w:rsidR="00501F44" w:rsidRPr="004F45A7">
        <w:rPr>
          <w:rFonts w:ascii="Arial" w:hAnsi="Arial" w:cs="Arial"/>
          <w:sz w:val="20"/>
          <w:szCs w:val="20"/>
        </w:rPr>
        <w:t>ave a Bachelor</w:t>
      </w:r>
      <w:r w:rsidRPr="004F45A7">
        <w:rPr>
          <w:rFonts w:ascii="Arial" w:hAnsi="Arial" w:cs="Arial"/>
          <w:sz w:val="20"/>
          <w:szCs w:val="20"/>
        </w:rPr>
        <w:t>’</w:t>
      </w:r>
      <w:r w:rsidR="00501F44" w:rsidRPr="004F45A7">
        <w:rPr>
          <w:rFonts w:ascii="Arial" w:hAnsi="Arial" w:cs="Arial"/>
          <w:sz w:val="20"/>
          <w:szCs w:val="20"/>
        </w:rPr>
        <w:t xml:space="preserve">s degree in a human services field </w:t>
      </w:r>
      <w:r w:rsidRPr="004F45A7">
        <w:rPr>
          <w:rFonts w:ascii="Arial" w:hAnsi="Arial" w:cs="Arial"/>
          <w:sz w:val="20"/>
          <w:szCs w:val="20"/>
        </w:rPr>
        <w:t xml:space="preserve">or closely related field of study </w:t>
      </w:r>
      <w:r w:rsidR="00501F44" w:rsidRPr="004F45A7">
        <w:rPr>
          <w:rFonts w:ascii="Arial" w:hAnsi="Arial" w:cs="Arial"/>
          <w:sz w:val="20"/>
          <w:szCs w:val="20"/>
        </w:rPr>
        <w:t xml:space="preserve">and at least two years </w:t>
      </w:r>
      <w:r w:rsidRPr="004F45A7">
        <w:rPr>
          <w:rFonts w:ascii="Arial" w:hAnsi="Arial" w:cs="Arial"/>
          <w:sz w:val="20"/>
          <w:szCs w:val="20"/>
        </w:rPr>
        <w:t xml:space="preserve">of </w:t>
      </w:r>
      <w:r w:rsidR="00501F44" w:rsidRPr="004F45A7">
        <w:rPr>
          <w:rFonts w:ascii="Arial" w:hAnsi="Arial" w:cs="Arial"/>
          <w:sz w:val="20"/>
          <w:szCs w:val="20"/>
        </w:rPr>
        <w:t>experience in direct service delivery to vulnerable adults;</w:t>
      </w:r>
      <w:r w:rsidRPr="004F45A7">
        <w:rPr>
          <w:rFonts w:ascii="Arial" w:hAnsi="Arial" w:cs="Arial"/>
          <w:sz w:val="20"/>
          <w:szCs w:val="20"/>
        </w:rPr>
        <w:t xml:space="preserve"> </w:t>
      </w:r>
      <w:r w:rsidR="0004695B" w:rsidRPr="004F45A7">
        <w:rPr>
          <w:rFonts w:ascii="Arial" w:hAnsi="Arial" w:cs="Arial"/>
          <w:sz w:val="20"/>
          <w:szCs w:val="20"/>
        </w:rPr>
        <w:t>O</w:t>
      </w:r>
      <w:r w:rsidR="004F45A7" w:rsidRPr="004F45A7">
        <w:rPr>
          <w:rFonts w:ascii="Arial" w:hAnsi="Arial" w:cs="Arial"/>
          <w:sz w:val="20"/>
          <w:szCs w:val="20"/>
        </w:rPr>
        <w:t>R</w:t>
      </w:r>
    </w:p>
    <w:p w14:paraId="56AA4A25" w14:textId="721DADDC" w:rsidR="00501F44" w:rsidRDefault="003F70C4" w:rsidP="004F45A7">
      <w:pPr>
        <w:pStyle w:val="ListParagraph"/>
        <w:numPr>
          <w:ilvl w:val="0"/>
          <w:numId w:val="22"/>
        </w:numPr>
        <w:spacing w:after="120"/>
        <w:rPr>
          <w:rFonts w:ascii="Arial" w:hAnsi="Arial" w:cs="Arial"/>
          <w:sz w:val="20"/>
          <w:szCs w:val="20"/>
        </w:rPr>
      </w:pPr>
      <w:r w:rsidRPr="004F45A7">
        <w:rPr>
          <w:rFonts w:ascii="Arial" w:hAnsi="Arial" w:cs="Arial"/>
          <w:sz w:val="20"/>
          <w:szCs w:val="20"/>
        </w:rPr>
        <w:t xml:space="preserve">Must have an </w:t>
      </w:r>
      <w:r w:rsidR="00501F44" w:rsidRPr="004F45A7">
        <w:rPr>
          <w:rFonts w:ascii="Arial" w:hAnsi="Arial" w:cs="Arial"/>
          <w:sz w:val="20"/>
          <w:szCs w:val="20"/>
        </w:rPr>
        <w:t>Associate’s degree and at least two year</w:t>
      </w:r>
      <w:r w:rsidRPr="004F45A7">
        <w:rPr>
          <w:rFonts w:ascii="Arial" w:hAnsi="Arial" w:cs="Arial"/>
          <w:sz w:val="20"/>
          <w:szCs w:val="20"/>
        </w:rPr>
        <w:t>s</w:t>
      </w:r>
      <w:r w:rsidR="00AE446C" w:rsidRPr="004F45A7">
        <w:rPr>
          <w:rFonts w:ascii="Arial" w:hAnsi="Arial" w:cs="Arial"/>
          <w:sz w:val="20"/>
          <w:szCs w:val="20"/>
        </w:rPr>
        <w:t xml:space="preserve"> </w:t>
      </w:r>
      <w:r w:rsidRPr="004F45A7">
        <w:rPr>
          <w:rFonts w:ascii="Arial" w:hAnsi="Arial" w:cs="Arial"/>
          <w:sz w:val="20"/>
          <w:szCs w:val="20"/>
        </w:rPr>
        <w:t>of</w:t>
      </w:r>
      <w:r w:rsidR="00501F44" w:rsidRPr="004F45A7">
        <w:rPr>
          <w:rFonts w:ascii="Arial" w:hAnsi="Arial" w:cs="Arial"/>
          <w:sz w:val="20"/>
          <w:szCs w:val="20"/>
        </w:rPr>
        <w:t xml:space="preserve"> experience in law enforcement.  </w:t>
      </w:r>
    </w:p>
    <w:p w14:paraId="0F88C0A2" w14:textId="7CFB1A86" w:rsidR="00737A38" w:rsidRPr="00CD1134" w:rsidRDefault="00737A38" w:rsidP="00CD1134">
      <w:pPr>
        <w:spacing w:after="120"/>
        <w:rPr>
          <w:rFonts w:ascii="Arial" w:hAnsi="Arial" w:cs="Arial"/>
          <w:sz w:val="20"/>
          <w:szCs w:val="20"/>
        </w:rPr>
      </w:pPr>
      <w:r>
        <w:rPr>
          <w:rFonts w:ascii="Arial" w:hAnsi="Arial" w:cs="Arial"/>
          <w:sz w:val="20"/>
          <w:szCs w:val="20"/>
        </w:rPr>
        <w:t>Applicant must also have at least 1 year of supervisory experience.</w:t>
      </w:r>
    </w:p>
    <w:p w14:paraId="25AA4BE0" w14:textId="77777777" w:rsidR="002A7BF5" w:rsidRPr="00F7371B" w:rsidRDefault="002A7BF5" w:rsidP="00FE648D">
      <w:pPr>
        <w:widowControl w:val="0"/>
        <w:rPr>
          <w:rFonts w:ascii="Arial" w:hAnsi="Arial" w:cs="Arial"/>
          <w:sz w:val="20"/>
          <w:szCs w:val="20"/>
        </w:rPr>
      </w:pPr>
    </w:p>
    <w:p w14:paraId="112D8AAC" w14:textId="77777777" w:rsidR="007B0A81" w:rsidRPr="00F7371B" w:rsidRDefault="007B0A81" w:rsidP="00FE648D">
      <w:pPr>
        <w:widowControl w:val="0"/>
        <w:rPr>
          <w:rFonts w:ascii="Arial" w:hAnsi="Arial" w:cs="Arial"/>
          <w:b/>
          <w:sz w:val="20"/>
          <w:szCs w:val="20"/>
        </w:rPr>
      </w:pPr>
      <w:r w:rsidRPr="00F7371B">
        <w:rPr>
          <w:rFonts w:ascii="Arial" w:hAnsi="Arial" w:cs="Arial"/>
          <w:b/>
          <w:sz w:val="20"/>
          <w:szCs w:val="20"/>
        </w:rPr>
        <w:t>Certificates, Licenses, Registrations</w:t>
      </w:r>
      <w:r w:rsidR="003E02D9" w:rsidRPr="00F7371B">
        <w:rPr>
          <w:rFonts w:ascii="Arial" w:hAnsi="Arial" w:cs="Arial"/>
          <w:b/>
          <w:sz w:val="20"/>
          <w:szCs w:val="20"/>
        </w:rPr>
        <w:t xml:space="preserve"> helpful</w:t>
      </w:r>
    </w:p>
    <w:p w14:paraId="1B2DA81A" w14:textId="77777777" w:rsidR="006953EC" w:rsidRPr="00F7371B" w:rsidRDefault="006953EC" w:rsidP="006953EC">
      <w:pPr>
        <w:widowControl w:val="0"/>
        <w:rPr>
          <w:rFonts w:ascii="Arial" w:hAnsi="Arial" w:cs="Arial"/>
          <w:sz w:val="20"/>
          <w:szCs w:val="20"/>
        </w:rPr>
      </w:pPr>
      <w:r w:rsidRPr="00F7371B">
        <w:rPr>
          <w:rFonts w:ascii="Arial" w:hAnsi="Arial" w:cs="Arial"/>
          <w:sz w:val="20"/>
          <w:szCs w:val="20"/>
        </w:rPr>
        <w:t xml:space="preserve">Must successfully complete a criminal background check. Must possess a valid driver’s license and proof of liability insurance. </w:t>
      </w:r>
    </w:p>
    <w:p w14:paraId="4196A917" w14:textId="77777777" w:rsidR="006F7216" w:rsidRPr="00F7371B" w:rsidRDefault="006F7216" w:rsidP="007B0A81">
      <w:pPr>
        <w:widowControl w:val="0"/>
        <w:rPr>
          <w:rFonts w:ascii="Arial" w:hAnsi="Arial" w:cs="Arial"/>
          <w:b/>
          <w:sz w:val="20"/>
          <w:szCs w:val="20"/>
        </w:rPr>
      </w:pPr>
      <w:r w:rsidRPr="00F7371B">
        <w:rPr>
          <w:rFonts w:ascii="Arial" w:hAnsi="Arial" w:cs="Arial"/>
          <w:b/>
          <w:sz w:val="20"/>
          <w:szCs w:val="20"/>
        </w:rPr>
        <w:br/>
        <w:t xml:space="preserve">Knowledge, Skills and Abilities </w:t>
      </w:r>
    </w:p>
    <w:p w14:paraId="4BE1A14F" w14:textId="77777777" w:rsidR="006953EC" w:rsidRPr="00F7371B" w:rsidRDefault="006953EC" w:rsidP="006953EC">
      <w:pPr>
        <w:widowControl w:val="0"/>
        <w:numPr>
          <w:ilvl w:val="0"/>
          <w:numId w:val="19"/>
        </w:numPr>
        <w:tabs>
          <w:tab w:val="left" w:pos="0"/>
          <w:tab w:val="left" w:pos="405"/>
          <w:tab w:val="left" w:pos="3240"/>
        </w:tabs>
        <w:autoSpaceDE w:val="0"/>
        <w:autoSpaceDN w:val="0"/>
        <w:adjustRightInd w:val="0"/>
        <w:rPr>
          <w:rFonts w:ascii="Arial" w:hAnsi="Arial" w:cs="Arial"/>
          <w:bCs/>
          <w:sz w:val="20"/>
          <w:szCs w:val="20"/>
        </w:rPr>
      </w:pPr>
      <w:r w:rsidRPr="00F7371B">
        <w:rPr>
          <w:rFonts w:ascii="Arial" w:hAnsi="Arial" w:cs="Arial"/>
          <w:bCs/>
          <w:sz w:val="20"/>
          <w:szCs w:val="20"/>
        </w:rPr>
        <w:t>Knowledge of applicable social service resources</w:t>
      </w:r>
    </w:p>
    <w:p w14:paraId="29F63841" w14:textId="0D6CFAC5" w:rsidR="00C81F0C" w:rsidRPr="00F7371B" w:rsidRDefault="00737A38" w:rsidP="00C81F0C">
      <w:pPr>
        <w:widowControl w:val="0"/>
        <w:numPr>
          <w:ilvl w:val="0"/>
          <w:numId w:val="19"/>
        </w:numPr>
        <w:tabs>
          <w:tab w:val="left" w:pos="0"/>
          <w:tab w:val="left" w:pos="405"/>
          <w:tab w:val="left" w:pos="3240"/>
        </w:tabs>
        <w:autoSpaceDE w:val="0"/>
        <w:autoSpaceDN w:val="0"/>
        <w:adjustRightInd w:val="0"/>
        <w:rPr>
          <w:rFonts w:ascii="Arial" w:hAnsi="Arial" w:cs="Arial"/>
          <w:bCs/>
          <w:sz w:val="20"/>
          <w:szCs w:val="20"/>
        </w:rPr>
      </w:pPr>
      <w:r>
        <w:rPr>
          <w:rFonts w:ascii="Arial" w:hAnsi="Arial" w:cs="Arial"/>
          <w:bCs/>
          <w:sz w:val="20"/>
          <w:szCs w:val="20"/>
        </w:rPr>
        <w:t>C</w:t>
      </w:r>
      <w:r w:rsidR="00171E37" w:rsidRPr="00F7371B">
        <w:rPr>
          <w:rFonts w:ascii="Arial" w:hAnsi="Arial" w:cs="Arial"/>
          <w:bCs/>
          <w:sz w:val="20"/>
          <w:szCs w:val="20"/>
        </w:rPr>
        <w:t>omputer skills to include Microsoft office</w:t>
      </w:r>
    </w:p>
    <w:p w14:paraId="65D8E64F" w14:textId="77777777" w:rsidR="00C81F0C" w:rsidRPr="00F7371B" w:rsidRDefault="00C81F0C" w:rsidP="00C81F0C">
      <w:pPr>
        <w:widowControl w:val="0"/>
        <w:numPr>
          <w:ilvl w:val="0"/>
          <w:numId w:val="19"/>
        </w:numPr>
        <w:tabs>
          <w:tab w:val="left" w:pos="0"/>
          <w:tab w:val="left" w:pos="405"/>
          <w:tab w:val="left" w:pos="3240"/>
        </w:tabs>
        <w:autoSpaceDE w:val="0"/>
        <w:autoSpaceDN w:val="0"/>
        <w:adjustRightInd w:val="0"/>
        <w:rPr>
          <w:rFonts w:ascii="Arial" w:hAnsi="Arial" w:cs="Arial"/>
          <w:b/>
          <w:bCs/>
          <w:sz w:val="20"/>
          <w:szCs w:val="20"/>
        </w:rPr>
      </w:pPr>
      <w:r w:rsidRPr="00F7371B">
        <w:rPr>
          <w:rFonts w:ascii="Arial" w:hAnsi="Arial" w:cs="Arial"/>
          <w:bCs/>
          <w:sz w:val="20"/>
          <w:szCs w:val="20"/>
        </w:rPr>
        <w:t>Knowledge of general math principles</w:t>
      </w:r>
    </w:p>
    <w:p w14:paraId="4D085697" w14:textId="77777777" w:rsidR="00B63B14" w:rsidRPr="00F7371B" w:rsidRDefault="00B63B14" w:rsidP="00C81F0C">
      <w:pPr>
        <w:widowControl w:val="0"/>
        <w:numPr>
          <w:ilvl w:val="0"/>
          <w:numId w:val="19"/>
        </w:numPr>
        <w:tabs>
          <w:tab w:val="left" w:pos="0"/>
          <w:tab w:val="left" w:pos="405"/>
          <w:tab w:val="left" w:pos="3240"/>
        </w:tabs>
        <w:autoSpaceDE w:val="0"/>
        <w:autoSpaceDN w:val="0"/>
        <w:adjustRightInd w:val="0"/>
        <w:rPr>
          <w:rFonts w:ascii="Arial" w:hAnsi="Arial" w:cs="Arial"/>
          <w:b/>
          <w:bCs/>
          <w:sz w:val="20"/>
          <w:szCs w:val="20"/>
        </w:rPr>
      </w:pPr>
      <w:r w:rsidRPr="00F7371B">
        <w:rPr>
          <w:rFonts w:ascii="Arial" w:hAnsi="Arial" w:cs="Arial"/>
          <w:bCs/>
          <w:sz w:val="20"/>
          <w:szCs w:val="20"/>
        </w:rPr>
        <w:t xml:space="preserve">Ability to effectively communicate orally and in writing </w:t>
      </w:r>
    </w:p>
    <w:p w14:paraId="53EEBC4A" w14:textId="77777777" w:rsidR="006953EC" w:rsidRPr="00F7371B" w:rsidRDefault="006953EC" w:rsidP="006953EC">
      <w:pPr>
        <w:widowControl w:val="0"/>
        <w:numPr>
          <w:ilvl w:val="0"/>
          <w:numId w:val="19"/>
        </w:numPr>
        <w:tabs>
          <w:tab w:val="left" w:pos="0"/>
          <w:tab w:val="left" w:pos="405"/>
          <w:tab w:val="left" w:pos="3240"/>
        </w:tabs>
        <w:autoSpaceDE w:val="0"/>
        <w:autoSpaceDN w:val="0"/>
        <w:adjustRightInd w:val="0"/>
        <w:rPr>
          <w:rFonts w:ascii="Arial" w:hAnsi="Arial" w:cs="Arial"/>
          <w:b/>
          <w:bCs/>
          <w:sz w:val="20"/>
          <w:szCs w:val="20"/>
        </w:rPr>
      </w:pPr>
      <w:r w:rsidRPr="00F7371B">
        <w:rPr>
          <w:rFonts w:ascii="Arial" w:hAnsi="Arial" w:cs="Arial"/>
          <w:bCs/>
          <w:sz w:val="20"/>
          <w:szCs w:val="20"/>
        </w:rPr>
        <w:t>Strong presentation skills</w:t>
      </w:r>
    </w:p>
    <w:p w14:paraId="08BA5022" w14:textId="77777777" w:rsidR="00C81F0C" w:rsidRPr="00F7371B" w:rsidRDefault="00C81F0C" w:rsidP="00C81F0C">
      <w:pPr>
        <w:widowControl w:val="0"/>
        <w:numPr>
          <w:ilvl w:val="0"/>
          <w:numId w:val="19"/>
        </w:numPr>
        <w:tabs>
          <w:tab w:val="left" w:pos="405"/>
        </w:tabs>
        <w:rPr>
          <w:rFonts w:ascii="Arial" w:hAnsi="Arial" w:cs="Arial"/>
          <w:sz w:val="20"/>
          <w:szCs w:val="20"/>
        </w:rPr>
      </w:pPr>
      <w:r w:rsidRPr="00F7371B">
        <w:rPr>
          <w:rFonts w:ascii="Arial" w:hAnsi="Arial" w:cs="Arial"/>
          <w:sz w:val="20"/>
          <w:szCs w:val="20"/>
        </w:rPr>
        <w:t>Ability to prepare and maintain accurate note, reports investigative records</w:t>
      </w:r>
    </w:p>
    <w:p w14:paraId="6EA0D562" w14:textId="77777777" w:rsidR="00C81F0C" w:rsidRPr="00F7371B" w:rsidRDefault="00C81F0C" w:rsidP="00C81F0C">
      <w:pPr>
        <w:widowControl w:val="0"/>
        <w:numPr>
          <w:ilvl w:val="0"/>
          <w:numId w:val="19"/>
        </w:numPr>
        <w:tabs>
          <w:tab w:val="left" w:pos="405"/>
        </w:tabs>
        <w:rPr>
          <w:rFonts w:ascii="Arial" w:hAnsi="Arial" w:cs="Arial"/>
          <w:bCs/>
          <w:sz w:val="20"/>
          <w:szCs w:val="20"/>
        </w:rPr>
      </w:pPr>
      <w:r w:rsidRPr="00F7371B">
        <w:rPr>
          <w:rFonts w:ascii="Arial" w:hAnsi="Arial" w:cs="Arial"/>
          <w:bCs/>
          <w:sz w:val="20"/>
          <w:szCs w:val="20"/>
        </w:rPr>
        <w:t>Ability to use independent judgment and to manage confidential information</w:t>
      </w:r>
    </w:p>
    <w:p w14:paraId="2B26F0D0" w14:textId="77777777" w:rsidR="00C81F0C" w:rsidRPr="00F7371B" w:rsidRDefault="00C81F0C" w:rsidP="00C81F0C">
      <w:pPr>
        <w:widowControl w:val="0"/>
        <w:numPr>
          <w:ilvl w:val="0"/>
          <w:numId w:val="19"/>
        </w:numPr>
        <w:tabs>
          <w:tab w:val="left" w:pos="405"/>
        </w:tabs>
        <w:rPr>
          <w:rFonts w:ascii="Arial" w:hAnsi="Arial" w:cs="Arial"/>
          <w:bCs/>
          <w:sz w:val="20"/>
          <w:szCs w:val="20"/>
        </w:rPr>
      </w:pPr>
      <w:r w:rsidRPr="00F7371B">
        <w:rPr>
          <w:rFonts w:ascii="Arial" w:hAnsi="Arial" w:cs="Arial"/>
          <w:bCs/>
          <w:sz w:val="20"/>
          <w:szCs w:val="20"/>
        </w:rPr>
        <w:t>Ability to establish and maintain effective working relationships both internally and externally</w:t>
      </w:r>
    </w:p>
    <w:p w14:paraId="0FF117BC" w14:textId="77777777" w:rsidR="00C81F0C" w:rsidRPr="00F7371B" w:rsidRDefault="00C81F0C" w:rsidP="00C81F0C">
      <w:pPr>
        <w:pStyle w:val="BodyText"/>
        <w:widowControl w:val="0"/>
        <w:numPr>
          <w:ilvl w:val="0"/>
          <w:numId w:val="19"/>
        </w:numPr>
        <w:tabs>
          <w:tab w:val="left" w:pos="405"/>
        </w:tabs>
        <w:rPr>
          <w:rFonts w:ascii="Arial" w:hAnsi="Arial" w:cs="Arial"/>
          <w:bCs/>
          <w:sz w:val="20"/>
          <w:szCs w:val="20"/>
        </w:rPr>
      </w:pPr>
      <w:r w:rsidRPr="00F7371B">
        <w:rPr>
          <w:rFonts w:ascii="Arial" w:hAnsi="Arial" w:cs="Arial"/>
          <w:bCs/>
          <w:sz w:val="20"/>
          <w:szCs w:val="20"/>
        </w:rPr>
        <w:t>Ability to plan procedures and prioritize work</w:t>
      </w:r>
    </w:p>
    <w:p w14:paraId="2F28354E" w14:textId="77777777" w:rsidR="00C81F0C" w:rsidRPr="00F7371B" w:rsidRDefault="00C81F0C" w:rsidP="00B63B14">
      <w:pPr>
        <w:numPr>
          <w:ilvl w:val="0"/>
          <w:numId w:val="19"/>
        </w:numPr>
        <w:rPr>
          <w:rFonts w:ascii="Arial" w:hAnsi="Arial" w:cs="Arial"/>
          <w:sz w:val="20"/>
          <w:szCs w:val="20"/>
        </w:rPr>
      </w:pPr>
      <w:r w:rsidRPr="00F7371B">
        <w:rPr>
          <w:rFonts w:ascii="Arial" w:hAnsi="Arial" w:cs="Arial"/>
          <w:sz w:val="20"/>
          <w:szCs w:val="20"/>
        </w:rPr>
        <w:t>Ability to operate standard office equipment including phone, fax, copier</w:t>
      </w:r>
    </w:p>
    <w:p w14:paraId="3491B90B" w14:textId="77777777" w:rsidR="00E31A5C" w:rsidRPr="00F7371B" w:rsidRDefault="00E31A5C" w:rsidP="0027095F">
      <w:pPr>
        <w:rPr>
          <w:rFonts w:ascii="Arial" w:hAnsi="Arial" w:cs="Arial"/>
          <w:sz w:val="20"/>
          <w:szCs w:val="20"/>
        </w:rPr>
      </w:pPr>
    </w:p>
    <w:p w14:paraId="37B48A69" w14:textId="5F9A1736" w:rsidR="00E31A5C" w:rsidRPr="00F7371B" w:rsidRDefault="00E31A5C" w:rsidP="00E31A5C">
      <w:pPr>
        <w:rPr>
          <w:rFonts w:ascii="Arial" w:hAnsi="Arial" w:cs="Arial"/>
          <w:b/>
          <w:bCs/>
          <w:sz w:val="20"/>
          <w:szCs w:val="20"/>
          <w:u w:val="single"/>
        </w:rPr>
      </w:pPr>
    </w:p>
    <w:p w14:paraId="30749E0B" w14:textId="77777777" w:rsidR="009947E7" w:rsidRPr="00F7371B" w:rsidRDefault="009947E7" w:rsidP="007A3C22">
      <w:pPr>
        <w:rPr>
          <w:rFonts w:ascii="Arial" w:hAnsi="Arial" w:cs="Arial"/>
          <w:sz w:val="20"/>
          <w:szCs w:val="20"/>
        </w:rPr>
      </w:pPr>
    </w:p>
    <w:p w14:paraId="04DFE41E" w14:textId="77777777" w:rsidR="007A3C22" w:rsidRPr="00F7371B" w:rsidRDefault="007A3C22" w:rsidP="007A3C22">
      <w:pPr>
        <w:pStyle w:val="Heading1"/>
        <w:autoSpaceDE w:val="0"/>
        <w:autoSpaceDN w:val="0"/>
        <w:spacing w:before="0" w:after="0"/>
        <w:rPr>
          <w:rFonts w:cs="Arial"/>
          <w:sz w:val="20"/>
          <w:szCs w:val="20"/>
        </w:rPr>
      </w:pPr>
      <w:r w:rsidRPr="00F7371B">
        <w:rPr>
          <w:rFonts w:cs="Arial"/>
          <w:sz w:val="20"/>
          <w:szCs w:val="20"/>
        </w:rPr>
        <w:t>Physical Demands</w:t>
      </w:r>
      <w:r w:rsidR="003F70C4" w:rsidRPr="00F7371B">
        <w:rPr>
          <w:rFonts w:cs="Arial"/>
          <w:sz w:val="20"/>
          <w:szCs w:val="20"/>
        </w:rPr>
        <w:t xml:space="preserve"> and Work Environment</w:t>
      </w:r>
    </w:p>
    <w:p w14:paraId="1C3EF764" w14:textId="77777777" w:rsidR="00F7371B" w:rsidRPr="00F7371B" w:rsidRDefault="00F7371B" w:rsidP="00F7371B">
      <w:pPr>
        <w:widowControl w:val="0"/>
        <w:tabs>
          <w:tab w:val="left" w:pos="405"/>
        </w:tabs>
        <w:rPr>
          <w:rFonts w:ascii="Arial" w:hAnsi="Arial" w:cs="Arial"/>
          <w:sz w:val="20"/>
          <w:szCs w:val="20"/>
        </w:rPr>
      </w:pPr>
      <w:r w:rsidRPr="00F7371B">
        <w:rPr>
          <w:rFonts w:ascii="Arial" w:hAnsi="Arial" w:cs="Arial"/>
          <w:sz w:val="20"/>
          <w:szCs w:val="20"/>
        </w:rPr>
        <w:t>The physical demands and work environment described here are representative of those that must be met or are encountered by an employee in the normal course of this job. Reasonable accommodations may be made to enable individuals with disabilities to perform the essential functions.</w:t>
      </w:r>
    </w:p>
    <w:p w14:paraId="36A57C6A" w14:textId="77777777" w:rsidR="004A3E34" w:rsidRPr="00F7371B" w:rsidRDefault="004A3E34" w:rsidP="007A3C22">
      <w:pPr>
        <w:widowControl w:val="0"/>
        <w:tabs>
          <w:tab w:val="left" w:pos="405"/>
        </w:tabs>
        <w:rPr>
          <w:rFonts w:ascii="Arial" w:hAnsi="Arial" w:cs="Arial"/>
          <w:sz w:val="20"/>
          <w:szCs w:val="20"/>
        </w:rPr>
      </w:pPr>
    </w:p>
    <w:p w14:paraId="05A2B41F" w14:textId="77777777" w:rsidR="002A7BF5" w:rsidRPr="00F7371B" w:rsidRDefault="002A7BF5" w:rsidP="002A7BF5">
      <w:pPr>
        <w:widowControl w:val="0"/>
        <w:tabs>
          <w:tab w:val="left" w:pos="0"/>
        </w:tabs>
        <w:rPr>
          <w:rFonts w:ascii="Arial" w:hAnsi="Arial" w:cs="Arial"/>
          <w:bCs/>
          <w:sz w:val="20"/>
          <w:szCs w:val="20"/>
        </w:rPr>
      </w:pPr>
      <w:r w:rsidRPr="00F7371B">
        <w:rPr>
          <w:rFonts w:ascii="Arial" w:hAnsi="Arial" w:cs="Arial"/>
          <w:bCs/>
          <w:sz w:val="20"/>
          <w:szCs w:val="20"/>
        </w:rPr>
        <w:t xml:space="preserve">This job involves regular sitting, standing, walking, typing, moving, lifting objects up to 25 pounds and exposure to office lighting.  A wide variety of standard office equipment is continually used, including phone, fax, copier, printer and computer.  </w:t>
      </w:r>
    </w:p>
    <w:p w14:paraId="4DE4B2EC" w14:textId="77777777" w:rsidR="002A7BF5" w:rsidRPr="00F7371B" w:rsidRDefault="002A7BF5" w:rsidP="002A7BF5">
      <w:pPr>
        <w:widowControl w:val="0"/>
        <w:tabs>
          <w:tab w:val="left" w:pos="405"/>
        </w:tabs>
        <w:autoSpaceDE w:val="0"/>
        <w:autoSpaceDN w:val="0"/>
        <w:adjustRightInd w:val="0"/>
        <w:rPr>
          <w:rFonts w:ascii="Arial" w:hAnsi="Arial" w:cs="Arial"/>
          <w:sz w:val="20"/>
          <w:szCs w:val="20"/>
        </w:rPr>
      </w:pPr>
    </w:p>
    <w:p w14:paraId="59B0E146" w14:textId="1764C338" w:rsidR="004A3E34" w:rsidRPr="00F7371B" w:rsidRDefault="006953EC" w:rsidP="00F7371B">
      <w:pPr>
        <w:widowControl w:val="0"/>
        <w:tabs>
          <w:tab w:val="left" w:pos="405"/>
        </w:tabs>
        <w:autoSpaceDE w:val="0"/>
        <w:autoSpaceDN w:val="0"/>
        <w:adjustRightInd w:val="0"/>
        <w:rPr>
          <w:rFonts w:ascii="Arial" w:hAnsi="Arial" w:cs="Arial"/>
          <w:sz w:val="20"/>
          <w:szCs w:val="20"/>
        </w:rPr>
      </w:pPr>
      <w:r w:rsidRPr="00F7371B">
        <w:rPr>
          <w:rFonts w:ascii="Arial" w:hAnsi="Arial" w:cs="Arial"/>
          <w:sz w:val="20"/>
          <w:szCs w:val="20"/>
        </w:rPr>
        <w:t xml:space="preserve">While performing the duties of this job, the employee may be exposed to outside weather conditions. </w:t>
      </w:r>
      <w:r w:rsidR="002A7BF5" w:rsidRPr="00F7371B">
        <w:rPr>
          <w:rFonts w:ascii="Arial" w:hAnsi="Arial" w:cs="Arial"/>
          <w:sz w:val="20"/>
          <w:szCs w:val="20"/>
        </w:rPr>
        <w:t xml:space="preserve">Employee is also required to drive and get in and out of </w:t>
      </w:r>
      <w:r w:rsidR="00CD1134">
        <w:rPr>
          <w:rFonts w:ascii="Arial" w:hAnsi="Arial" w:cs="Arial"/>
          <w:sz w:val="20"/>
          <w:szCs w:val="20"/>
        </w:rPr>
        <w:t xml:space="preserve">department </w:t>
      </w:r>
      <w:r w:rsidR="002A7BF5" w:rsidRPr="00F7371B">
        <w:rPr>
          <w:rFonts w:ascii="Arial" w:hAnsi="Arial" w:cs="Arial"/>
          <w:sz w:val="20"/>
          <w:szCs w:val="20"/>
        </w:rPr>
        <w:t>vehicle five to 10 times per day as well as gain access to facilities by climbing stairs and negotiating driveways and/or sidewalks which are sometimes wet, icy, or snow packed.</w:t>
      </w:r>
      <w:r w:rsidR="00501F44" w:rsidRPr="00F7371B">
        <w:rPr>
          <w:rFonts w:ascii="Arial" w:hAnsi="Arial" w:cs="Arial"/>
          <w:sz w:val="20"/>
          <w:szCs w:val="20"/>
        </w:rPr>
        <w:t xml:space="preserve"> Must be able to travel throughout the</w:t>
      </w:r>
      <w:r w:rsidR="003F70C4" w:rsidRPr="00F7371B">
        <w:rPr>
          <w:rFonts w:ascii="Arial" w:hAnsi="Arial" w:cs="Arial"/>
          <w:sz w:val="20"/>
          <w:szCs w:val="20"/>
        </w:rPr>
        <w:t xml:space="preserve"> northern</w:t>
      </w:r>
      <w:r w:rsidR="00501F44" w:rsidRPr="00F7371B">
        <w:rPr>
          <w:rFonts w:ascii="Arial" w:hAnsi="Arial" w:cs="Arial"/>
          <w:sz w:val="20"/>
          <w:szCs w:val="20"/>
        </w:rPr>
        <w:t xml:space="preserve"> </w:t>
      </w:r>
      <w:r w:rsidR="003F70C4" w:rsidRPr="00F7371B">
        <w:rPr>
          <w:rFonts w:ascii="Arial" w:hAnsi="Arial" w:cs="Arial"/>
          <w:sz w:val="20"/>
          <w:szCs w:val="20"/>
        </w:rPr>
        <w:t xml:space="preserve">Idaho five </w:t>
      </w:r>
      <w:r w:rsidR="00501F44" w:rsidRPr="00F7371B">
        <w:rPr>
          <w:rFonts w:ascii="Arial" w:hAnsi="Arial" w:cs="Arial"/>
          <w:sz w:val="20"/>
          <w:szCs w:val="20"/>
        </w:rPr>
        <w:t>county service area</w:t>
      </w:r>
      <w:r w:rsidR="00CD1134">
        <w:rPr>
          <w:rFonts w:ascii="Arial" w:hAnsi="Arial" w:cs="Arial"/>
          <w:sz w:val="20"/>
          <w:szCs w:val="20"/>
        </w:rPr>
        <w:t xml:space="preserve"> in department vehicle</w:t>
      </w:r>
      <w:r w:rsidR="00501F44" w:rsidRPr="00F7371B">
        <w:rPr>
          <w:rFonts w:ascii="Arial" w:hAnsi="Arial" w:cs="Arial"/>
          <w:sz w:val="20"/>
          <w:szCs w:val="20"/>
        </w:rPr>
        <w:t>.</w:t>
      </w:r>
      <w:r w:rsidR="00F7371B">
        <w:rPr>
          <w:rFonts w:ascii="Arial" w:hAnsi="Arial" w:cs="Arial"/>
          <w:sz w:val="20"/>
          <w:szCs w:val="20"/>
        </w:rPr>
        <w:t xml:space="preserve"> </w:t>
      </w:r>
      <w:r w:rsidR="002A7BF5" w:rsidRPr="00F7371B">
        <w:rPr>
          <w:rFonts w:ascii="Arial" w:hAnsi="Arial" w:cs="Arial"/>
          <w:sz w:val="20"/>
          <w:szCs w:val="20"/>
        </w:rPr>
        <w:t>The noise level in the work environment is usually moderate.</w:t>
      </w:r>
    </w:p>
    <w:p w14:paraId="71BF1697" w14:textId="77777777" w:rsidR="007A3C22" w:rsidRPr="00F7371B" w:rsidRDefault="007A3C22" w:rsidP="007A3C22">
      <w:pPr>
        <w:widowControl w:val="0"/>
        <w:tabs>
          <w:tab w:val="left" w:pos="0"/>
        </w:tabs>
        <w:rPr>
          <w:rFonts w:ascii="Arial" w:hAnsi="Arial" w:cs="Arial"/>
          <w:sz w:val="20"/>
          <w:szCs w:val="20"/>
        </w:rPr>
      </w:pPr>
    </w:p>
    <w:p w14:paraId="4AD288BB" w14:textId="77777777" w:rsidR="00320C1C" w:rsidRPr="00F7371B" w:rsidRDefault="00320C1C" w:rsidP="007842C9">
      <w:pPr>
        <w:widowControl w:val="0"/>
        <w:tabs>
          <w:tab w:val="left" w:pos="405"/>
        </w:tabs>
        <w:rPr>
          <w:rFonts w:ascii="Arial" w:hAnsi="Arial" w:cs="Arial"/>
          <w:b/>
          <w:sz w:val="20"/>
          <w:szCs w:val="20"/>
        </w:rPr>
      </w:pPr>
    </w:p>
    <w:p w14:paraId="11B8CF30" w14:textId="4EB0E06F" w:rsidR="001A50F5" w:rsidRPr="00F7371B" w:rsidRDefault="00542A0E" w:rsidP="007842C9">
      <w:pPr>
        <w:widowControl w:val="0"/>
        <w:tabs>
          <w:tab w:val="left" w:pos="405"/>
        </w:tabs>
        <w:rPr>
          <w:rFonts w:ascii="Arial" w:hAnsi="Arial" w:cs="Arial"/>
          <w:b/>
          <w:bCs/>
          <w:sz w:val="20"/>
          <w:szCs w:val="20"/>
        </w:rPr>
      </w:pPr>
      <w:r>
        <w:rPr>
          <w:rFonts w:ascii="Arial" w:hAnsi="Arial" w:cs="Arial"/>
          <w:bCs/>
          <w:sz w:val="16"/>
          <w:szCs w:val="16"/>
        </w:rPr>
        <w:t>September 2024</w:t>
      </w:r>
    </w:p>
    <w:sectPr w:rsidR="001A50F5" w:rsidRPr="00F7371B" w:rsidSect="00DE2DEF">
      <w:headerReference w:type="default" r:id="rId8"/>
      <w:footerReference w:type="default" r:id="rId9"/>
      <w:pgSz w:w="12240" w:h="15840"/>
      <w:pgMar w:top="1152"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48A66" w14:textId="77777777" w:rsidR="0071168C" w:rsidRDefault="0071168C" w:rsidP="00F7371B">
      <w:r>
        <w:separator/>
      </w:r>
    </w:p>
  </w:endnote>
  <w:endnote w:type="continuationSeparator" w:id="0">
    <w:p w14:paraId="0F1642B1" w14:textId="77777777" w:rsidR="0071168C" w:rsidRDefault="0071168C" w:rsidP="00F7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183546"/>
      <w:docPartObj>
        <w:docPartGallery w:val="Page Numbers (Bottom of Page)"/>
        <w:docPartUnique/>
      </w:docPartObj>
    </w:sdtPr>
    <w:sdtEndPr/>
    <w:sdtContent>
      <w:sdt>
        <w:sdtPr>
          <w:id w:val="1728636285"/>
          <w:docPartObj>
            <w:docPartGallery w:val="Page Numbers (Top of Page)"/>
            <w:docPartUnique/>
          </w:docPartObj>
        </w:sdtPr>
        <w:sdtEndPr/>
        <w:sdtContent>
          <w:p w14:paraId="01D6DBF3" w14:textId="3B712825" w:rsidR="00DE2DEF" w:rsidRDefault="00DE2DEF">
            <w:pPr>
              <w:pStyle w:val="Footer"/>
              <w:jc w:val="center"/>
            </w:pPr>
            <w:r w:rsidRPr="00DE2DEF">
              <w:rPr>
                <w:rFonts w:ascii="Arial" w:hAnsi="Arial" w:cs="Arial"/>
              </w:rPr>
              <w:t xml:space="preserve">Page </w:t>
            </w:r>
            <w:r w:rsidRPr="00DE2DEF">
              <w:rPr>
                <w:rFonts w:ascii="Arial" w:hAnsi="Arial" w:cs="Arial"/>
                <w:b/>
                <w:bCs/>
                <w:sz w:val="24"/>
                <w:szCs w:val="24"/>
              </w:rPr>
              <w:fldChar w:fldCharType="begin"/>
            </w:r>
            <w:r w:rsidRPr="00DE2DEF">
              <w:rPr>
                <w:rFonts w:ascii="Arial" w:hAnsi="Arial" w:cs="Arial"/>
                <w:b/>
                <w:bCs/>
              </w:rPr>
              <w:instrText xml:space="preserve"> PAGE </w:instrText>
            </w:r>
            <w:r w:rsidRPr="00DE2DEF">
              <w:rPr>
                <w:rFonts w:ascii="Arial" w:hAnsi="Arial" w:cs="Arial"/>
                <w:b/>
                <w:bCs/>
                <w:sz w:val="24"/>
                <w:szCs w:val="24"/>
              </w:rPr>
              <w:fldChar w:fldCharType="separate"/>
            </w:r>
            <w:r w:rsidRPr="00DE2DEF">
              <w:rPr>
                <w:rFonts w:ascii="Arial" w:hAnsi="Arial" w:cs="Arial"/>
                <w:b/>
                <w:bCs/>
                <w:noProof/>
              </w:rPr>
              <w:t>2</w:t>
            </w:r>
            <w:r w:rsidRPr="00DE2DEF">
              <w:rPr>
                <w:rFonts w:ascii="Arial" w:hAnsi="Arial" w:cs="Arial"/>
                <w:b/>
                <w:bCs/>
                <w:sz w:val="24"/>
                <w:szCs w:val="24"/>
              </w:rPr>
              <w:fldChar w:fldCharType="end"/>
            </w:r>
            <w:r w:rsidRPr="00DE2DEF">
              <w:rPr>
                <w:rFonts w:ascii="Arial" w:hAnsi="Arial" w:cs="Arial"/>
              </w:rPr>
              <w:t xml:space="preserve"> of </w:t>
            </w:r>
            <w:r w:rsidRPr="00DE2DEF">
              <w:rPr>
                <w:rFonts w:ascii="Arial" w:hAnsi="Arial" w:cs="Arial"/>
                <w:b/>
                <w:bCs/>
                <w:sz w:val="24"/>
                <w:szCs w:val="24"/>
              </w:rPr>
              <w:fldChar w:fldCharType="begin"/>
            </w:r>
            <w:r w:rsidRPr="00DE2DEF">
              <w:rPr>
                <w:rFonts w:ascii="Arial" w:hAnsi="Arial" w:cs="Arial"/>
                <w:b/>
                <w:bCs/>
              </w:rPr>
              <w:instrText xml:space="preserve"> NUMPAGES  </w:instrText>
            </w:r>
            <w:r w:rsidRPr="00DE2DEF">
              <w:rPr>
                <w:rFonts w:ascii="Arial" w:hAnsi="Arial" w:cs="Arial"/>
                <w:b/>
                <w:bCs/>
                <w:sz w:val="24"/>
                <w:szCs w:val="24"/>
              </w:rPr>
              <w:fldChar w:fldCharType="separate"/>
            </w:r>
            <w:r w:rsidRPr="00DE2DEF">
              <w:rPr>
                <w:rFonts w:ascii="Arial" w:hAnsi="Arial" w:cs="Arial"/>
                <w:b/>
                <w:bCs/>
                <w:noProof/>
              </w:rPr>
              <w:t>2</w:t>
            </w:r>
            <w:r w:rsidRPr="00DE2DEF">
              <w:rPr>
                <w:rFonts w:ascii="Arial" w:hAnsi="Arial" w:cs="Arial"/>
                <w:b/>
                <w:bCs/>
                <w:sz w:val="24"/>
                <w:szCs w:val="24"/>
              </w:rPr>
              <w:fldChar w:fldCharType="end"/>
            </w:r>
          </w:p>
        </w:sdtContent>
      </w:sdt>
    </w:sdtContent>
  </w:sdt>
  <w:p w14:paraId="46ACBABE" w14:textId="77777777" w:rsidR="00DE2DEF" w:rsidRDefault="00DE2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CA799" w14:textId="77777777" w:rsidR="0071168C" w:rsidRDefault="0071168C" w:rsidP="00F7371B">
      <w:r>
        <w:separator/>
      </w:r>
    </w:p>
  </w:footnote>
  <w:footnote w:type="continuationSeparator" w:id="0">
    <w:p w14:paraId="259C1C0D" w14:textId="77777777" w:rsidR="0071168C" w:rsidRDefault="0071168C" w:rsidP="00F73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C92E9" w14:textId="77777777" w:rsidR="00F7371B" w:rsidRDefault="00F7371B" w:rsidP="00F7371B">
    <w:pPr>
      <w:pStyle w:val="Header"/>
      <w:jc w:val="center"/>
    </w:pPr>
    <w:r>
      <w:rPr>
        <w:noProof/>
      </w:rPr>
      <w:drawing>
        <wp:inline distT="0" distB="0" distL="0" distR="0" wp14:anchorId="018B6475" wp14:editId="5B99839D">
          <wp:extent cx="2867025" cy="600075"/>
          <wp:effectExtent l="0" t="0" r="9525" b="9525"/>
          <wp:docPr id="2" name="Picture 2" descr="logo"/>
          <wp:cNvGraphicFramePr/>
          <a:graphic xmlns:a="http://schemas.openxmlformats.org/drawingml/2006/main">
            <a:graphicData uri="http://schemas.openxmlformats.org/drawingml/2006/picture">
              <pic:pic xmlns:pic="http://schemas.openxmlformats.org/drawingml/2006/picture">
                <pic:nvPicPr>
                  <pic:cNvPr id="1" name="Picture 1" descr="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670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493E"/>
    <w:multiLevelType w:val="hybridMultilevel"/>
    <w:tmpl w:val="3BEE8D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607C7"/>
    <w:multiLevelType w:val="hybridMultilevel"/>
    <w:tmpl w:val="26C4882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89977CB"/>
    <w:multiLevelType w:val="hybridMultilevel"/>
    <w:tmpl w:val="74A0A5B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780495"/>
    <w:multiLevelType w:val="hybridMultilevel"/>
    <w:tmpl w:val="F59873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B51DC4"/>
    <w:multiLevelType w:val="hybridMultilevel"/>
    <w:tmpl w:val="5BDA4A88"/>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AAF5A58"/>
    <w:multiLevelType w:val="hybridMultilevel"/>
    <w:tmpl w:val="391EA31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AE574E1"/>
    <w:multiLevelType w:val="hybridMultilevel"/>
    <w:tmpl w:val="44D06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0B14D5"/>
    <w:multiLevelType w:val="hybridMultilevel"/>
    <w:tmpl w:val="C7F6CD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E555531"/>
    <w:multiLevelType w:val="hybridMultilevel"/>
    <w:tmpl w:val="F318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11E38"/>
    <w:multiLevelType w:val="hybridMultilevel"/>
    <w:tmpl w:val="215E9768"/>
    <w:lvl w:ilvl="0" w:tplc="9C5AA7CA">
      <w:start w:val="1"/>
      <w:numFmt w:val="bullet"/>
      <w:lvlText w:val=""/>
      <w:lvlJc w:val="left"/>
      <w:pPr>
        <w:tabs>
          <w:tab w:val="num" w:pos="2880"/>
        </w:tabs>
        <w:ind w:left="288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4F2670"/>
    <w:multiLevelType w:val="hybridMultilevel"/>
    <w:tmpl w:val="C3180314"/>
    <w:lvl w:ilvl="0" w:tplc="04090007">
      <w:start w:val="1"/>
      <w:numFmt w:val="bullet"/>
      <w:lvlText w:val=""/>
      <w:lvlJc w:val="left"/>
      <w:pPr>
        <w:tabs>
          <w:tab w:val="num" w:pos="720"/>
        </w:tabs>
        <w:ind w:left="720" w:hanging="360"/>
      </w:pPr>
      <w:rPr>
        <w:rFonts w:ascii="Wingdings" w:hAnsi="Wingdings" w:cs="Times New Roman"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20867CF4"/>
    <w:multiLevelType w:val="hybridMultilevel"/>
    <w:tmpl w:val="CEB6C4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22374B6E"/>
    <w:multiLevelType w:val="hybridMultilevel"/>
    <w:tmpl w:val="FBDE133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23F36875"/>
    <w:multiLevelType w:val="hybridMultilevel"/>
    <w:tmpl w:val="1EFADA0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E547B1D"/>
    <w:multiLevelType w:val="multilevel"/>
    <w:tmpl w:val="E932CE9E"/>
    <w:lvl w:ilvl="0">
      <w:start w:val="1"/>
      <w:numFmt w:val="bullet"/>
      <w:lvlText w:val="-"/>
      <w:lvlJc w:val="left"/>
      <w:pPr>
        <w:tabs>
          <w:tab w:val="num" w:pos="1800"/>
        </w:tabs>
        <w:ind w:left="1800"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C02965"/>
    <w:multiLevelType w:val="hybridMultilevel"/>
    <w:tmpl w:val="F4E6C63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90D762A"/>
    <w:multiLevelType w:val="hybridMultilevel"/>
    <w:tmpl w:val="0D14FCD6"/>
    <w:lvl w:ilvl="0" w:tplc="9C5AA7CA">
      <w:start w:val="1"/>
      <w:numFmt w:val="bullet"/>
      <w:lvlText w:val=""/>
      <w:lvlJc w:val="left"/>
      <w:pPr>
        <w:tabs>
          <w:tab w:val="num" w:pos="360"/>
        </w:tabs>
        <w:ind w:left="360" w:hanging="360"/>
      </w:pPr>
      <w:rPr>
        <w:rFonts w:ascii="Symbol" w:hAnsi="Symbol" w:hint="default"/>
        <w:sz w:val="16"/>
        <w:szCs w:val="16"/>
      </w:rPr>
    </w:lvl>
    <w:lvl w:ilvl="1" w:tplc="9C5AA7CA">
      <w:start w:val="1"/>
      <w:numFmt w:val="bullet"/>
      <w:lvlText w:val=""/>
      <w:lvlJc w:val="left"/>
      <w:pPr>
        <w:tabs>
          <w:tab w:val="num" w:pos="-1080"/>
        </w:tabs>
        <w:ind w:left="-1080" w:hanging="360"/>
      </w:pPr>
      <w:rPr>
        <w:rFonts w:ascii="Symbol" w:hAnsi="Symbol" w:hint="default"/>
        <w:sz w:val="16"/>
        <w:szCs w:val="16"/>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7" w15:restartNumberingAfterBreak="0">
    <w:nsid w:val="3C0B2C95"/>
    <w:multiLevelType w:val="hybridMultilevel"/>
    <w:tmpl w:val="2D8EF4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E5032C4"/>
    <w:multiLevelType w:val="multilevel"/>
    <w:tmpl w:val="25C698E8"/>
    <w:lvl w:ilvl="0">
      <w:start w:val="1"/>
      <w:numFmt w:val="bullet"/>
      <w:lvlText w:val=""/>
      <w:lvlJc w:val="left"/>
      <w:pPr>
        <w:tabs>
          <w:tab w:val="num" w:pos="2880"/>
        </w:tabs>
        <w:ind w:left="288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AD5037"/>
    <w:multiLevelType w:val="hybridMultilevel"/>
    <w:tmpl w:val="0338C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551D30"/>
    <w:multiLevelType w:val="hybridMultilevel"/>
    <w:tmpl w:val="BD4A4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E07803"/>
    <w:multiLevelType w:val="hybridMultilevel"/>
    <w:tmpl w:val="D9D208F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4C4235"/>
    <w:multiLevelType w:val="hybridMultilevel"/>
    <w:tmpl w:val="7CA2A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1C4D6A"/>
    <w:multiLevelType w:val="hybridMultilevel"/>
    <w:tmpl w:val="25C698E8"/>
    <w:lvl w:ilvl="0" w:tplc="9C5AA7CA">
      <w:start w:val="1"/>
      <w:numFmt w:val="bullet"/>
      <w:lvlText w:val=""/>
      <w:lvlJc w:val="left"/>
      <w:pPr>
        <w:tabs>
          <w:tab w:val="num" w:pos="2880"/>
        </w:tabs>
        <w:ind w:left="288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830D34"/>
    <w:multiLevelType w:val="hybridMultilevel"/>
    <w:tmpl w:val="7A16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E02D0D"/>
    <w:multiLevelType w:val="hybridMultilevel"/>
    <w:tmpl w:val="212E3B2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65FB0D4F"/>
    <w:multiLevelType w:val="hybridMultilevel"/>
    <w:tmpl w:val="4E54645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69176CD"/>
    <w:multiLevelType w:val="hybridMultilevel"/>
    <w:tmpl w:val="E932CE9E"/>
    <w:lvl w:ilvl="0" w:tplc="ED8251B8">
      <w:start w:val="1"/>
      <w:numFmt w:val="bullet"/>
      <w:lvlText w:val="-"/>
      <w:lvlJc w:val="left"/>
      <w:pPr>
        <w:tabs>
          <w:tab w:val="num" w:pos="1800"/>
        </w:tabs>
        <w:ind w:left="1800" w:hanging="360"/>
      </w:pPr>
      <w:rPr>
        <w:rFonts w:ascii="Verdana" w:hAnsi="Verdan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FA680E"/>
    <w:multiLevelType w:val="hybridMultilevel"/>
    <w:tmpl w:val="850E0CF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
  </w:num>
  <w:num w:numId="3">
    <w:abstractNumId w:val="10"/>
  </w:num>
  <w:num w:numId="4">
    <w:abstractNumId w:val="25"/>
  </w:num>
  <w:num w:numId="5">
    <w:abstractNumId w:val="11"/>
  </w:num>
  <w:num w:numId="6">
    <w:abstractNumId w:val="19"/>
  </w:num>
  <w:num w:numId="7">
    <w:abstractNumId w:val="13"/>
  </w:num>
  <w:num w:numId="8">
    <w:abstractNumId w:val="4"/>
  </w:num>
  <w:num w:numId="9">
    <w:abstractNumId w:val="27"/>
  </w:num>
  <w:num w:numId="10">
    <w:abstractNumId w:val="14"/>
  </w:num>
  <w:num w:numId="11">
    <w:abstractNumId w:val="23"/>
  </w:num>
  <w:num w:numId="12">
    <w:abstractNumId w:val="18"/>
  </w:num>
  <w:num w:numId="13">
    <w:abstractNumId w:val="16"/>
  </w:num>
  <w:num w:numId="14">
    <w:abstractNumId w:val="26"/>
  </w:num>
  <w:num w:numId="15">
    <w:abstractNumId w:val="9"/>
  </w:num>
  <w:num w:numId="16">
    <w:abstractNumId w:val="24"/>
  </w:num>
  <w:num w:numId="17">
    <w:abstractNumId w:val="6"/>
  </w:num>
  <w:num w:numId="18">
    <w:abstractNumId w:val="22"/>
  </w:num>
  <w:num w:numId="19">
    <w:abstractNumId w:val="0"/>
  </w:num>
  <w:num w:numId="20">
    <w:abstractNumId w:val="21"/>
  </w:num>
  <w:num w:numId="21">
    <w:abstractNumId w:val="8"/>
  </w:num>
  <w:num w:numId="22">
    <w:abstractNumId w:val="20"/>
  </w:num>
  <w:num w:numId="23">
    <w:abstractNumId w:val="7"/>
  </w:num>
  <w:num w:numId="24">
    <w:abstractNumId w:val="28"/>
  </w:num>
  <w:num w:numId="25">
    <w:abstractNumId w:val="17"/>
  </w:num>
  <w:num w:numId="26">
    <w:abstractNumId w:val="15"/>
  </w:num>
  <w:num w:numId="27">
    <w:abstractNumId w:val="2"/>
  </w:num>
  <w:num w:numId="28">
    <w:abstractNumId w:val="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22"/>
    <w:rsid w:val="0004695B"/>
    <w:rsid w:val="00051E8F"/>
    <w:rsid w:val="00057210"/>
    <w:rsid w:val="00076921"/>
    <w:rsid w:val="000B1D3C"/>
    <w:rsid w:val="00102528"/>
    <w:rsid w:val="001078FE"/>
    <w:rsid w:val="0011527A"/>
    <w:rsid w:val="00144B31"/>
    <w:rsid w:val="00171E37"/>
    <w:rsid w:val="0018191A"/>
    <w:rsid w:val="001819C7"/>
    <w:rsid w:val="001A15DB"/>
    <w:rsid w:val="001A50F5"/>
    <w:rsid w:val="001A5DDE"/>
    <w:rsid w:val="00267650"/>
    <w:rsid w:val="00267893"/>
    <w:rsid w:val="0027095F"/>
    <w:rsid w:val="0027747D"/>
    <w:rsid w:val="00282E0C"/>
    <w:rsid w:val="00286731"/>
    <w:rsid w:val="002933D7"/>
    <w:rsid w:val="002A6870"/>
    <w:rsid w:val="002A7BF5"/>
    <w:rsid w:val="002B08E2"/>
    <w:rsid w:val="002C7FC8"/>
    <w:rsid w:val="002D0AD6"/>
    <w:rsid w:val="002D30CE"/>
    <w:rsid w:val="002E0933"/>
    <w:rsid w:val="00320C1C"/>
    <w:rsid w:val="00393B00"/>
    <w:rsid w:val="003B199B"/>
    <w:rsid w:val="003D4DCA"/>
    <w:rsid w:val="003E02D9"/>
    <w:rsid w:val="003F70C4"/>
    <w:rsid w:val="00401E07"/>
    <w:rsid w:val="00405052"/>
    <w:rsid w:val="00412C87"/>
    <w:rsid w:val="0043637D"/>
    <w:rsid w:val="00443C91"/>
    <w:rsid w:val="00485742"/>
    <w:rsid w:val="004A3E34"/>
    <w:rsid w:val="004F1534"/>
    <w:rsid w:val="004F45A7"/>
    <w:rsid w:val="00501F44"/>
    <w:rsid w:val="00502D6F"/>
    <w:rsid w:val="00512BB3"/>
    <w:rsid w:val="0052673F"/>
    <w:rsid w:val="0054276C"/>
    <w:rsid w:val="00542A0E"/>
    <w:rsid w:val="00550859"/>
    <w:rsid w:val="0055597E"/>
    <w:rsid w:val="00557357"/>
    <w:rsid w:val="005C1C88"/>
    <w:rsid w:val="005C5F96"/>
    <w:rsid w:val="00610179"/>
    <w:rsid w:val="00621763"/>
    <w:rsid w:val="006953EC"/>
    <w:rsid w:val="006A3405"/>
    <w:rsid w:val="006C14A6"/>
    <w:rsid w:val="006D2196"/>
    <w:rsid w:val="006F5437"/>
    <w:rsid w:val="006F7216"/>
    <w:rsid w:val="0071168C"/>
    <w:rsid w:val="0072116A"/>
    <w:rsid w:val="007247D0"/>
    <w:rsid w:val="00731E28"/>
    <w:rsid w:val="00737A38"/>
    <w:rsid w:val="007842C9"/>
    <w:rsid w:val="007A3C22"/>
    <w:rsid w:val="007B0A81"/>
    <w:rsid w:val="007D1B0B"/>
    <w:rsid w:val="00801983"/>
    <w:rsid w:val="008562A7"/>
    <w:rsid w:val="00856361"/>
    <w:rsid w:val="00874ADA"/>
    <w:rsid w:val="00894D1C"/>
    <w:rsid w:val="008B4A1F"/>
    <w:rsid w:val="008E55F5"/>
    <w:rsid w:val="008F0DAA"/>
    <w:rsid w:val="00902E1E"/>
    <w:rsid w:val="009319DC"/>
    <w:rsid w:val="0093367A"/>
    <w:rsid w:val="0097730B"/>
    <w:rsid w:val="009947E7"/>
    <w:rsid w:val="00A065A1"/>
    <w:rsid w:val="00A124E3"/>
    <w:rsid w:val="00A43DA6"/>
    <w:rsid w:val="00A604B6"/>
    <w:rsid w:val="00A61376"/>
    <w:rsid w:val="00A864F6"/>
    <w:rsid w:val="00A93608"/>
    <w:rsid w:val="00AE1E9B"/>
    <w:rsid w:val="00AE446C"/>
    <w:rsid w:val="00AE66B8"/>
    <w:rsid w:val="00B015A4"/>
    <w:rsid w:val="00B01893"/>
    <w:rsid w:val="00B33F41"/>
    <w:rsid w:val="00B3643E"/>
    <w:rsid w:val="00B40967"/>
    <w:rsid w:val="00B5354C"/>
    <w:rsid w:val="00B549AA"/>
    <w:rsid w:val="00B571F3"/>
    <w:rsid w:val="00B63B14"/>
    <w:rsid w:val="00B976B8"/>
    <w:rsid w:val="00BD6074"/>
    <w:rsid w:val="00C12087"/>
    <w:rsid w:val="00C81F0C"/>
    <w:rsid w:val="00CD1134"/>
    <w:rsid w:val="00CD7F0A"/>
    <w:rsid w:val="00CE2BD4"/>
    <w:rsid w:val="00CE5944"/>
    <w:rsid w:val="00CF2C78"/>
    <w:rsid w:val="00D151F7"/>
    <w:rsid w:val="00D30687"/>
    <w:rsid w:val="00D53DB4"/>
    <w:rsid w:val="00D6116F"/>
    <w:rsid w:val="00D66A9D"/>
    <w:rsid w:val="00D844C0"/>
    <w:rsid w:val="00DE2DEF"/>
    <w:rsid w:val="00E02886"/>
    <w:rsid w:val="00E14541"/>
    <w:rsid w:val="00E14814"/>
    <w:rsid w:val="00E206BD"/>
    <w:rsid w:val="00E31A5C"/>
    <w:rsid w:val="00ED4F8F"/>
    <w:rsid w:val="00EE0FB4"/>
    <w:rsid w:val="00EF733A"/>
    <w:rsid w:val="00F103E2"/>
    <w:rsid w:val="00F4738F"/>
    <w:rsid w:val="00F51CF1"/>
    <w:rsid w:val="00F54A22"/>
    <w:rsid w:val="00F7371B"/>
    <w:rsid w:val="00F8221F"/>
    <w:rsid w:val="00FA1724"/>
    <w:rsid w:val="00FA23FC"/>
    <w:rsid w:val="00FB0062"/>
    <w:rsid w:val="00FB262E"/>
    <w:rsid w:val="00FC603C"/>
    <w:rsid w:val="00FE648D"/>
    <w:rsid w:val="00FF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5B373"/>
  <w15:docId w15:val="{BEA41914-3913-446A-9509-12C44D91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1763"/>
    <w:rPr>
      <w:sz w:val="24"/>
      <w:szCs w:val="24"/>
    </w:rPr>
  </w:style>
  <w:style w:type="paragraph" w:styleId="Heading1">
    <w:name w:val="heading 1"/>
    <w:basedOn w:val="Normal"/>
    <w:next w:val="Normal"/>
    <w:link w:val="Heading1Char"/>
    <w:qFormat/>
    <w:rsid w:val="007A3C22"/>
    <w:pPr>
      <w:keepNext/>
      <w:spacing w:before="240" w:after="60"/>
      <w:outlineLvl w:val="0"/>
    </w:pPr>
    <w:rPr>
      <w:rFonts w:ascii="Arial" w:hAnsi="Arial"/>
      <w:b/>
      <w:bCs/>
      <w:kern w:val="32"/>
      <w:sz w:val="32"/>
      <w:szCs w:val="32"/>
    </w:rPr>
  </w:style>
  <w:style w:type="paragraph" w:styleId="Heading3">
    <w:name w:val="heading 3"/>
    <w:basedOn w:val="Normal"/>
    <w:next w:val="Normal"/>
    <w:qFormat/>
    <w:rsid w:val="00621763"/>
    <w:pPr>
      <w:keepNext/>
      <w:widowControl w:val="0"/>
      <w:jc w:val="both"/>
      <w:outlineLvl w:val="2"/>
    </w:pPr>
    <w:rPr>
      <w:rFonts w:ascii="Arial" w:hAnsi="Arial"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21763"/>
    <w:rPr>
      <w:sz w:val="22"/>
      <w:szCs w:val="22"/>
    </w:rPr>
  </w:style>
  <w:style w:type="paragraph" w:styleId="BodyText3">
    <w:name w:val="Body Text 3"/>
    <w:basedOn w:val="Normal"/>
    <w:rsid w:val="00621763"/>
    <w:pPr>
      <w:widowControl w:val="0"/>
      <w:jc w:val="both"/>
    </w:pPr>
    <w:rPr>
      <w:rFonts w:ascii="Arial" w:hAnsi="Arial" w:cs="Arial"/>
      <w:sz w:val="22"/>
      <w:szCs w:val="22"/>
    </w:rPr>
  </w:style>
  <w:style w:type="paragraph" w:styleId="Footer">
    <w:name w:val="footer"/>
    <w:basedOn w:val="Normal"/>
    <w:link w:val="FooterChar"/>
    <w:uiPriority w:val="99"/>
    <w:rsid w:val="00621763"/>
    <w:pPr>
      <w:tabs>
        <w:tab w:val="center" w:pos="4320"/>
        <w:tab w:val="right" w:pos="8640"/>
      </w:tabs>
    </w:pPr>
    <w:rPr>
      <w:sz w:val="20"/>
      <w:szCs w:val="20"/>
    </w:rPr>
  </w:style>
  <w:style w:type="paragraph" w:styleId="BodyTextIndent">
    <w:name w:val="Body Text Indent"/>
    <w:basedOn w:val="Normal"/>
    <w:rsid w:val="00621763"/>
    <w:pPr>
      <w:spacing w:before="60"/>
    </w:pPr>
    <w:rPr>
      <w:rFonts w:ascii="Arial" w:hAnsi="Arial" w:cs="Arial"/>
      <w:sz w:val="20"/>
      <w:szCs w:val="20"/>
    </w:rPr>
  </w:style>
  <w:style w:type="paragraph" w:styleId="Header">
    <w:name w:val="header"/>
    <w:basedOn w:val="Normal"/>
    <w:rsid w:val="00621763"/>
    <w:pPr>
      <w:tabs>
        <w:tab w:val="center" w:pos="4320"/>
        <w:tab w:val="right" w:pos="8640"/>
      </w:tabs>
    </w:pPr>
  </w:style>
  <w:style w:type="paragraph" w:styleId="Title">
    <w:name w:val="Title"/>
    <w:basedOn w:val="Normal"/>
    <w:qFormat/>
    <w:rsid w:val="00621763"/>
    <w:pPr>
      <w:widowControl w:val="0"/>
      <w:autoSpaceDE w:val="0"/>
      <w:autoSpaceDN w:val="0"/>
      <w:adjustRightInd w:val="0"/>
      <w:ind w:left="1080" w:right="720"/>
      <w:jc w:val="center"/>
    </w:pPr>
    <w:rPr>
      <w:b/>
      <w:bCs/>
      <w:sz w:val="26"/>
      <w:szCs w:val="26"/>
    </w:rPr>
  </w:style>
  <w:style w:type="paragraph" w:styleId="BlockText">
    <w:name w:val="Block Text"/>
    <w:basedOn w:val="Normal"/>
    <w:rsid w:val="00621763"/>
    <w:pPr>
      <w:widowControl w:val="0"/>
      <w:tabs>
        <w:tab w:val="left" w:pos="405"/>
      </w:tabs>
      <w:autoSpaceDE w:val="0"/>
      <w:autoSpaceDN w:val="0"/>
      <w:adjustRightInd w:val="0"/>
      <w:ind w:left="1080" w:right="720"/>
    </w:pPr>
    <w:rPr>
      <w:sz w:val="20"/>
      <w:szCs w:val="20"/>
    </w:rPr>
  </w:style>
  <w:style w:type="paragraph" w:styleId="BodyText2">
    <w:name w:val="Body Text 2"/>
    <w:basedOn w:val="Normal"/>
    <w:rsid w:val="00621763"/>
    <w:pPr>
      <w:widowControl w:val="0"/>
      <w:tabs>
        <w:tab w:val="left" w:pos="405"/>
      </w:tabs>
      <w:autoSpaceDE w:val="0"/>
      <w:autoSpaceDN w:val="0"/>
      <w:adjustRightInd w:val="0"/>
      <w:ind w:right="720"/>
    </w:pPr>
    <w:rPr>
      <w:color w:val="000080"/>
      <w:sz w:val="20"/>
      <w:szCs w:val="20"/>
    </w:rPr>
  </w:style>
  <w:style w:type="paragraph" w:styleId="Subtitle">
    <w:name w:val="Subtitle"/>
    <w:basedOn w:val="Normal"/>
    <w:qFormat/>
    <w:rsid w:val="007A3C22"/>
    <w:pPr>
      <w:widowControl w:val="0"/>
      <w:autoSpaceDE w:val="0"/>
      <w:autoSpaceDN w:val="0"/>
      <w:jc w:val="center"/>
    </w:pPr>
    <w:rPr>
      <w:rFonts w:ascii="Arial" w:hAnsi="Arial" w:cs="Arial"/>
      <w:b/>
      <w:bCs/>
    </w:rPr>
  </w:style>
  <w:style w:type="character" w:customStyle="1" w:styleId="FooterChar">
    <w:name w:val="Footer Char"/>
    <w:basedOn w:val="DefaultParagraphFont"/>
    <w:link w:val="Footer"/>
    <w:uiPriority w:val="99"/>
    <w:rsid w:val="004A3E34"/>
  </w:style>
  <w:style w:type="character" w:customStyle="1" w:styleId="Heading1Char">
    <w:name w:val="Heading 1 Char"/>
    <w:link w:val="Heading1"/>
    <w:rsid w:val="006F7216"/>
    <w:rPr>
      <w:rFonts w:ascii="Arial" w:hAnsi="Arial" w:cs="Arial"/>
      <w:b/>
      <w:bCs/>
      <w:kern w:val="32"/>
      <w:sz w:val="32"/>
      <w:szCs w:val="32"/>
    </w:rPr>
  </w:style>
  <w:style w:type="paragraph" w:styleId="BalloonText">
    <w:name w:val="Balloon Text"/>
    <w:basedOn w:val="Normal"/>
    <w:link w:val="BalloonTextChar"/>
    <w:rsid w:val="005C1C88"/>
    <w:rPr>
      <w:rFonts w:ascii="Tahoma" w:hAnsi="Tahoma"/>
      <w:sz w:val="16"/>
      <w:szCs w:val="16"/>
    </w:rPr>
  </w:style>
  <w:style w:type="character" w:customStyle="1" w:styleId="BalloonTextChar">
    <w:name w:val="Balloon Text Char"/>
    <w:link w:val="BalloonText"/>
    <w:rsid w:val="005C1C88"/>
    <w:rPr>
      <w:rFonts w:ascii="Tahoma" w:hAnsi="Tahoma" w:cs="Tahoma"/>
      <w:sz w:val="16"/>
      <w:szCs w:val="16"/>
    </w:rPr>
  </w:style>
  <w:style w:type="paragraph" w:customStyle="1" w:styleId="DHWBullets-SingleSpaced">
    <w:name w:val="DHW Bullets - Single Spaced"/>
    <w:basedOn w:val="Normal"/>
    <w:rsid w:val="00A93608"/>
    <w:pPr>
      <w:tabs>
        <w:tab w:val="num" w:pos="720"/>
      </w:tabs>
      <w:ind w:left="720" w:hanging="360"/>
    </w:pPr>
    <w:rPr>
      <w:rFonts w:ascii="Arial" w:hAnsi="Arial"/>
    </w:rPr>
  </w:style>
  <w:style w:type="character" w:styleId="CommentReference">
    <w:name w:val="annotation reference"/>
    <w:basedOn w:val="DefaultParagraphFont"/>
    <w:semiHidden/>
    <w:unhideWhenUsed/>
    <w:rsid w:val="00405052"/>
    <w:rPr>
      <w:sz w:val="16"/>
      <w:szCs w:val="16"/>
    </w:rPr>
  </w:style>
  <w:style w:type="paragraph" w:styleId="CommentText">
    <w:name w:val="annotation text"/>
    <w:basedOn w:val="Normal"/>
    <w:link w:val="CommentTextChar"/>
    <w:semiHidden/>
    <w:unhideWhenUsed/>
    <w:rsid w:val="00405052"/>
    <w:rPr>
      <w:sz w:val="20"/>
      <w:szCs w:val="20"/>
    </w:rPr>
  </w:style>
  <w:style w:type="character" w:customStyle="1" w:styleId="CommentTextChar">
    <w:name w:val="Comment Text Char"/>
    <w:basedOn w:val="DefaultParagraphFont"/>
    <w:link w:val="CommentText"/>
    <w:semiHidden/>
    <w:rsid w:val="00405052"/>
  </w:style>
  <w:style w:type="paragraph" w:styleId="CommentSubject">
    <w:name w:val="annotation subject"/>
    <w:basedOn w:val="CommentText"/>
    <w:next w:val="CommentText"/>
    <w:link w:val="CommentSubjectChar"/>
    <w:semiHidden/>
    <w:unhideWhenUsed/>
    <w:rsid w:val="00405052"/>
    <w:rPr>
      <w:b/>
      <w:bCs/>
    </w:rPr>
  </w:style>
  <w:style w:type="character" w:customStyle="1" w:styleId="CommentSubjectChar">
    <w:name w:val="Comment Subject Char"/>
    <w:basedOn w:val="CommentTextChar"/>
    <w:link w:val="CommentSubject"/>
    <w:semiHidden/>
    <w:rsid w:val="00405052"/>
    <w:rPr>
      <w:b/>
      <w:bCs/>
    </w:rPr>
  </w:style>
  <w:style w:type="paragraph" w:styleId="Revision">
    <w:name w:val="Revision"/>
    <w:hidden/>
    <w:uiPriority w:val="99"/>
    <w:semiHidden/>
    <w:rsid w:val="006953EC"/>
    <w:rPr>
      <w:sz w:val="24"/>
      <w:szCs w:val="24"/>
    </w:rPr>
  </w:style>
  <w:style w:type="paragraph" w:styleId="ListParagraph">
    <w:name w:val="List Paragraph"/>
    <w:basedOn w:val="Normal"/>
    <w:uiPriority w:val="34"/>
    <w:qFormat/>
    <w:rsid w:val="00501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3385">
      <w:bodyDiv w:val="1"/>
      <w:marLeft w:val="0"/>
      <w:marRight w:val="0"/>
      <w:marTop w:val="0"/>
      <w:marBottom w:val="0"/>
      <w:divBdr>
        <w:top w:val="none" w:sz="0" w:space="0" w:color="auto"/>
        <w:left w:val="none" w:sz="0" w:space="0" w:color="auto"/>
        <w:bottom w:val="none" w:sz="0" w:space="0" w:color="auto"/>
        <w:right w:val="none" w:sz="0" w:space="0" w:color="auto"/>
      </w:divBdr>
    </w:div>
    <w:div w:id="112873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E8270-7799-48FD-B67C-1F4E8FE5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782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NIC</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Rutherford</dc:creator>
  <cp:keywords/>
  <dc:description/>
  <cp:lastModifiedBy>Becky Johnson</cp:lastModifiedBy>
  <cp:revision>5</cp:revision>
  <cp:lastPrinted>2024-09-24T15:48:00Z</cp:lastPrinted>
  <dcterms:created xsi:type="dcterms:W3CDTF">2024-09-26T23:05:00Z</dcterms:created>
  <dcterms:modified xsi:type="dcterms:W3CDTF">2024-09-26T23:18:00Z</dcterms:modified>
</cp:coreProperties>
</file>