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8"/>
        <w:gridCol w:w="2703"/>
        <w:gridCol w:w="277"/>
        <w:gridCol w:w="1343"/>
        <w:gridCol w:w="1435"/>
        <w:gridCol w:w="2540"/>
        <w:gridCol w:w="702"/>
      </w:tblGrid>
      <w:tr w:rsidR="00DF7982" w14:paraId="761AD05D" w14:textId="77777777" w:rsidTr="00353E59">
        <w:trPr>
          <w:gridAfter w:val="1"/>
          <w:wAfter w:w="702" w:type="dxa"/>
          <w:trHeight w:val="387"/>
        </w:trPr>
        <w:tc>
          <w:tcPr>
            <w:tcW w:w="9806" w:type="dxa"/>
            <w:gridSpan w:val="6"/>
            <w:tcBorders>
              <w:top w:val="nil"/>
              <w:left w:val="nil"/>
              <w:bottom w:val="dotted" w:sz="4" w:space="0" w:color="auto"/>
              <w:right w:val="nil"/>
            </w:tcBorders>
            <w:vAlign w:val="center"/>
          </w:tcPr>
          <w:p w14:paraId="2E3A976C" w14:textId="77777777" w:rsidR="00DF7982" w:rsidRDefault="00DF7982" w:rsidP="00DF7982">
            <w:pPr>
              <w:widowControl w:val="0"/>
              <w:jc w:val="center"/>
              <w:rPr>
                <w:rFonts w:ascii="Arial" w:hAnsi="Arial" w:cs="Arial"/>
                <w:b/>
                <w:bCs/>
                <w:color w:val="000000"/>
              </w:rPr>
            </w:pPr>
            <w:r>
              <w:rPr>
                <w:rFonts w:ascii="Arial" w:hAnsi="Arial" w:cs="Arial"/>
                <w:b/>
                <w:bCs/>
                <w:color w:val="000000"/>
              </w:rPr>
              <w:t>Job Description</w:t>
            </w:r>
          </w:p>
          <w:p w14:paraId="18CFC73B" w14:textId="77777777" w:rsidR="00DF7982" w:rsidRPr="00B976B8" w:rsidRDefault="00DF7982" w:rsidP="00DF7982">
            <w:pPr>
              <w:widowControl w:val="0"/>
              <w:jc w:val="center"/>
              <w:rPr>
                <w:rFonts w:ascii="Arial" w:hAnsi="Arial" w:cs="Arial"/>
                <w:snapToGrid w:val="0"/>
                <w:sz w:val="20"/>
                <w:szCs w:val="20"/>
              </w:rPr>
            </w:pPr>
          </w:p>
        </w:tc>
      </w:tr>
      <w:tr w:rsidR="00B01893" w14:paraId="77602C86" w14:textId="77777777" w:rsidTr="00353E59">
        <w:trPr>
          <w:trHeight w:val="314"/>
        </w:trPr>
        <w:tc>
          <w:tcPr>
            <w:tcW w:w="1508" w:type="dxa"/>
            <w:tcBorders>
              <w:top w:val="dotted" w:sz="4" w:space="0" w:color="auto"/>
              <w:left w:val="dotted" w:sz="4" w:space="0" w:color="auto"/>
              <w:bottom w:val="nil"/>
              <w:right w:val="nil"/>
            </w:tcBorders>
            <w:vAlign w:val="bottom"/>
          </w:tcPr>
          <w:p w14:paraId="7DB866E2"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Job Title:</w:t>
            </w:r>
          </w:p>
        </w:tc>
        <w:tc>
          <w:tcPr>
            <w:tcW w:w="2980" w:type="dxa"/>
            <w:gridSpan w:val="2"/>
            <w:tcBorders>
              <w:top w:val="dotted" w:sz="4" w:space="0" w:color="auto"/>
              <w:left w:val="nil"/>
              <w:bottom w:val="nil"/>
              <w:right w:val="nil"/>
            </w:tcBorders>
            <w:vAlign w:val="bottom"/>
          </w:tcPr>
          <w:p w14:paraId="264FE9E8" w14:textId="6DAD501C" w:rsidR="00B01893" w:rsidRPr="0033120B" w:rsidRDefault="00D63139" w:rsidP="00D63139">
            <w:pPr>
              <w:widowControl w:val="0"/>
              <w:rPr>
                <w:rFonts w:ascii="Arial" w:hAnsi="Arial" w:cs="Arial"/>
                <w:bCs/>
                <w:snapToGrid w:val="0"/>
                <w:sz w:val="20"/>
                <w:szCs w:val="20"/>
              </w:rPr>
            </w:pPr>
            <w:r>
              <w:rPr>
                <w:rFonts w:ascii="Arial" w:hAnsi="Arial" w:cs="Arial"/>
                <w:bCs/>
                <w:snapToGrid w:val="0"/>
                <w:sz w:val="20"/>
                <w:szCs w:val="20"/>
              </w:rPr>
              <w:t xml:space="preserve">Business </w:t>
            </w:r>
            <w:r w:rsidR="00B73D99">
              <w:rPr>
                <w:rFonts w:ascii="Arial" w:hAnsi="Arial" w:cs="Arial"/>
                <w:bCs/>
                <w:snapToGrid w:val="0"/>
                <w:sz w:val="20"/>
                <w:szCs w:val="20"/>
              </w:rPr>
              <w:t>Operations Manager</w:t>
            </w:r>
          </w:p>
        </w:tc>
        <w:tc>
          <w:tcPr>
            <w:tcW w:w="1343" w:type="dxa"/>
            <w:tcBorders>
              <w:top w:val="dotted" w:sz="4" w:space="0" w:color="auto"/>
              <w:left w:val="nil"/>
              <w:bottom w:val="nil"/>
              <w:right w:val="nil"/>
            </w:tcBorders>
            <w:vAlign w:val="bottom"/>
          </w:tcPr>
          <w:p w14:paraId="62CD4238" w14:textId="77777777" w:rsidR="007A3C22" w:rsidRDefault="007A3C22" w:rsidP="007506F7">
            <w:pPr>
              <w:widowControl w:val="0"/>
              <w:tabs>
                <w:tab w:val="left" w:pos="405"/>
              </w:tabs>
              <w:ind w:left="-306" w:firstLine="306"/>
              <w:rPr>
                <w:rFonts w:ascii="Arial" w:hAnsi="Arial" w:cs="Arial"/>
                <w:b/>
                <w:bCs/>
                <w:snapToGrid w:val="0"/>
                <w:sz w:val="20"/>
                <w:szCs w:val="20"/>
              </w:rPr>
            </w:pPr>
            <w:r>
              <w:rPr>
                <w:rFonts w:ascii="Arial" w:hAnsi="Arial" w:cs="Arial"/>
                <w:b/>
                <w:bCs/>
                <w:snapToGrid w:val="0"/>
                <w:sz w:val="20"/>
                <w:szCs w:val="20"/>
              </w:rPr>
              <w:t>Location:</w:t>
            </w:r>
            <w:r w:rsidR="005D18FF">
              <w:rPr>
                <w:rFonts w:ascii="Arial" w:hAnsi="Arial" w:cs="Arial"/>
                <w:b/>
                <w:bCs/>
                <w:snapToGrid w:val="0"/>
                <w:sz w:val="20"/>
                <w:szCs w:val="20"/>
              </w:rPr>
              <w:t xml:space="preserve"> </w:t>
            </w:r>
          </w:p>
        </w:tc>
        <w:tc>
          <w:tcPr>
            <w:tcW w:w="4677" w:type="dxa"/>
            <w:gridSpan w:val="3"/>
            <w:tcBorders>
              <w:top w:val="dotted" w:sz="4" w:space="0" w:color="auto"/>
              <w:left w:val="nil"/>
              <w:bottom w:val="nil"/>
              <w:right w:val="dotted" w:sz="4" w:space="0" w:color="auto"/>
            </w:tcBorders>
            <w:vAlign w:val="bottom"/>
          </w:tcPr>
          <w:p w14:paraId="77724F7B" w14:textId="77777777" w:rsidR="007A3C22" w:rsidRPr="00B976B8" w:rsidRDefault="007506F7" w:rsidP="006F3F30">
            <w:pPr>
              <w:widowControl w:val="0"/>
              <w:rPr>
                <w:rFonts w:ascii="Arial" w:hAnsi="Arial" w:cs="Arial"/>
                <w:snapToGrid w:val="0"/>
                <w:sz w:val="20"/>
                <w:szCs w:val="20"/>
              </w:rPr>
            </w:pPr>
            <w:r w:rsidRPr="005D18FF">
              <w:rPr>
                <w:rFonts w:ascii="Arial" w:hAnsi="Arial" w:cs="Arial"/>
                <w:bCs/>
                <w:snapToGrid w:val="0"/>
                <w:sz w:val="20"/>
                <w:szCs w:val="20"/>
              </w:rPr>
              <w:t>Post Falls</w:t>
            </w:r>
          </w:p>
        </w:tc>
      </w:tr>
      <w:tr w:rsidR="00B01893" w14:paraId="582E4C71" w14:textId="77777777" w:rsidTr="00353E59">
        <w:trPr>
          <w:trHeight w:val="522"/>
        </w:trPr>
        <w:tc>
          <w:tcPr>
            <w:tcW w:w="1508" w:type="dxa"/>
            <w:tcBorders>
              <w:top w:val="nil"/>
              <w:left w:val="dotted" w:sz="4" w:space="0" w:color="auto"/>
              <w:bottom w:val="nil"/>
              <w:right w:val="nil"/>
            </w:tcBorders>
            <w:vAlign w:val="center"/>
          </w:tcPr>
          <w:p w14:paraId="3F9900D9" w14:textId="77777777" w:rsidR="007A3C22" w:rsidRDefault="007A3C22" w:rsidP="007506F7">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r w:rsidR="005D18FF">
              <w:rPr>
                <w:rFonts w:ascii="Arial" w:hAnsi="Arial" w:cs="Arial"/>
                <w:b/>
                <w:bCs/>
                <w:snapToGrid w:val="0"/>
                <w:sz w:val="20"/>
                <w:szCs w:val="20"/>
              </w:rPr>
              <w:t xml:space="preserve"> </w:t>
            </w:r>
          </w:p>
        </w:tc>
        <w:tc>
          <w:tcPr>
            <w:tcW w:w="2980" w:type="dxa"/>
            <w:gridSpan w:val="2"/>
            <w:tcBorders>
              <w:top w:val="nil"/>
              <w:left w:val="nil"/>
              <w:bottom w:val="nil"/>
              <w:right w:val="nil"/>
            </w:tcBorders>
            <w:vAlign w:val="center"/>
          </w:tcPr>
          <w:p w14:paraId="6BC25B86" w14:textId="77777777" w:rsidR="007A3C22" w:rsidRPr="0033120B" w:rsidRDefault="007506F7" w:rsidP="009947E7">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Workforce Training Center</w:t>
            </w:r>
          </w:p>
        </w:tc>
        <w:tc>
          <w:tcPr>
            <w:tcW w:w="1343" w:type="dxa"/>
            <w:tcBorders>
              <w:top w:val="nil"/>
              <w:left w:val="nil"/>
              <w:bottom w:val="nil"/>
              <w:right w:val="nil"/>
            </w:tcBorders>
            <w:vAlign w:val="center"/>
          </w:tcPr>
          <w:p w14:paraId="1A3E0397" w14:textId="77777777" w:rsidR="007A3C22" w:rsidRDefault="007A3C22" w:rsidP="007506F7">
            <w:pPr>
              <w:widowControl w:val="0"/>
              <w:jc w:val="both"/>
              <w:rPr>
                <w:rFonts w:ascii="Arial" w:hAnsi="Arial" w:cs="Arial"/>
                <w:b/>
                <w:bCs/>
                <w:snapToGrid w:val="0"/>
                <w:sz w:val="20"/>
                <w:szCs w:val="20"/>
              </w:rPr>
            </w:pPr>
            <w:r>
              <w:rPr>
                <w:rFonts w:ascii="Arial" w:hAnsi="Arial" w:cs="Arial"/>
                <w:b/>
                <w:bCs/>
                <w:snapToGrid w:val="0"/>
                <w:sz w:val="20"/>
                <w:szCs w:val="20"/>
              </w:rPr>
              <w:t>Reports To:</w:t>
            </w:r>
            <w:r w:rsidR="005D18FF">
              <w:rPr>
                <w:rFonts w:ascii="Arial" w:hAnsi="Arial" w:cs="Arial"/>
                <w:b/>
                <w:bCs/>
                <w:snapToGrid w:val="0"/>
                <w:sz w:val="20"/>
                <w:szCs w:val="20"/>
              </w:rPr>
              <w:t xml:space="preserve"> </w:t>
            </w:r>
          </w:p>
        </w:tc>
        <w:tc>
          <w:tcPr>
            <w:tcW w:w="4677" w:type="dxa"/>
            <w:gridSpan w:val="3"/>
            <w:tcBorders>
              <w:top w:val="nil"/>
              <w:left w:val="nil"/>
              <w:bottom w:val="nil"/>
              <w:right w:val="dotted" w:sz="4" w:space="0" w:color="auto"/>
            </w:tcBorders>
            <w:vAlign w:val="center"/>
          </w:tcPr>
          <w:p w14:paraId="581C7E83" w14:textId="550EDCBE" w:rsidR="007A3C22" w:rsidRPr="00B976B8" w:rsidRDefault="000B1A52" w:rsidP="009947E7">
            <w:pPr>
              <w:widowControl w:val="0"/>
              <w:rPr>
                <w:rFonts w:ascii="Arial" w:hAnsi="Arial" w:cs="Arial"/>
                <w:bCs/>
                <w:snapToGrid w:val="0"/>
                <w:sz w:val="20"/>
                <w:szCs w:val="20"/>
              </w:rPr>
            </w:pPr>
            <w:r>
              <w:rPr>
                <w:rFonts w:ascii="Arial" w:hAnsi="Arial" w:cs="Arial"/>
                <w:bCs/>
                <w:snapToGrid w:val="0"/>
                <w:sz w:val="20"/>
                <w:szCs w:val="20"/>
              </w:rPr>
              <w:t xml:space="preserve">Executive </w:t>
            </w:r>
            <w:r w:rsidR="007506F7">
              <w:rPr>
                <w:rFonts w:ascii="Arial" w:hAnsi="Arial" w:cs="Arial"/>
                <w:bCs/>
                <w:snapToGrid w:val="0"/>
                <w:sz w:val="20"/>
                <w:szCs w:val="20"/>
              </w:rPr>
              <w:t xml:space="preserve">Director </w:t>
            </w:r>
            <w:r>
              <w:rPr>
                <w:rFonts w:ascii="Arial" w:hAnsi="Arial" w:cs="Arial"/>
                <w:bCs/>
                <w:snapToGrid w:val="0"/>
                <w:sz w:val="20"/>
                <w:szCs w:val="20"/>
              </w:rPr>
              <w:t>of</w:t>
            </w:r>
            <w:r w:rsidR="007506F7">
              <w:rPr>
                <w:rFonts w:ascii="Arial" w:hAnsi="Arial" w:cs="Arial"/>
                <w:bCs/>
                <w:snapToGrid w:val="0"/>
                <w:sz w:val="20"/>
                <w:szCs w:val="20"/>
              </w:rPr>
              <w:t xml:space="preserve"> Workforce Training and </w:t>
            </w:r>
            <w:r>
              <w:rPr>
                <w:rFonts w:ascii="Arial" w:hAnsi="Arial" w:cs="Arial"/>
                <w:bCs/>
                <w:snapToGrid w:val="0"/>
                <w:sz w:val="20"/>
                <w:szCs w:val="20"/>
              </w:rPr>
              <w:t>Economic Development</w:t>
            </w:r>
          </w:p>
        </w:tc>
      </w:tr>
      <w:tr w:rsidR="00B01893" w14:paraId="752A0560" w14:textId="77777777" w:rsidTr="00353E59">
        <w:tc>
          <w:tcPr>
            <w:tcW w:w="1508" w:type="dxa"/>
            <w:tcBorders>
              <w:top w:val="nil"/>
              <w:left w:val="dotted" w:sz="4" w:space="0" w:color="auto"/>
              <w:bottom w:val="nil"/>
              <w:right w:val="nil"/>
            </w:tcBorders>
            <w:vAlign w:val="center"/>
          </w:tcPr>
          <w:p w14:paraId="033777A0"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Division:</w:t>
            </w:r>
            <w:r w:rsidRPr="005D18FF">
              <w:rPr>
                <w:rFonts w:ascii="Arial" w:hAnsi="Arial" w:cs="Arial"/>
                <w:bCs/>
                <w:snapToGrid w:val="0"/>
                <w:sz w:val="20"/>
                <w:szCs w:val="20"/>
              </w:rPr>
              <w:t xml:space="preserve"> </w:t>
            </w:r>
          </w:p>
        </w:tc>
        <w:tc>
          <w:tcPr>
            <w:tcW w:w="2980" w:type="dxa"/>
            <w:gridSpan w:val="2"/>
            <w:tcBorders>
              <w:top w:val="nil"/>
              <w:left w:val="nil"/>
              <w:bottom w:val="nil"/>
              <w:right w:val="nil"/>
            </w:tcBorders>
            <w:vAlign w:val="center"/>
          </w:tcPr>
          <w:p w14:paraId="01F4F02C" w14:textId="77777777" w:rsidR="007A3C22" w:rsidRPr="0033120B" w:rsidRDefault="007506F7" w:rsidP="009947E7">
            <w:pPr>
              <w:widowControl w:val="0"/>
              <w:rPr>
                <w:rFonts w:ascii="Arial" w:hAnsi="Arial" w:cs="Arial"/>
                <w:snapToGrid w:val="0"/>
                <w:sz w:val="20"/>
                <w:szCs w:val="20"/>
              </w:rPr>
            </w:pPr>
            <w:r>
              <w:rPr>
                <w:rFonts w:ascii="Arial" w:hAnsi="Arial" w:cs="Arial"/>
                <w:snapToGrid w:val="0"/>
                <w:sz w:val="20"/>
                <w:szCs w:val="20"/>
              </w:rPr>
              <w:t>Instruction</w:t>
            </w:r>
          </w:p>
        </w:tc>
        <w:tc>
          <w:tcPr>
            <w:tcW w:w="1343" w:type="dxa"/>
            <w:tcBorders>
              <w:top w:val="nil"/>
              <w:left w:val="nil"/>
              <w:bottom w:val="nil"/>
              <w:right w:val="nil"/>
            </w:tcBorders>
            <w:vAlign w:val="center"/>
          </w:tcPr>
          <w:p w14:paraId="2CAE808F" w14:textId="77777777" w:rsidR="007A3C22" w:rsidRDefault="005D18FF" w:rsidP="00800428">
            <w:pPr>
              <w:widowControl w:val="0"/>
              <w:tabs>
                <w:tab w:val="left" w:pos="405"/>
              </w:tabs>
              <w:rPr>
                <w:rFonts w:ascii="Arial" w:hAnsi="Arial" w:cs="Arial"/>
                <w:b/>
                <w:bCs/>
                <w:snapToGrid w:val="0"/>
                <w:sz w:val="20"/>
                <w:szCs w:val="20"/>
              </w:rPr>
            </w:pPr>
            <w:r>
              <w:rPr>
                <w:rFonts w:ascii="Arial" w:hAnsi="Arial" w:cs="Arial"/>
                <w:b/>
                <w:bCs/>
                <w:snapToGrid w:val="0"/>
                <w:sz w:val="20"/>
                <w:szCs w:val="20"/>
              </w:rPr>
              <w:t>Pay Grade</w:t>
            </w:r>
            <w:r w:rsidR="00800428">
              <w:rPr>
                <w:rFonts w:ascii="Arial" w:hAnsi="Arial" w:cs="Arial"/>
                <w:b/>
                <w:bCs/>
                <w:snapToGrid w:val="0"/>
                <w:sz w:val="20"/>
                <w:szCs w:val="20"/>
              </w:rPr>
              <w:t>:</w:t>
            </w:r>
          </w:p>
        </w:tc>
        <w:tc>
          <w:tcPr>
            <w:tcW w:w="4677" w:type="dxa"/>
            <w:gridSpan w:val="3"/>
            <w:tcBorders>
              <w:top w:val="nil"/>
              <w:left w:val="nil"/>
              <w:bottom w:val="nil"/>
              <w:right w:val="dotted" w:sz="4" w:space="0" w:color="auto"/>
            </w:tcBorders>
            <w:vAlign w:val="center"/>
          </w:tcPr>
          <w:p w14:paraId="3D86BDBE" w14:textId="77777777" w:rsidR="007A3C22" w:rsidRPr="00B976B8" w:rsidRDefault="00353E59" w:rsidP="00800428">
            <w:pPr>
              <w:widowControl w:val="0"/>
              <w:rPr>
                <w:rFonts w:ascii="Arial" w:hAnsi="Arial" w:cs="Arial"/>
                <w:bCs/>
                <w:snapToGrid w:val="0"/>
                <w:sz w:val="20"/>
                <w:szCs w:val="20"/>
              </w:rPr>
            </w:pPr>
            <w:r>
              <w:rPr>
                <w:rFonts w:ascii="Arial" w:hAnsi="Arial" w:cs="Arial"/>
                <w:bCs/>
                <w:snapToGrid w:val="0"/>
                <w:sz w:val="20"/>
                <w:szCs w:val="20"/>
              </w:rPr>
              <w:t>P06</w:t>
            </w:r>
          </w:p>
        </w:tc>
      </w:tr>
      <w:tr w:rsidR="00B01893" w14:paraId="656DEDEC" w14:textId="77777777" w:rsidTr="00353E59">
        <w:trPr>
          <w:trHeight w:val="342"/>
        </w:trPr>
        <w:tc>
          <w:tcPr>
            <w:tcW w:w="1508" w:type="dxa"/>
            <w:tcBorders>
              <w:top w:val="nil"/>
              <w:left w:val="dotted" w:sz="4" w:space="0" w:color="auto"/>
              <w:bottom w:val="dotted" w:sz="4" w:space="0" w:color="auto"/>
              <w:right w:val="nil"/>
            </w:tcBorders>
          </w:tcPr>
          <w:p w14:paraId="681D2E88"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2703" w:type="dxa"/>
            <w:tcBorders>
              <w:top w:val="nil"/>
              <w:left w:val="nil"/>
              <w:bottom w:val="dotted" w:sz="4" w:space="0" w:color="auto"/>
              <w:right w:val="nil"/>
            </w:tcBorders>
          </w:tcPr>
          <w:p w14:paraId="428EFE95" w14:textId="77777777" w:rsidR="007A3C22" w:rsidRPr="0033120B" w:rsidRDefault="00427F7E" w:rsidP="006F3F30">
            <w:pPr>
              <w:widowControl w:val="0"/>
              <w:rPr>
                <w:rFonts w:ascii="Arial" w:hAnsi="Arial" w:cs="Arial"/>
                <w:bCs/>
                <w:snapToGrid w:val="0"/>
                <w:sz w:val="20"/>
                <w:szCs w:val="20"/>
              </w:rPr>
            </w:pPr>
            <w:r>
              <w:rPr>
                <w:rFonts w:ascii="Arial" w:hAnsi="Arial" w:cs="Arial"/>
                <w:bCs/>
                <w:snapToGrid w:val="0"/>
                <w:sz w:val="20"/>
                <w:szCs w:val="20"/>
              </w:rPr>
              <w:t>E</w:t>
            </w:r>
            <w:r w:rsidR="00522726">
              <w:rPr>
                <w:rFonts w:ascii="Arial" w:hAnsi="Arial" w:cs="Arial"/>
                <w:bCs/>
                <w:snapToGrid w:val="0"/>
                <w:sz w:val="20"/>
                <w:szCs w:val="20"/>
              </w:rPr>
              <w:t>xempt</w:t>
            </w:r>
          </w:p>
        </w:tc>
        <w:tc>
          <w:tcPr>
            <w:tcW w:w="3055" w:type="dxa"/>
            <w:gridSpan w:val="3"/>
            <w:tcBorders>
              <w:top w:val="nil"/>
              <w:left w:val="nil"/>
              <w:bottom w:val="dotted" w:sz="4" w:space="0" w:color="auto"/>
              <w:right w:val="nil"/>
            </w:tcBorders>
          </w:tcPr>
          <w:p w14:paraId="02C9788B" w14:textId="77777777" w:rsidR="007A3C22" w:rsidRDefault="007A3C22" w:rsidP="006F3F30">
            <w:pPr>
              <w:widowControl w:val="0"/>
              <w:rPr>
                <w:rFonts w:ascii="Arial" w:hAnsi="Arial" w:cs="Arial"/>
                <w:b/>
                <w:bCs/>
                <w:snapToGrid w:val="0"/>
                <w:sz w:val="20"/>
                <w:szCs w:val="20"/>
              </w:rPr>
            </w:pPr>
          </w:p>
        </w:tc>
        <w:tc>
          <w:tcPr>
            <w:tcW w:w="3242" w:type="dxa"/>
            <w:gridSpan w:val="2"/>
            <w:tcBorders>
              <w:top w:val="nil"/>
              <w:left w:val="nil"/>
              <w:bottom w:val="dotted" w:sz="4" w:space="0" w:color="auto"/>
              <w:right w:val="dotted" w:sz="4" w:space="0" w:color="auto"/>
            </w:tcBorders>
          </w:tcPr>
          <w:p w14:paraId="06221AE1" w14:textId="77777777" w:rsidR="007A3C22" w:rsidRPr="00B976B8" w:rsidRDefault="007A3C22" w:rsidP="006F3F30">
            <w:pPr>
              <w:widowControl w:val="0"/>
              <w:rPr>
                <w:rFonts w:ascii="Arial" w:hAnsi="Arial" w:cs="Arial"/>
                <w:bCs/>
                <w:snapToGrid w:val="0"/>
                <w:sz w:val="20"/>
                <w:szCs w:val="20"/>
              </w:rPr>
            </w:pPr>
          </w:p>
        </w:tc>
      </w:tr>
    </w:tbl>
    <w:p w14:paraId="454D72CE" w14:textId="77777777" w:rsidR="007A3C22" w:rsidRDefault="007A3C22" w:rsidP="007A3C22">
      <w:pPr>
        <w:widowControl w:val="0"/>
        <w:tabs>
          <w:tab w:val="left" w:pos="405"/>
        </w:tabs>
        <w:adjustRightInd w:val="0"/>
        <w:rPr>
          <w:rFonts w:ascii="Arial" w:hAnsi="Arial" w:cs="Arial"/>
          <w:color w:val="000000"/>
          <w:sz w:val="20"/>
          <w:szCs w:val="20"/>
        </w:rPr>
      </w:pPr>
    </w:p>
    <w:p w14:paraId="473A31F6" w14:textId="77777777" w:rsidR="007A3C22" w:rsidRDefault="007A3C22" w:rsidP="007A3C22">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1E9B7E24" w14:textId="739586FF" w:rsidR="00522726" w:rsidRPr="002728FF" w:rsidRDefault="00427F7E" w:rsidP="00957B1C">
      <w:pPr>
        <w:widowControl w:val="0"/>
        <w:tabs>
          <w:tab w:val="left" w:pos="405"/>
        </w:tabs>
        <w:autoSpaceDE w:val="0"/>
        <w:autoSpaceDN w:val="0"/>
        <w:adjustRightInd w:val="0"/>
        <w:ind w:right="-108"/>
        <w:rPr>
          <w:rFonts w:ascii="Arial" w:hAnsi="Arial" w:cs="Arial"/>
          <w:sz w:val="20"/>
          <w:szCs w:val="20"/>
        </w:rPr>
      </w:pPr>
      <w:r w:rsidRPr="00D40990">
        <w:rPr>
          <w:rFonts w:ascii="Arial" w:hAnsi="Arial" w:cs="Arial"/>
          <w:sz w:val="20"/>
          <w:szCs w:val="20"/>
        </w:rPr>
        <w:t>T</w:t>
      </w:r>
      <w:r w:rsidR="006845BA" w:rsidRPr="00D40990">
        <w:rPr>
          <w:rFonts w:ascii="Arial" w:hAnsi="Arial" w:cs="Arial"/>
          <w:sz w:val="20"/>
          <w:szCs w:val="20"/>
        </w:rPr>
        <w:t>his position</w:t>
      </w:r>
      <w:r w:rsidR="009442BF" w:rsidRPr="00D40990">
        <w:rPr>
          <w:rFonts w:ascii="Arial" w:hAnsi="Arial" w:cs="Arial"/>
          <w:sz w:val="20"/>
          <w:szCs w:val="20"/>
        </w:rPr>
        <w:t xml:space="preserve"> is responsible </w:t>
      </w:r>
      <w:r w:rsidR="00D2681D" w:rsidRPr="00D40990">
        <w:rPr>
          <w:rFonts w:ascii="Arial" w:hAnsi="Arial" w:cs="Arial"/>
          <w:sz w:val="20"/>
          <w:szCs w:val="20"/>
        </w:rPr>
        <w:t xml:space="preserve">for </w:t>
      </w:r>
      <w:r w:rsidR="0042260D" w:rsidRPr="004D2BA6">
        <w:rPr>
          <w:rFonts w:ascii="Arial" w:hAnsi="Arial" w:cs="Arial"/>
          <w:sz w:val="20"/>
          <w:szCs w:val="20"/>
        </w:rPr>
        <w:t xml:space="preserve">the </w:t>
      </w:r>
      <w:r w:rsidR="006358E0">
        <w:rPr>
          <w:rFonts w:ascii="Arial" w:hAnsi="Arial" w:cs="Arial"/>
          <w:sz w:val="20"/>
          <w:szCs w:val="20"/>
        </w:rPr>
        <w:t>coordination and supervision</w:t>
      </w:r>
      <w:r w:rsidR="006358E0" w:rsidRPr="00D40990">
        <w:rPr>
          <w:rFonts w:ascii="Arial" w:hAnsi="Arial" w:cs="Arial"/>
          <w:sz w:val="20"/>
          <w:szCs w:val="20"/>
        </w:rPr>
        <w:t xml:space="preserve"> </w:t>
      </w:r>
      <w:r w:rsidR="00B7250D" w:rsidRPr="00D40990">
        <w:rPr>
          <w:rFonts w:ascii="Arial" w:hAnsi="Arial" w:cs="Arial"/>
          <w:sz w:val="20"/>
          <w:szCs w:val="20"/>
        </w:rPr>
        <w:t xml:space="preserve">of </w:t>
      </w:r>
      <w:r w:rsidR="00D40990" w:rsidRPr="004D2BA6">
        <w:rPr>
          <w:rFonts w:ascii="Arial" w:hAnsi="Arial" w:cs="Arial"/>
          <w:sz w:val="20"/>
          <w:szCs w:val="20"/>
        </w:rPr>
        <w:t xml:space="preserve">the </w:t>
      </w:r>
      <w:r w:rsidR="00B7250D" w:rsidRPr="00D40990">
        <w:rPr>
          <w:rFonts w:ascii="Arial" w:hAnsi="Arial" w:cs="Arial"/>
          <w:sz w:val="20"/>
          <w:szCs w:val="20"/>
        </w:rPr>
        <w:t xml:space="preserve">operational </w:t>
      </w:r>
      <w:r w:rsidR="00D2681D" w:rsidRPr="00D40990">
        <w:rPr>
          <w:rFonts w:ascii="Arial" w:hAnsi="Arial" w:cs="Arial"/>
          <w:sz w:val="20"/>
          <w:szCs w:val="20"/>
        </w:rPr>
        <w:t>functions</w:t>
      </w:r>
      <w:r w:rsidR="00B7250D" w:rsidRPr="00D40990">
        <w:rPr>
          <w:rFonts w:ascii="Arial" w:hAnsi="Arial" w:cs="Arial"/>
          <w:sz w:val="20"/>
          <w:szCs w:val="20"/>
        </w:rPr>
        <w:t xml:space="preserve"> </w:t>
      </w:r>
      <w:r w:rsidR="0042260D" w:rsidRPr="004D2BA6">
        <w:rPr>
          <w:rFonts w:ascii="Arial" w:hAnsi="Arial" w:cs="Arial"/>
          <w:sz w:val="20"/>
          <w:szCs w:val="20"/>
        </w:rPr>
        <w:t>of the Workforce Training Center</w:t>
      </w:r>
      <w:r w:rsidR="00784BBF">
        <w:rPr>
          <w:rFonts w:ascii="Arial" w:hAnsi="Arial" w:cs="Arial"/>
          <w:sz w:val="20"/>
          <w:szCs w:val="20"/>
        </w:rPr>
        <w:t xml:space="preserve"> (WFTC)</w:t>
      </w:r>
      <w:r w:rsidR="0042260D" w:rsidRPr="004D2BA6">
        <w:rPr>
          <w:rFonts w:ascii="Arial" w:hAnsi="Arial" w:cs="Arial"/>
          <w:sz w:val="20"/>
          <w:szCs w:val="20"/>
        </w:rPr>
        <w:t xml:space="preserve">.  </w:t>
      </w:r>
      <w:r w:rsidR="00784BBF">
        <w:rPr>
          <w:rFonts w:ascii="Arial" w:hAnsi="Arial" w:cs="Arial"/>
          <w:sz w:val="20"/>
          <w:szCs w:val="20"/>
        </w:rPr>
        <w:t>T</w:t>
      </w:r>
      <w:r w:rsidR="0042260D" w:rsidRPr="00D40990">
        <w:rPr>
          <w:rFonts w:ascii="Arial" w:hAnsi="Arial" w:cs="Arial"/>
          <w:sz w:val="20"/>
          <w:szCs w:val="20"/>
        </w:rPr>
        <w:t>his position</w:t>
      </w:r>
      <w:r w:rsidR="0027064C">
        <w:rPr>
          <w:rFonts w:ascii="Arial" w:hAnsi="Arial" w:cs="Arial"/>
          <w:sz w:val="20"/>
          <w:szCs w:val="20"/>
        </w:rPr>
        <w:t>’</w:t>
      </w:r>
      <w:r w:rsidR="0042260D" w:rsidRPr="00D40990">
        <w:rPr>
          <w:rFonts w:ascii="Arial" w:hAnsi="Arial" w:cs="Arial"/>
          <w:sz w:val="20"/>
          <w:szCs w:val="20"/>
        </w:rPr>
        <w:t xml:space="preserve">s primary responsibility is ensuring organizational effectiveness by </w:t>
      </w:r>
      <w:r w:rsidR="00D633FF" w:rsidRPr="00D40990">
        <w:rPr>
          <w:rFonts w:ascii="Arial" w:hAnsi="Arial" w:cs="Arial"/>
          <w:sz w:val="20"/>
          <w:szCs w:val="20"/>
        </w:rPr>
        <w:t>develop</w:t>
      </w:r>
      <w:r w:rsidR="00B7250D" w:rsidRPr="00D40990">
        <w:rPr>
          <w:rFonts w:ascii="Arial" w:hAnsi="Arial" w:cs="Arial"/>
          <w:sz w:val="20"/>
          <w:szCs w:val="20"/>
        </w:rPr>
        <w:t>ing</w:t>
      </w:r>
      <w:r w:rsidR="00D633FF" w:rsidRPr="00D40990">
        <w:rPr>
          <w:rFonts w:ascii="Arial" w:hAnsi="Arial" w:cs="Arial"/>
          <w:sz w:val="20"/>
          <w:szCs w:val="20"/>
        </w:rPr>
        <w:t xml:space="preserve"> and implement</w:t>
      </w:r>
      <w:r w:rsidR="00376056" w:rsidRPr="004D2BA6">
        <w:rPr>
          <w:rFonts w:ascii="Arial" w:hAnsi="Arial" w:cs="Arial"/>
          <w:sz w:val="20"/>
          <w:szCs w:val="20"/>
        </w:rPr>
        <w:t>ing</w:t>
      </w:r>
      <w:r w:rsidR="00D633FF" w:rsidRPr="00D40990">
        <w:rPr>
          <w:rFonts w:ascii="Arial" w:hAnsi="Arial" w:cs="Arial"/>
          <w:sz w:val="20"/>
          <w:szCs w:val="20"/>
        </w:rPr>
        <w:t xml:space="preserve"> strategic plans to increase efficiency and </w:t>
      </w:r>
      <w:r w:rsidR="00AD7825" w:rsidRPr="004D2BA6">
        <w:rPr>
          <w:rFonts w:ascii="Arial" w:hAnsi="Arial" w:cs="Arial"/>
          <w:sz w:val="20"/>
          <w:szCs w:val="20"/>
        </w:rPr>
        <w:t>success</w:t>
      </w:r>
      <w:r w:rsidR="00D633FF" w:rsidRPr="00D40990">
        <w:rPr>
          <w:rFonts w:ascii="Arial" w:hAnsi="Arial" w:cs="Arial"/>
          <w:sz w:val="20"/>
          <w:szCs w:val="20"/>
        </w:rPr>
        <w:t xml:space="preserve"> </w:t>
      </w:r>
      <w:r w:rsidR="0011106B" w:rsidRPr="00D40990">
        <w:rPr>
          <w:rFonts w:ascii="Arial" w:hAnsi="Arial" w:cs="Arial"/>
          <w:sz w:val="20"/>
          <w:szCs w:val="20"/>
        </w:rPr>
        <w:t xml:space="preserve">related to </w:t>
      </w:r>
      <w:r w:rsidR="00C16909" w:rsidRPr="00D40990">
        <w:rPr>
          <w:rFonts w:ascii="Arial" w:hAnsi="Arial" w:cs="Arial"/>
          <w:sz w:val="20"/>
          <w:szCs w:val="20"/>
        </w:rPr>
        <w:t xml:space="preserve">the </w:t>
      </w:r>
      <w:r w:rsidR="00AC7C0A" w:rsidRPr="00D40990">
        <w:rPr>
          <w:rFonts w:ascii="Arial" w:hAnsi="Arial" w:cs="Arial"/>
          <w:sz w:val="20"/>
          <w:szCs w:val="20"/>
        </w:rPr>
        <w:t>day-to-day</w:t>
      </w:r>
      <w:r w:rsidR="00C16909" w:rsidRPr="00D40990">
        <w:rPr>
          <w:rFonts w:ascii="Arial" w:hAnsi="Arial" w:cs="Arial"/>
          <w:sz w:val="20"/>
          <w:szCs w:val="20"/>
        </w:rPr>
        <w:t xml:space="preserve"> </w:t>
      </w:r>
      <w:r w:rsidR="00D63139">
        <w:rPr>
          <w:rFonts w:ascii="Arial" w:hAnsi="Arial" w:cs="Arial"/>
          <w:sz w:val="20"/>
          <w:szCs w:val="20"/>
        </w:rPr>
        <w:t xml:space="preserve">business </w:t>
      </w:r>
      <w:r w:rsidR="00C16909" w:rsidRPr="00D40990">
        <w:rPr>
          <w:rFonts w:ascii="Arial" w:hAnsi="Arial" w:cs="Arial"/>
          <w:sz w:val="20"/>
          <w:szCs w:val="20"/>
        </w:rPr>
        <w:t>operation</w:t>
      </w:r>
      <w:r w:rsidR="00D63139">
        <w:rPr>
          <w:rFonts w:ascii="Arial" w:hAnsi="Arial" w:cs="Arial"/>
          <w:sz w:val="20"/>
          <w:szCs w:val="20"/>
        </w:rPr>
        <w:t>s</w:t>
      </w:r>
      <w:r w:rsidR="00B7250D" w:rsidRPr="00D40990">
        <w:rPr>
          <w:rFonts w:ascii="Arial" w:hAnsi="Arial" w:cs="Arial"/>
          <w:sz w:val="20"/>
          <w:szCs w:val="20"/>
        </w:rPr>
        <w:t xml:space="preserve"> of the</w:t>
      </w:r>
      <w:r w:rsidR="009C71F6">
        <w:rPr>
          <w:rFonts w:ascii="Arial" w:hAnsi="Arial" w:cs="Arial"/>
          <w:sz w:val="20"/>
          <w:szCs w:val="20"/>
        </w:rPr>
        <w:t xml:space="preserve"> </w:t>
      </w:r>
      <w:r w:rsidR="00784BBF">
        <w:rPr>
          <w:rFonts w:ascii="Arial" w:hAnsi="Arial" w:cs="Arial"/>
          <w:sz w:val="20"/>
          <w:szCs w:val="20"/>
        </w:rPr>
        <w:t>WFTC</w:t>
      </w:r>
      <w:r w:rsidR="00C16909" w:rsidRPr="00D40990">
        <w:rPr>
          <w:rFonts w:ascii="Arial" w:hAnsi="Arial" w:cs="Arial"/>
          <w:sz w:val="20"/>
          <w:szCs w:val="20"/>
        </w:rPr>
        <w:t>.</w:t>
      </w:r>
      <w:r w:rsidR="00B73D99" w:rsidRPr="00D40990">
        <w:rPr>
          <w:rFonts w:ascii="Arial" w:hAnsi="Arial" w:cs="Arial"/>
          <w:sz w:val="20"/>
          <w:szCs w:val="20"/>
        </w:rPr>
        <w:t xml:space="preserve"> </w:t>
      </w:r>
      <w:r w:rsidR="009442BF" w:rsidRPr="00D40990">
        <w:rPr>
          <w:rFonts w:ascii="Arial" w:hAnsi="Arial" w:cs="Arial"/>
          <w:sz w:val="20"/>
          <w:szCs w:val="20"/>
        </w:rPr>
        <w:t xml:space="preserve"> </w:t>
      </w:r>
      <w:r w:rsidR="0011106B" w:rsidRPr="00D40990">
        <w:rPr>
          <w:rFonts w:ascii="Arial" w:hAnsi="Arial" w:cs="Arial"/>
          <w:sz w:val="20"/>
          <w:szCs w:val="20"/>
        </w:rPr>
        <w:t xml:space="preserve">This position provides leadership to </w:t>
      </w:r>
      <w:r w:rsidR="00DA37A5" w:rsidRPr="00D40990">
        <w:rPr>
          <w:rFonts w:ascii="Arial" w:hAnsi="Arial" w:cs="Arial"/>
          <w:sz w:val="20"/>
          <w:szCs w:val="20"/>
        </w:rPr>
        <w:t xml:space="preserve">the </w:t>
      </w:r>
      <w:r w:rsidR="0011106B" w:rsidRPr="00D40990">
        <w:rPr>
          <w:rFonts w:ascii="Arial" w:hAnsi="Arial" w:cs="Arial"/>
          <w:sz w:val="20"/>
          <w:szCs w:val="20"/>
        </w:rPr>
        <w:t>operations tea</w:t>
      </w:r>
      <w:r w:rsidR="00A5719A" w:rsidRPr="00D40990">
        <w:rPr>
          <w:rFonts w:ascii="Arial" w:hAnsi="Arial" w:cs="Arial"/>
          <w:sz w:val="20"/>
          <w:szCs w:val="20"/>
        </w:rPr>
        <w:t xml:space="preserve">m </w:t>
      </w:r>
      <w:r w:rsidR="0042260D" w:rsidRPr="004D2BA6">
        <w:rPr>
          <w:rFonts w:ascii="Arial" w:hAnsi="Arial" w:cs="Arial"/>
          <w:sz w:val="20"/>
          <w:szCs w:val="20"/>
        </w:rPr>
        <w:t xml:space="preserve">and </w:t>
      </w:r>
      <w:r w:rsidR="00461168" w:rsidRPr="00D40990">
        <w:rPr>
          <w:rFonts w:ascii="Arial" w:hAnsi="Arial" w:cs="Arial"/>
          <w:sz w:val="20"/>
          <w:szCs w:val="20"/>
        </w:rPr>
        <w:t>serves as a central</w:t>
      </w:r>
      <w:r w:rsidR="009442BF" w:rsidRPr="00D40990">
        <w:rPr>
          <w:rFonts w:ascii="Arial" w:hAnsi="Arial" w:cs="Arial"/>
          <w:sz w:val="20"/>
          <w:szCs w:val="20"/>
        </w:rPr>
        <w:t xml:space="preserve"> point of contact </w:t>
      </w:r>
      <w:r w:rsidR="00D633FF" w:rsidRPr="00D40990">
        <w:rPr>
          <w:rFonts w:ascii="Arial" w:hAnsi="Arial" w:cs="Arial"/>
          <w:sz w:val="20"/>
          <w:szCs w:val="20"/>
        </w:rPr>
        <w:t xml:space="preserve">for </w:t>
      </w:r>
      <w:r w:rsidR="00461168" w:rsidRPr="00D40990">
        <w:rPr>
          <w:rFonts w:ascii="Arial" w:hAnsi="Arial" w:cs="Arial"/>
          <w:sz w:val="20"/>
          <w:szCs w:val="20"/>
        </w:rPr>
        <w:t xml:space="preserve">internal </w:t>
      </w:r>
      <w:r w:rsidR="009442BF" w:rsidRPr="00D40990">
        <w:rPr>
          <w:rFonts w:ascii="Arial" w:hAnsi="Arial" w:cs="Arial"/>
          <w:sz w:val="20"/>
          <w:szCs w:val="20"/>
        </w:rPr>
        <w:t>and external constituencies</w:t>
      </w:r>
      <w:r w:rsidR="009442BF" w:rsidRPr="00160399">
        <w:rPr>
          <w:rFonts w:ascii="Arial" w:hAnsi="Arial" w:cs="Arial"/>
          <w:sz w:val="20"/>
          <w:szCs w:val="20"/>
        </w:rPr>
        <w:t xml:space="preserve"> in the resolution of a variety of day-to</w:t>
      </w:r>
      <w:r w:rsidR="009442BF">
        <w:rPr>
          <w:rFonts w:ascii="Arial" w:hAnsi="Arial" w:cs="Arial"/>
          <w:sz w:val="20"/>
          <w:szCs w:val="20"/>
        </w:rPr>
        <w:t>-</w:t>
      </w:r>
      <w:r w:rsidR="009442BF" w:rsidRPr="00160399">
        <w:rPr>
          <w:rFonts w:ascii="Arial" w:hAnsi="Arial" w:cs="Arial"/>
          <w:sz w:val="20"/>
          <w:szCs w:val="20"/>
        </w:rPr>
        <w:t xml:space="preserve">day </w:t>
      </w:r>
      <w:r w:rsidR="006845BA">
        <w:rPr>
          <w:rFonts w:ascii="Arial" w:hAnsi="Arial" w:cs="Arial"/>
          <w:sz w:val="20"/>
          <w:szCs w:val="20"/>
        </w:rPr>
        <w:t>matters</w:t>
      </w:r>
      <w:r w:rsidR="00180C17">
        <w:rPr>
          <w:rFonts w:ascii="Arial" w:hAnsi="Arial" w:cs="Arial"/>
          <w:sz w:val="20"/>
          <w:szCs w:val="20"/>
        </w:rPr>
        <w:t>.</w:t>
      </w:r>
    </w:p>
    <w:p w14:paraId="4E42E167" w14:textId="77777777" w:rsidR="00C00743" w:rsidRDefault="00C00743" w:rsidP="007A3C22">
      <w:pPr>
        <w:rPr>
          <w:rFonts w:ascii="Arial" w:hAnsi="Arial" w:cs="Arial"/>
          <w:sz w:val="20"/>
          <w:szCs w:val="20"/>
        </w:rPr>
      </w:pPr>
    </w:p>
    <w:p w14:paraId="76CDFA57" w14:textId="77777777" w:rsidR="007A3C22" w:rsidRPr="007A3C22" w:rsidRDefault="007A3C22" w:rsidP="007A3C22">
      <w:pPr>
        <w:pStyle w:val="Heading1"/>
        <w:spacing w:before="0" w:after="0"/>
        <w:rPr>
          <w:sz w:val="20"/>
          <w:szCs w:val="20"/>
        </w:rPr>
      </w:pPr>
      <w:r w:rsidRPr="007A3C22">
        <w:rPr>
          <w:sz w:val="20"/>
          <w:szCs w:val="20"/>
        </w:rPr>
        <w:t>Essential Duties and Responsibilities</w:t>
      </w:r>
    </w:p>
    <w:p w14:paraId="5709D836" w14:textId="77777777" w:rsidR="007A3C22" w:rsidRDefault="007A3C22" w:rsidP="007A3C22">
      <w:pPr>
        <w:widowControl w:val="0"/>
        <w:rPr>
          <w:rFonts w:ascii="Arial" w:hAnsi="Arial" w:cs="Arial"/>
          <w:snapToGrid w:val="0"/>
          <w:sz w:val="20"/>
          <w:szCs w:val="20"/>
        </w:rPr>
      </w:pPr>
      <w:r>
        <w:rPr>
          <w:rFonts w:ascii="Arial" w:hAnsi="Arial" w:cs="Arial"/>
          <w:snapToGrid w:val="0"/>
          <w:sz w:val="20"/>
          <w:szCs w:val="20"/>
        </w:rPr>
        <w:t>This list includes, but is not limited to the following:</w:t>
      </w:r>
    </w:p>
    <w:p w14:paraId="2FB86C28" w14:textId="77777777" w:rsidR="007A3C22" w:rsidRDefault="007A3C22" w:rsidP="007A3C22">
      <w:pPr>
        <w:widowControl w:val="0"/>
        <w:tabs>
          <w:tab w:val="left" w:pos="405"/>
        </w:tabs>
        <w:rPr>
          <w:rFonts w:ascii="Arial" w:hAnsi="Arial" w:cs="Arial"/>
          <w:sz w:val="20"/>
          <w:szCs w:val="20"/>
        </w:rPr>
      </w:pPr>
    </w:p>
    <w:p w14:paraId="5119FA85" w14:textId="363747B4" w:rsidR="00A5719A" w:rsidRPr="004D2BA6" w:rsidRDefault="00C33A22" w:rsidP="004D2BA6">
      <w:pPr>
        <w:pStyle w:val="ListParagraph"/>
        <w:numPr>
          <w:ilvl w:val="0"/>
          <w:numId w:val="26"/>
        </w:numPr>
        <w:rPr>
          <w:rFonts w:ascii="Arial" w:hAnsi="Arial" w:cs="Arial"/>
          <w:snapToGrid w:val="0"/>
          <w:sz w:val="20"/>
          <w:szCs w:val="20"/>
        </w:rPr>
      </w:pPr>
      <w:r w:rsidRPr="004D2BA6">
        <w:rPr>
          <w:rFonts w:ascii="Arial" w:hAnsi="Arial" w:cs="Arial"/>
          <w:sz w:val="20"/>
          <w:szCs w:val="20"/>
        </w:rPr>
        <w:t>Responsible for</w:t>
      </w:r>
      <w:r w:rsidR="002E4A8D">
        <w:rPr>
          <w:rFonts w:ascii="Arial" w:hAnsi="Arial" w:cs="Arial"/>
          <w:sz w:val="20"/>
          <w:szCs w:val="20"/>
        </w:rPr>
        <w:t xml:space="preserve"> </w:t>
      </w:r>
      <w:r w:rsidR="00D63139">
        <w:rPr>
          <w:rFonts w:ascii="Arial" w:hAnsi="Arial" w:cs="Arial"/>
          <w:sz w:val="20"/>
          <w:szCs w:val="20"/>
        </w:rPr>
        <w:t>supervision</w:t>
      </w:r>
      <w:r w:rsidR="00D63139" w:rsidRPr="004D2BA6">
        <w:rPr>
          <w:rFonts w:ascii="Arial" w:hAnsi="Arial" w:cs="Arial"/>
          <w:sz w:val="20"/>
          <w:szCs w:val="20"/>
        </w:rPr>
        <w:t xml:space="preserve"> </w:t>
      </w:r>
      <w:r w:rsidR="00F25012" w:rsidRPr="004D2BA6">
        <w:rPr>
          <w:rFonts w:ascii="Arial" w:hAnsi="Arial" w:cs="Arial"/>
          <w:sz w:val="20"/>
          <w:szCs w:val="20"/>
        </w:rPr>
        <w:t xml:space="preserve">of the </w:t>
      </w:r>
      <w:proofErr w:type="gramStart"/>
      <w:r w:rsidR="00427F7E" w:rsidRPr="004D2BA6">
        <w:rPr>
          <w:rFonts w:ascii="Arial" w:hAnsi="Arial" w:cs="Arial"/>
          <w:sz w:val="20"/>
          <w:szCs w:val="20"/>
        </w:rPr>
        <w:t>day to day</w:t>
      </w:r>
      <w:proofErr w:type="gramEnd"/>
      <w:r w:rsidR="00427F7E" w:rsidRPr="004D2BA6">
        <w:rPr>
          <w:rFonts w:ascii="Arial" w:hAnsi="Arial" w:cs="Arial"/>
          <w:sz w:val="20"/>
          <w:szCs w:val="20"/>
        </w:rPr>
        <w:t xml:space="preserve"> </w:t>
      </w:r>
      <w:r w:rsidR="00D63139">
        <w:rPr>
          <w:rFonts w:ascii="Arial" w:hAnsi="Arial" w:cs="Arial"/>
          <w:sz w:val="20"/>
          <w:szCs w:val="20"/>
        </w:rPr>
        <w:t xml:space="preserve">general business </w:t>
      </w:r>
      <w:r w:rsidR="00427F7E" w:rsidRPr="004D2BA6">
        <w:rPr>
          <w:rFonts w:ascii="Arial" w:hAnsi="Arial" w:cs="Arial"/>
          <w:sz w:val="20"/>
          <w:szCs w:val="20"/>
        </w:rPr>
        <w:t>operation</w:t>
      </w:r>
      <w:r w:rsidRPr="004D2BA6">
        <w:rPr>
          <w:rFonts w:ascii="Arial" w:hAnsi="Arial" w:cs="Arial"/>
          <w:sz w:val="20"/>
          <w:szCs w:val="20"/>
        </w:rPr>
        <w:t>al functions</w:t>
      </w:r>
      <w:r w:rsidR="00A5719A" w:rsidRPr="004D2BA6">
        <w:rPr>
          <w:rFonts w:ascii="Arial" w:hAnsi="Arial" w:cs="Arial"/>
          <w:sz w:val="20"/>
          <w:szCs w:val="20"/>
        </w:rPr>
        <w:t xml:space="preserve"> of the Workforce Training</w:t>
      </w:r>
      <w:r w:rsidR="00E44A4E" w:rsidRPr="004D2BA6">
        <w:rPr>
          <w:rFonts w:ascii="Arial" w:hAnsi="Arial" w:cs="Arial"/>
          <w:sz w:val="20"/>
          <w:szCs w:val="20"/>
        </w:rPr>
        <w:t xml:space="preserve"> Center, including customer service, registrations, course delivery logistics, data and reports, accounting, </w:t>
      </w:r>
      <w:r w:rsidR="00D63139">
        <w:rPr>
          <w:rFonts w:ascii="Arial" w:hAnsi="Arial" w:cs="Arial"/>
          <w:sz w:val="20"/>
          <w:szCs w:val="20"/>
        </w:rPr>
        <w:t xml:space="preserve">procurement, </w:t>
      </w:r>
      <w:r w:rsidR="00E44A4E" w:rsidRPr="004D2BA6">
        <w:rPr>
          <w:rFonts w:ascii="Arial" w:hAnsi="Arial" w:cs="Arial"/>
          <w:sz w:val="20"/>
          <w:szCs w:val="20"/>
        </w:rPr>
        <w:t>software management, and related facility needs.</w:t>
      </w:r>
    </w:p>
    <w:p w14:paraId="6CAC9ECC" w14:textId="002BD251" w:rsidR="0099749F" w:rsidRPr="004D2BA6" w:rsidRDefault="0099749F" w:rsidP="0099749F">
      <w:pPr>
        <w:pStyle w:val="ListParagraph"/>
        <w:numPr>
          <w:ilvl w:val="0"/>
          <w:numId w:val="26"/>
        </w:numPr>
        <w:rPr>
          <w:rFonts w:ascii="Arial" w:hAnsi="Arial" w:cs="Arial"/>
          <w:color w:val="000000"/>
          <w:sz w:val="20"/>
          <w:szCs w:val="20"/>
        </w:rPr>
      </w:pPr>
      <w:r w:rsidRPr="004D2BA6">
        <w:rPr>
          <w:rFonts w:ascii="Arial" w:hAnsi="Arial" w:cs="Arial"/>
          <w:color w:val="000000"/>
          <w:sz w:val="20"/>
          <w:szCs w:val="20"/>
        </w:rPr>
        <w:t>Review</w:t>
      </w:r>
      <w:r>
        <w:rPr>
          <w:rFonts w:ascii="Arial" w:hAnsi="Arial" w:cs="Arial"/>
          <w:color w:val="000000"/>
          <w:sz w:val="20"/>
          <w:szCs w:val="20"/>
        </w:rPr>
        <w:t>s</w:t>
      </w:r>
      <w:r w:rsidR="00784BBF">
        <w:rPr>
          <w:rFonts w:ascii="Arial" w:hAnsi="Arial" w:cs="Arial"/>
          <w:color w:val="000000"/>
          <w:sz w:val="20"/>
          <w:szCs w:val="20"/>
        </w:rPr>
        <w:t xml:space="preserve">, </w:t>
      </w:r>
      <w:r w:rsidRPr="004D2BA6">
        <w:rPr>
          <w:rFonts w:ascii="Arial" w:hAnsi="Arial" w:cs="Arial"/>
          <w:color w:val="000000"/>
          <w:sz w:val="20"/>
          <w:szCs w:val="20"/>
        </w:rPr>
        <w:t xml:space="preserve">analyzes </w:t>
      </w:r>
      <w:r w:rsidR="00784BBF">
        <w:rPr>
          <w:rFonts w:ascii="Arial" w:hAnsi="Arial" w:cs="Arial"/>
          <w:color w:val="000000"/>
          <w:sz w:val="20"/>
          <w:szCs w:val="20"/>
        </w:rPr>
        <w:t xml:space="preserve">and reports on </w:t>
      </w:r>
      <w:r w:rsidRPr="004D2BA6">
        <w:rPr>
          <w:rFonts w:ascii="Arial" w:hAnsi="Arial" w:cs="Arial"/>
          <w:color w:val="000000"/>
          <w:sz w:val="20"/>
          <w:szCs w:val="20"/>
        </w:rPr>
        <w:t>sales activities, revenue and expenses, operational practices, and forecast data to determine progress toward stated goals and objectives.</w:t>
      </w:r>
    </w:p>
    <w:p w14:paraId="3554FA30" w14:textId="77777777" w:rsidR="00D40990" w:rsidRPr="004D2BA6" w:rsidRDefault="002108AD" w:rsidP="004D2BA6">
      <w:pPr>
        <w:pStyle w:val="ListParagraph"/>
        <w:numPr>
          <w:ilvl w:val="0"/>
          <w:numId w:val="26"/>
        </w:numPr>
        <w:rPr>
          <w:rFonts w:ascii="Arial" w:hAnsi="Arial" w:cs="Arial"/>
          <w:sz w:val="20"/>
          <w:szCs w:val="20"/>
        </w:rPr>
      </w:pPr>
      <w:r w:rsidRPr="004D2BA6">
        <w:rPr>
          <w:rFonts w:ascii="Arial" w:hAnsi="Arial" w:cs="Arial"/>
          <w:color w:val="222222"/>
          <w:sz w:val="20"/>
          <w:szCs w:val="20"/>
          <w:lang w:val="en"/>
        </w:rPr>
        <w:t>Utilize</w:t>
      </w:r>
      <w:r w:rsidR="00397D9D">
        <w:rPr>
          <w:rFonts w:ascii="Arial" w:hAnsi="Arial" w:cs="Arial"/>
          <w:color w:val="222222"/>
          <w:sz w:val="20"/>
          <w:szCs w:val="20"/>
          <w:lang w:val="en"/>
        </w:rPr>
        <w:t>s</w:t>
      </w:r>
      <w:r w:rsidR="00AD7825" w:rsidRPr="004D2BA6">
        <w:rPr>
          <w:rFonts w:ascii="Arial" w:hAnsi="Arial" w:cs="Arial"/>
          <w:color w:val="222222"/>
          <w:sz w:val="20"/>
          <w:szCs w:val="20"/>
          <w:lang w:val="en"/>
        </w:rPr>
        <w:t xml:space="preserve"> financial statements and data</w:t>
      </w:r>
      <w:r w:rsidRPr="004D2BA6">
        <w:rPr>
          <w:rFonts w:ascii="Arial" w:hAnsi="Arial" w:cs="Arial"/>
          <w:color w:val="222222"/>
          <w:sz w:val="20"/>
          <w:szCs w:val="20"/>
          <w:lang w:val="en"/>
        </w:rPr>
        <w:t xml:space="preserve"> </w:t>
      </w:r>
      <w:r w:rsidR="00AD7825" w:rsidRPr="004D2BA6">
        <w:rPr>
          <w:rFonts w:ascii="Arial" w:hAnsi="Arial" w:cs="Arial"/>
          <w:color w:val="222222"/>
          <w:sz w:val="20"/>
          <w:szCs w:val="20"/>
          <w:lang w:val="en"/>
        </w:rPr>
        <w:t>to improve efficiency</w:t>
      </w:r>
      <w:r w:rsidR="00D40990" w:rsidRPr="004D2BA6">
        <w:rPr>
          <w:rFonts w:ascii="Arial" w:hAnsi="Arial" w:cs="Arial"/>
          <w:color w:val="222222"/>
          <w:sz w:val="20"/>
          <w:szCs w:val="20"/>
          <w:lang w:val="en"/>
        </w:rPr>
        <w:t xml:space="preserve"> and r</w:t>
      </w:r>
      <w:r w:rsidR="00AD7825" w:rsidRPr="004D2BA6">
        <w:rPr>
          <w:rFonts w:ascii="Arial" w:hAnsi="Arial" w:cs="Arial"/>
          <w:color w:val="222222"/>
          <w:sz w:val="20"/>
          <w:szCs w:val="20"/>
          <w:lang w:val="en"/>
        </w:rPr>
        <w:t>ecommend effective strategies for the financial well-being of the division</w:t>
      </w:r>
      <w:r w:rsidR="00D40990" w:rsidRPr="004D2BA6">
        <w:rPr>
          <w:rFonts w:ascii="Arial" w:hAnsi="Arial" w:cs="Arial"/>
          <w:color w:val="222222"/>
          <w:sz w:val="20"/>
          <w:szCs w:val="20"/>
          <w:lang w:val="en"/>
        </w:rPr>
        <w:t xml:space="preserve"> such as</w:t>
      </w:r>
      <w:r w:rsidR="006F5333" w:rsidRPr="004D2BA6">
        <w:rPr>
          <w:rFonts w:ascii="Arial" w:hAnsi="Arial" w:cs="Arial"/>
          <w:color w:val="222222"/>
          <w:sz w:val="20"/>
          <w:szCs w:val="20"/>
          <w:lang w:val="en"/>
        </w:rPr>
        <w:t xml:space="preserve"> </w:t>
      </w:r>
      <w:r w:rsidR="00D40990" w:rsidRPr="004D2BA6">
        <w:rPr>
          <w:rFonts w:ascii="Arial" w:hAnsi="Arial" w:cs="Arial"/>
          <w:color w:val="222222"/>
          <w:sz w:val="20"/>
          <w:szCs w:val="20"/>
          <w:lang w:val="en"/>
        </w:rPr>
        <w:t xml:space="preserve">volume forecasts, staff capacity plans, and workflow strategies. </w:t>
      </w:r>
    </w:p>
    <w:p w14:paraId="180EC381" w14:textId="2ECA4B45" w:rsidR="002B727E" w:rsidRPr="00296DE5" w:rsidRDefault="002B727E" w:rsidP="004D2BA6">
      <w:pPr>
        <w:pStyle w:val="ListParagraph"/>
        <w:numPr>
          <w:ilvl w:val="0"/>
          <w:numId w:val="26"/>
        </w:numPr>
        <w:rPr>
          <w:rFonts w:ascii="Arial" w:hAnsi="Arial" w:cs="Arial"/>
          <w:color w:val="222222"/>
          <w:sz w:val="20"/>
          <w:szCs w:val="20"/>
          <w:lang w:val="en"/>
        </w:rPr>
      </w:pPr>
      <w:r w:rsidRPr="004D2BA6">
        <w:rPr>
          <w:rFonts w:ascii="Arial" w:hAnsi="Arial" w:cs="Arial"/>
          <w:color w:val="000000"/>
          <w:sz w:val="20"/>
          <w:szCs w:val="20"/>
        </w:rPr>
        <w:t>Conducts studies of work problems, procedures, and processes to ensure a high level of operational effectiveness.</w:t>
      </w:r>
    </w:p>
    <w:p w14:paraId="21B64F64" w14:textId="7142DE8F" w:rsidR="00A66D84" w:rsidRPr="00296DE5" w:rsidRDefault="00A66D84" w:rsidP="004D2BA6">
      <w:pPr>
        <w:pStyle w:val="ListParagraph"/>
        <w:numPr>
          <w:ilvl w:val="0"/>
          <w:numId w:val="26"/>
        </w:numPr>
        <w:rPr>
          <w:rFonts w:ascii="Arial" w:hAnsi="Arial" w:cs="Arial"/>
          <w:color w:val="222222"/>
          <w:sz w:val="20"/>
          <w:szCs w:val="20"/>
          <w:lang w:val="en"/>
        </w:rPr>
      </w:pPr>
      <w:r>
        <w:rPr>
          <w:rFonts w:ascii="Arial" w:hAnsi="Arial" w:cs="Arial"/>
          <w:color w:val="000000"/>
          <w:sz w:val="20"/>
          <w:szCs w:val="20"/>
        </w:rPr>
        <w:t xml:space="preserve">Participates in the annual budget creation for the division, providing valuable data and financial forecasts. </w:t>
      </w:r>
    </w:p>
    <w:p w14:paraId="2D610445" w14:textId="75BE684C" w:rsidR="00A66D84" w:rsidRPr="004D2BA6" w:rsidRDefault="00C4021B" w:rsidP="004D2BA6">
      <w:pPr>
        <w:pStyle w:val="ListParagraph"/>
        <w:numPr>
          <w:ilvl w:val="0"/>
          <w:numId w:val="26"/>
        </w:numPr>
        <w:rPr>
          <w:rFonts w:ascii="Arial" w:hAnsi="Arial" w:cs="Arial"/>
          <w:color w:val="222222"/>
          <w:sz w:val="20"/>
          <w:szCs w:val="20"/>
          <w:lang w:val="en"/>
        </w:rPr>
      </w:pPr>
      <w:r>
        <w:rPr>
          <w:rFonts w:ascii="Arial" w:hAnsi="Arial" w:cs="Arial"/>
          <w:color w:val="000000"/>
          <w:sz w:val="20"/>
          <w:szCs w:val="20"/>
        </w:rPr>
        <w:t xml:space="preserve">Develops and manages the Operations </w:t>
      </w:r>
      <w:r w:rsidR="00FF6F27">
        <w:rPr>
          <w:rFonts w:ascii="Arial" w:hAnsi="Arial" w:cs="Arial"/>
          <w:color w:val="000000"/>
          <w:sz w:val="20"/>
          <w:szCs w:val="20"/>
        </w:rPr>
        <w:t xml:space="preserve">department </w:t>
      </w:r>
      <w:r>
        <w:rPr>
          <w:rFonts w:ascii="Arial" w:hAnsi="Arial" w:cs="Arial"/>
          <w:color w:val="000000"/>
          <w:sz w:val="20"/>
          <w:szCs w:val="20"/>
        </w:rPr>
        <w:t>budget.</w:t>
      </w:r>
    </w:p>
    <w:p w14:paraId="096EEAF5" w14:textId="77777777" w:rsidR="002108AD" w:rsidRPr="00784BBF" w:rsidRDefault="00D40990" w:rsidP="004D2BA6">
      <w:pPr>
        <w:pStyle w:val="ListParagraph"/>
        <w:numPr>
          <w:ilvl w:val="0"/>
          <w:numId w:val="26"/>
        </w:numPr>
        <w:rPr>
          <w:rFonts w:ascii="Arial" w:hAnsi="Arial" w:cs="Arial"/>
          <w:color w:val="222222"/>
          <w:sz w:val="20"/>
          <w:szCs w:val="20"/>
          <w:lang w:val="en"/>
        </w:rPr>
      </w:pPr>
      <w:r w:rsidRPr="004D2BA6">
        <w:rPr>
          <w:rFonts w:ascii="Arial" w:hAnsi="Arial" w:cs="Arial"/>
          <w:color w:val="000000"/>
          <w:sz w:val="20"/>
          <w:szCs w:val="20"/>
        </w:rPr>
        <w:t>Investigate</w:t>
      </w:r>
      <w:r w:rsidR="00397D9D">
        <w:rPr>
          <w:rFonts w:ascii="Arial" w:hAnsi="Arial" w:cs="Arial"/>
          <w:color w:val="000000"/>
          <w:sz w:val="20"/>
          <w:szCs w:val="20"/>
        </w:rPr>
        <w:t>s</w:t>
      </w:r>
      <w:r w:rsidRPr="004D2BA6">
        <w:rPr>
          <w:rFonts w:ascii="Arial" w:hAnsi="Arial" w:cs="Arial"/>
          <w:color w:val="000000"/>
          <w:sz w:val="20"/>
          <w:szCs w:val="20"/>
        </w:rPr>
        <w:t xml:space="preserve"> root causes and work</w:t>
      </w:r>
      <w:r w:rsidR="00784BBF">
        <w:rPr>
          <w:rFonts w:ascii="Arial" w:hAnsi="Arial" w:cs="Arial"/>
          <w:color w:val="000000"/>
          <w:sz w:val="20"/>
          <w:szCs w:val="20"/>
        </w:rPr>
        <w:t>s</w:t>
      </w:r>
      <w:r w:rsidRPr="004D2BA6">
        <w:rPr>
          <w:rFonts w:ascii="Arial" w:hAnsi="Arial" w:cs="Arial"/>
          <w:color w:val="000000"/>
          <w:sz w:val="20"/>
          <w:szCs w:val="20"/>
        </w:rPr>
        <w:t xml:space="preserve"> with cross-functional areas to provide analysis and recommendations for business operations </w:t>
      </w:r>
      <w:r w:rsidRPr="00784BBF">
        <w:rPr>
          <w:rFonts w:ascii="Arial" w:hAnsi="Arial" w:cs="Arial"/>
          <w:color w:val="000000"/>
          <w:sz w:val="20"/>
          <w:szCs w:val="20"/>
        </w:rPr>
        <w:t>improvement.</w:t>
      </w:r>
    </w:p>
    <w:p w14:paraId="7F386A3A" w14:textId="77777777" w:rsidR="0099749F" w:rsidRPr="004D2BA6" w:rsidRDefault="0099749F" w:rsidP="0099749F">
      <w:pPr>
        <w:pStyle w:val="ListParagraph"/>
        <w:numPr>
          <w:ilvl w:val="0"/>
          <w:numId w:val="26"/>
        </w:numPr>
        <w:rPr>
          <w:rFonts w:ascii="Arial" w:hAnsi="Arial" w:cs="Arial"/>
          <w:snapToGrid w:val="0"/>
          <w:sz w:val="20"/>
          <w:szCs w:val="20"/>
        </w:rPr>
      </w:pPr>
      <w:r w:rsidRPr="00784BBF">
        <w:rPr>
          <w:rFonts w:ascii="Arial" w:hAnsi="Arial" w:cs="Arial"/>
          <w:sz w:val="20"/>
          <w:szCs w:val="20"/>
        </w:rPr>
        <w:t xml:space="preserve">Manages operations staff, </w:t>
      </w:r>
      <w:r w:rsidR="00784BBF" w:rsidRPr="00784BBF">
        <w:rPr>
          <w:rFonts w:ascii="Arial" w:hAnsi="Arial" w:cs="Arial"/>
          <w:color w:val="000000"/>
          <w:sz w:val="20"/>
          <w:szCs w:val="20"/>
        </w:rPr>
        <w:t>assigns</w:t>
      </w:r>
      <w:r w:rsidR="00784BBF">
        <w:rPr>
          <w:rFonts w:ascii="Arial" w:hAnsi="Arial" w:cs="Arial"/>
          <w:color w:val="000000"/>
          <w:sz w:val="20"/>
          <w:szCs w:val="20"/>
        </w:rPr>
        <w:t xml:space="preserve"> work</w:t>
      </w:r>
      <w:r w:rsidRPr="004D2BA6">
        <w:rPr>
          <w:rFonts w:ascii="Arial" w:hAnsi="Arial" w:cs="Arial"/>
          <w:color w:val="000000"/>
          <w:sz w:val="20"/>
          <w:szCs w:val="20"/>
        </w:rPr>
        <w:t>, establish</w:t>
      </w:r>
      <w:r w:rsidR="00784BBF">
        <w:rPr>
          <w:rFonts w:ascii="Arial" w:hAnsi="Arial" w:cs="Arial"/>
          <w:color w:val="000000"/>
          <w:sz w:val="20"/>
          <w:szCs w:val="20"/>
        </w:rPr>
        <w:t>es</w:t>
      </w:r>
      <w:r w:rsidRPr="004D2BA6">
        <w:rPr>
          <w:rFonts w:ascii="Arial" w:hAnsi="Arial" w:cs="Arial"/>
          <w:color w:val="000000"/>
          <w:sz w:val="20"/>
          <w:szCs w:val="20"/>
        </w:rPr>
        <w:t xml:space="preserve"> work schedules, communicate</w:t>
      </w:r>
      <w:r w:rsidR="00784BBF">
        <w:rPr>
          <w:rFonts w:ascii="Arial" w:hAnsi="Arial" w:cs="Arial"/>
          <w:color w:val="000000"/>
          <w:sz w:val="20"/>
          <w:szCs w:val="20"/>
        </w:rPr>
        <w:t>s</w:t>
      </w:r>
      <w:r w:rsidRPr="004D2BA6">
        <w:rPr>
          <w:rFonts w:ascii="Arial" w:hAnsi="Arial" w:cs="Arial"/>
          <w:color w:val="000000"/>
          <w:sz w:val="20"/>
          <w:szCs w:val="20"/>
        </w:rPr>
        <w:t xml:space="preserve"> job expectations, </w:t>
      </w:r>
      <w:r w:rsidR="009C71F6">
        <w:rPr>
          <w:rFonts w:ascii="Arial" w:hAnsi="Arial" w:cs="Arial"/>
          <w:color w:val="000000"/>
          <w:sz w:val="20"/>
          <w:szCs w:val="20"/>
        </w:rPr>
        <w:t>develops</w:t>
      </w:r>
      <w:r w:rsidR="00FA403C">
        <w:rPr>
          <w:rFonts w:ascii="Arial" w:hAnsi="Arial" w:cs="Arial"/>
          <w:color w:val="000000"/>
          <w:sz w:val="20"/>
          <w:szCs w:val="20"/>
        </w:rPr>
        <w:t xml:space="preserve"> goals and objectives</w:t>
      </w:r>
      <w:r w:rsidRPr="004D2BA6">
        <w:rPr>
          <w:rFonts w:ascii="Arial" w:hAnsi="Arial" w:cs="Arial"/>
          <w:color w:val="000000"/>
          <w:sz w:val="20"/>
          <w:szCs w:val="20"/>
        </w:rPr>
        <w:t>, coach</w:t>
      </w:r>
      <w:r w:rsidR="00784BBF">
        <w:rPr>
          <w:rFonts w:ascii="Arial" w:hAnsi="Arial" w:cs="Arial"/>
          <w:color w:val="000000"/>
          <w:sz w:val="20"/>
          <w:szCs w:val="20"/>
        </w:rPr>
        <w:t>es</w:t>
      </w:r>
      <w:r w:rsidRPr="004D2BA6">
        <w:rPr>
          <w:rFonts w:ascii="Arial" w:hAnsi="Arial" w:cs="Arial"/>
          <w:color w:val="000000"/>
          <w:sz w:val="20"/>
          <w:szCs w:val="20"/>
        </w:rPr>
        <w:t xml:space="preserve">, </w:t>
      </w:r>
      <w:r w:rsidR="00784BBF">
        <w:rPr>
          <w:rFonts w:ascii="Arial" w:hAnsi="Arial" w:cs="Arial"/>
          <w:color w:val="000000"/>
          <w:sz w:val="20"/>
          <w:szCs w:val="20"/>
        </w:rPr>
        <w:t>manages performance</w:t>
      </w:r>
      <w:r w:rsidRPr="004D2BA6">
        <w:rPr>
          <w:rFonts w:ascii="Arial" w:hAnsi="Arial" w:cs="Arial"/>
          <w:color w:val="000000"/>
          <w:sz w:val="20"/>
          <w:szCs w:val="20"/>
        </w:rPr>
        <w:t xml:space="preserve">, </w:t>
      </w:r>
      <w:r w:rsidR="00FA403C">
        <w:rPr>
          <w:rFonts w:ascii="Arial" w:hAnsi="Arial" w:cs="Arial"/>
          <w:color w:val="000000"/>
          <w:sz w:val="20"/>
          <w:szCs w:val="20"/>
        </w:rPr>
        <w:t xml:space="preserve">conducts </w:t>
      </w:r>
      <w:r w:rsidRPr="004D2BA6">
        <w:rPr>
          <w:rFonts w:ascii="Arial" w:hAnsi="Arial" w:cs="Arial"/>
          <w:color w:val="000000"/>
          <w:sz w:val="20"/>
          <w:szCs w:val="20"/>
        </w:rPr>
        <w:t>apprais</w:t>
      </w:r>
      <w:r w:rsidR="00FA403C">
        <w:rPr>
          <w:rFonts w:ascii="Arial" w:hAnsi="Arial" w:cs="Arial"/>
          <w:color w:val="000000"/>
          <w:sz w:val="20"/>
          <w:szCs w:val="20"/>
        </w:rPr>
        <w:t>als</w:t>
      </w:r>
      <w:r w:rsidRPr="004D2BA6">
        <w:rPr>
          <w:rFonts w:ascii="Arial" w:hAnsi="Arial" w:cs="Arial"/>
          <w:color w:val="000000"/>
          <w:sz w:val="20"/>
          <w:szCs w:val="20"/>
        </w:rPr>
        <w:t>, and enforce</w:t>
      </w:r>
      <w:r w:rsidR="00FA403C">
        <w:rPr>
          <w:rFonts w:ascii="Arial" w:hAnsi="Arial" w:cs="Arial"/>
          <w:color w:val="000000"/>
          <w:sz w:val="20"/>
          <w:szCs w:val="20"/>
        </w:rPr>
        <w:t>s</w:t>
      </w:r>
      <w:r w:rsidRPr="004D2BA6">
        <w:rPr>
          <w:rFonts w:ascii="Arial" w:hAnsi="Arial" w:cs="Arial"/>
          <w:color w:val="000000"/>
          <w:sz w:val="20"/>
          <w:szCs w:val="20"/>
        </w:rPr>
        <w:t xml:space="preserve"> policies and procedures.</w:t>
      </w:r>
    </w:p>
    <w:p w14:paraId="3250403D" w14:textId="77777777" w:rsidR="0099749F" w:rsidRPr="004D2BA6" w:rsidRDefault="0099749F" w:rsidP="0099749F">
      <w:pPr>
        <w:pStyle w:val="ListParagraph"/>
        <w:numPr>
          <w:ilvl w:val="0"/>
          <w:numId w:val="26"/>
        </w:numPr>
        <w:rPr>
          <w:rFonts w:ascii="Arial" w:hAnsi="Arial" w:cs="Arial"/>
          <w:color w:val="000000"/>
          <w:sz w:val="20"/>
          <w:szCs w:val="20"/>
        </w:rPr>
      </w:pPr>
      <w:r w:rsidRPr="004D2BA6">
        <w:rPr>
          <w:rFonts w:ascii="Arial" w:hAnsi="Arial" w:cs="Arial"/>
          <w:color w:val="000000"/>
          <w:sz w:val="20"/>
          <w:szCs w:val="20"/>
        </w:rPr>
        <w:t>Ensure</w:t>
      </w:r>
      <w:r>
        <w:rPr>
          <w:rFonts w:ascii="Arial" w:hAnsi="Arial" w:cs="Arial"/>
          <w:color w:val="000000"/>
          <w:sz w:val="20"/>
          <w:szCs w:val="20"/>
        </w:rPr>
        <w:t>s</w:t>
      </w:r>
      <w:r w:rsidRPr="004D2BA6">
        <w:rPr>
          <w:rFonts w:ascii="Arial" w:hAnsi="Arial" w:cs="Arial"/>
          <w:color w:val="222222"/>
          <w:sz w:val="20"/>
          <w:szCs w:val="20"/>
          <w:lang w:val="en"/>
        </w:rPr>
        <w:t xml:space="preserve"> </w:t>
      </w:r>
      <w:r w:rsidRPr="004D2BA6">
        <w:rPr>
          <w:rFonts w:ascii="Arial" w:hAnsi="Arial" w:cs="Arial"/>
          <w:snapToGrid w:val="0"/>
          <w:sz w:val="20"/>
          <w:szCs w:val="20"/>
        </w:rPr>
        <w:t>continued professional growth of operations staff</w:t>
      </w:r>
      <w:r w:rsidRPr="004D2BA6">
        <w:rPr>
          <w:rFonts w:ascii="Arial" w:hAnsi="Arial" w:cs="Arial"/>
          <w:color w:val="222222"/>
          <w:sz w:val="20"/>
          <w:szCs w:val="20"/>
          <w:lang w:val="en"/>
        </w:rPr>
        <w:t xml:space="preserve"> to develop comprehensive skillsets to cover and support all required operational service components.</w:t>
      </w:r>
    </w:p>
    <w:p w14:paraId="4BBD1FBA" w14:textId="77777777" w:rsidR="002108AD" w:rsidRPr="004D2BA6" w:rsidRDefault="002108AD" w:rsidP="004D2BA6">
      <w:pPr>
        <w:pStyle w:val="ListParagraph"/>
        <w:numPr>
          <w:ilvl w:val="0"/>
          <w:numId w:val="26"/>
        </w:numPr>
        <w:rPr>
          <w:rFonts w:ascii="Arial" w:hAnsi="Arial" w:cs="Arial"/>
          <w:color w:val="222222"/>
          <w:sz w:val="20"/>
          <w:szCs w:val="20"/>
          <w:lang w:val="en"/>
        </w:rPr>
      </w:pPr>
      <w:r w:rsidRPr="004D2BA6">
        <w:rPr>
          <w:rFonts w:ascii="Arial" w:hAnsi="Arial" w:cs="Arial"/>
          <w:color w:val="222222"/>
          <w:sz w:val="20"/>
          <w:szCs w:val="20"/>
          <w:lang w:val="en"/>
        </w:rPr>
        <w:t>Formulate</w:t>
      </w:r>
      <w:r w:rsidR="00397D9D">
        <w:rPr>
          <w:rFonts w:ascii="Arial" w:hAnsi="Arial" w:cs="Arial"/>
          <w:color w:val="222222"/>
          <w:sz w:val="20"/>
          <w:szCs w:val="20"/>
          <w:lang w:val="en"/>
        </w:rPr>
        <w:t>s</w:t>
      </w:r>
      <w:r w:rsidRPr="004D2BA6">
        <w:rPr>
          <w:rFonts w:ascii="Arial" w:hAnsi="Arial" w:cs="Arial"/>
          <w:color w:val="222222"/>
          <w:sz w:val="20"/>
          <w:szCs w:val="20"/>
          <w:lang w:val="en"/>
        </w:rPr>
        <w:t xml:space="preserve"> and implement</w:t>
      </w:r>
      <w:r w:rsidR="00397D9D">
        <w:rPr>
          <w:rFonts w:ascii="Arial" w:hAnsi="Arial" w:cs="Arial"/>
          <w:color w:val="222222"/>
          <w:sz w:val="20"/>
          <w:szCs w:val="20"/>
          <w:lang w:val="en"/>
        </w:rPr>
        <w:t>s</w:t>
      </w:r>
      <w:r w:rsidRPr="004D2BA6">
        <w:rPr>
          <w:rFonts w:ascii="Arial" w:hAnsi="Arial" w:cs="Arial"/>
          <w:color w:val="222222"/>
          <w:sz w:val="20"/>
          <w:szCs w:val="20"/>
          <w:lang w:val="en"/>
        </w:rPr>
        <w:t xml:space="preserve"> </w:t>
      </w:r>
      <w:r w:rsidR="00FA403C">
        <w:rPr>
          <w:rFonts w:ascii="Arial" w:hAnsi="Arial" w:cs="Arial"/>
          <w:color w:val="222222"/>
          <w:sz w:val="20"/>
          <w:szCs w:val="20"/>
          <w:lang w:val="en"/>
        </w:rPr>
        <w:t>WFTC</w:t>
      </w:r>
      <w:r w:rsidR="009C71F6">
        <w:rPr>
          <w:rFonts w:ascii="Arial" w:hAnsi="Arial" w:cs="Arial"/>
          <w:color w:val="222222"/>
          <w:sz w:val="20"/>
          <w:szCs w:val="20"/>
          <w:lang w:val="en"/>
        </w:rPr>
        <w:t xml:space="preserve"> operational</w:t>
      </w:r>
      <w:r w:rsidR="009807EF">
        <w:rPr>
          <w:rFonts w:ascii="Arial" w:hAnsi="Arial" w:cs="Arial"/>
          <w:color w:val="222222"/>
          <w:sz w:val="20"/>
          <w:szCs w:val="20"/>
          <w:lang w:val="en"/>
        </w:rPr>
        <w:t xml:space="preserve"> guidelines</w:t>
      </w:r>
      <w:r w:rsidR="00FA403C">
        <w:rPr>
          <w:rFonts w:ascii="Arial" w:hAnsi="Arial" w:cs="Arial"/>
          <w:color w:val="222222"/>
          <w:sz w:val="20"/>
          <w:szCs w:val="20"/>
          <w:lang w:val="en"/>
        </w:rPr>
        <w:t xml:space="preserve"> </w:t>
      </w:r>
      <w:r w:rsidRPr="004D2BA6">
        <w:rPr>
          <w:rFonts w:ascii="Arial" w:hAnsi="Arial" w:cs="Arial"/>
          <w:color w:val="222222"/>
          <w:sz w:val="20"/>
          <w:szCs w:val="20"/>
          <w:lang w:val="en"/>
        </w:rPr>
        <w:t xml:space="preserve">and procedures to maximize output </w:t>
      </w:r>
      <w:r w:rsidR="00AD7825" w:rsidRPr="004D2BA6">
        <w:rPr>
          <w:rFonts w:ascii="Arial" w:hAnsi="Arial" w:cs="Arial"/>
          <w:color w:val="222222"/>
          <w:sz w:val="20"/>
          <w:szCs w:val="20"/>
          <w:lang w:val="en"/>
        </w:rPr>
        <w:t xml:space="preserve">in support of goals. </w:t>
      </w:r>
    </w:p>
    <w:p w14:paraId="31770BEC" w14:textId="77777777" w:rsidR="002108AD" w:rsidRPr="004D2BA6" w:rsidRDefault="00AD7825" w:rsidP="004D2BA6">
      <w:pPr>
        <w:pStyle w:val="ListParagraph"/>
        <w:numPr>
          <w:ilvl w:val="0"/>
          <w:numId w:val="26"/>
        </w:numPr>
        <w:rPr>
          <w:rFonts w:ascii="Arial" w:hAnsi="Arial" w:cs="Arial"/>
          <w:color w:val="222222"/>
          <w:sz w:val="20"/>
          <w:szCs w:val="20"/>
          <w:lang w:val="en"/>
        </w:rPr>
      </w:pPr>
      <w:r w:rsidRPr="004D2BA6">
        <w:rPr>
          <w:rFonts w:ascii="Arial" w:hAnsi="Arial" w:cs="Arial"/>
          <w:color w:val="222222"/>
          <w:sz w:val="20"/>
          <w:szCs w:val="20"/>
          <w:lang w:val="en"/>
        </w:rPr>
        <w:t xml:space="preserve">Monitor </w:t>
      </w:r>
      <w:r w:rsidR="006F5333" w:rsidRPr="004D2BA6">
        <w:rPr>
          <w:rFonts w:ascii="Arial" w:hAnsi="Arial" w:cs="Arial"/>
          <w:color w:val="222222"/>
          <w:sz w:val="20"/>
          <w:szCs w:val="20"/>
          <w:lang w:val="en"/>
        </w:rPr>
        <w:t xml:space="preserve">and manage </w:t>
      </w:r>
      <w:r w:rsidR="00FA403C">
        <w:rPr>
          <w:rFonts w:ascii="Arial" w:hAnsi="Arial" w:cs="Arial"/>
          <w:color w:val="222222"/>
          <w:sz w:val="20"/>
          <w:szCs w:val="20"/>
          <w:lang w:val="en"/>
        </w:rPr>
        <w:t>WFTC</w:t>
      </w:r>
      <w:r w:rsidR="00FA403C" w:rsidRPr="004D2BA6">
        <w:rPr>
          <w:rFonts w:ascii="Arial" w:hAnsi="Arial" w:cs="Arial"/>
          <w:color w:val="222222"/>
          <w:sz w:val="20"/>
          <w:szCs w:val="20"/>
          <w:lang w:val="en"/>
        </w:rPr>
        <w:t xml:space="preserve"> </w:t>
      </w:r>
      <w:r w:rsidRPr="004D2BA6">
        <w:rPr>
          <w:rFonts w:ascii="Arial" w:hAnsi="Arial" w:cs="Arial"/>
          <w:color w:val="222222"/>
          <w:sz w:val="20"/>
          <w:szCs w:val="20"/>
          <w:lang w:val="en"/>
        </w:rPr>
        <w:t xml:space="preserve">adherence to </w:t>
      </w:r>
      <w:r w:rsidR="00FA403C">
        <w:rPr>
          <w:rFonts w:ascii="Arial" w:hAnsi="Arial" w:cs="Arial"/>
          <w:color w:val="222222"/>
          <w:sz w:val="20"/>
          <w:szCs w:val="20"/>
          <w:lang w:val="en"/>
        </w:rPr>
        <w:t xml:space="preserve">applicable </w:t>
      </w:r>
      <w:r w:rsidRPr="004D2BA6">
        <w:rPr>
          <w:rFonts w:ascii="Arial" w:hAnsi="Arial" w:cs="Arial"/>
          <w:color w:val="222222"/>
          <w:sz w:val="20"/>
          <w:szCs w:val="20"/>
          <w:lang w:val="en"/>
        </w:rPr>
        <w:t xml:space="preserve">rules, regulations and procedures.  </w:t>
      </w:r>
    </w:p>
    <w:p w14:paraId="3F111F0C" w14:textId="77777777" w:rsidR="00C25F2B" w:rsidRPr="00525E99" w:rsidRDefault="00C25F2B" w:rsidP="00C25F2B">
      <w:pPr>
        <w:pStyle w:val="ListParagraph"/>
        <w:numPr>
          <w:ilvl w:val="0"/>
          <w:numId w:val="26"/>
        </w:numPr>
        <w:rPr>
          <w:rFonts w:ascii="Arial" w:hAnsi="Arial" w:cs="Arial"/>
          <w:color w:val="000000"/>
          <w:sz w:val="20"/>
          <w:szCs w:val="20"/>
        </w:rPr>
      </w:pPr>
      <w:r w:rsidRPr="00525E99">
        <w:rPr>
          <w:rFonts w:ascii="Arial" w:hAnsi="Arial" w:cs="Arial"/>
          <w:color w:val="000000"/>
          <w:sz w:val="20"/>
          <w:szCs w:val="20"/>
        </w:rPr>
        <w:t xml:space="preserve">Participates in strategic planning </w:t>
      </w:r>
      <w:r w:rsidR="00FA403C">
        <w:rPr>
          <w:rFonts w:ascii="Arial" w:hAnsi="Arial" w:cs="Arial"/>
          <w:color w:val="000000"/>
          <w:sz w:val="20"/>
          <w:szCs w:val="20"/>
        </w:rPr>
        <w:t xml:space="preserve">for WFTC </w:t>
      </w:r>
      <w:r w:rsidRPr="00525E99">
        <w:rPr>
          <w:rFonts w:ascii="Arial" w:hAnsi="Arial" w:cs="Arial"/>
          <w:color w:val="000000"/>
          <w:sz w:val="20"/>
          <w:szCs w:val="20"/>
        </w:rPr>
        <w:t>and the development of short and long-term goals and objectives for operations and annual budgets.</w:t>
      </w:r>
    </w:p>
    <w:p w14:paraId="0EE0DFB0" w14:textId="01C6A6B3" w:rsidR="009305C4" w:rsidRPr="002570F6" w:rsidRDefault="008A6490" w:rsidP="002570F6">
      <w:pPr>
        <w:pStyle w:val="ListParagraph"/>
        <w:numPr>
          <w:ilvl w:val="0"/>
          <w:numId w:val="26"/>
        </w:numPr>
        <w:rPr>
          <w:rFonts w:ascii="Arial" w:hAnsi="Arial" w:cs="Arial"/>
          <w:snapToGrid w:val="0"/>
          <w:sz w:val="20"/>
          <w:szCs w:val="20"/>
        </w:rPr>
      </w:pPr>
      <w:r w:rsidRPr="002570F6">
        <w:rPr>
          <w:rFonts w:ascii="Arial" w:hAnsi="Arial" w:cs="Arial"/>
          <w:color w:val="000000"/>
          <w:sz w:val="20"/>
          <w:szCs w:val="20"/>
        </w:rPr>
        <w:t xml:space="preserve">Supports the </w:t>
      </w:r>
      <w:r w:rsidR="003F04AA">
        <w:rPr>
          <w:rFonts w:ascii="Arial" w:hAnsi="Arial" w:cs="Arial"/>
          <w:color w:val="000000"/>
          <w:sz w:val="20"/>
          <w:szCs w:val="20"/>
        </w:rPr>
        <w:t xml:space="preserve">Executive </w:t>
      </w:r>
      <w:r w:rsidRPr="002570F6">
        <w:rPr>
          <w:rFonts w:ascii="Arial" w:hAnsi="Arial" w:cs="Arial"/>
          <w:color w:val="000000"/>
          <w:sz w:val="20"/>
          <w:szCs w:val="20"/>
        </w:rPr>
        <w:t xml:space="preserve">Director in aligning the </w:t>
      </w:r>
      <w:r w:rsidR="002B727E" w:rsidRPr="002570F6">
        <w:rPr>
          <w:rFonts w:ascii="Arial" w:hAnsi="Arial" w:cs="Arial"/>
          <w:color w:val="000000"/>
          <w:sz w:val="20"/>
          <w:szCs w:val="20"/>
        </w:rPr>
        <w:t>division</w:t>
      </w:r>
      <w:r w:rsidRPr="002570F6">
        <w:rPr>
          <w:rFonts w:ascii="Arial" w:hAnsi="Arial" w:cs="Arial"/>
          <w:color w:val="000000"/>
          <w:sz w:val="20"/>
          <w:szCs w:val="20"/>
        </w:rPr>
        <w:t>’s</w:t>
      </w:r>
      <w:r w:rsidR="002B727E" w:rsidRPr="002570F6">
        <w:rPr>
          <w:rFonts w:ascii="Arial" w:hAnsi="Arial" w:cs="Arial"/>
          <w:color w:val="000000"/>
          <w:sz w:val="20"/>
          <w:szCs w:val="20"/>
        </w:rPr>
        <w:t xml:space="preserve"> human resource objectives </w:t>
      </w:r>
      <w:r w:rsidRPr="002570F6">
        <w:rPr>
          <w:rFonts w:ascii="Arial" w:hAnsi="Arial" w:cs="Arial"/>
          <w:color w:val="000000"/>
          <w:sz w:val="20"/>
          <w:szCs w:val="20"/>
        </w:rPr>
        <w:t>and operational policies.</w:t>
      </w:r>
      <w:r w:rsidR="002570F6">
        <w:rPr>
          <w:rFonts w:ascii="Arial" w:hAnsi="Arial" w:cs="Arial"/>
          <w:color w:val="000000"/>
          <w:sz w:val="20"/>
          <w:szCs w:val="20"/>
        </w:rPr>
        <w:t xml:space="preserve">  Acts as </w:t>
      </w:r>
      <w:r w:rsidR="0027064C" w:rsidRPr="002570F6">
        <w:rPr>
          <w:rFonts w:ascii="Arial" w:hAnsi="Arial" w:cs="Arial"/>
          <w:color w:val="000000"/>
          <w:sz w:val="20"/>
          <w:szCs w:val="20"/>
        </w:rPr>
        <w:t>a</w:t>
      </w:r>
      <w:r w:rsidRPr="002570F6">
        <w:rPr>
          <w:rFonts w:ascii="Arial" w:hAnsi="Arial" w:cs="Arial"/>
          <w:color w:val="000000"/>
          <w:sz w:val="20"/>
          <w:szCs w:val="20"/>
        </w:rPr>
        <w:t xml:space="preserve"> liaison </w:t>
      </w:r>
      <w:r w:rsidR="00D63139">
        <w:rPr>
          <w:rFonts w:ascii="Arial" w:hAnsi="Arial" w:cs="Arial"/>
          <w:color w:val="000000"/>
          <w:sz w:val="20"/>
          <w:szCs w:val="20"/>
        </w:rPr>
        <w:t>between</w:t>
      </w:r>
      <w:r w:rsidR="00D63139" w:rsidRPr="002570F6">
        <w:rPr>
          <w:rFonts w:ascii="Arial" w:hAnsi="Arial" w:cs="Arial"/>
          <w:color w:val="000000"/>
          <w:sz w:val="20"/>
          <w:szCs w:val="20"/>
        </w:rPr>
        <w:t xml:space="preserve"> </w:t>
      </w:r>
      <w:r w:rsidRPr="002570F6">
        <w:rPr>
          <w:rFonts w:ascii="Arial" w:hAnsi="Arial" w:cs="Arial"/>
          <w:color w:val="000000"/>
          <w:sz w:val="20"/>
          <w:szCs w:val="20"/>
        </w:rPr>
        <w:t xml:space="preserve">the human resources department </w:t>
      </w:r>
      <w:r w:rsidR="00D63139">
        <w:rPr>
          <w:rFonts w:ascii="Arial" w:hAnsi="Arial" w:cs="Arial"/>
          <w:color w:val="000000"/>
          <w:sz w:val="20"/>
          <w:szCs w:val="20"/>
        </w:rPr>
        <w:t xml:space="preserve">and program </w:t>
      </w:r>
      <w:r w:rsidR="007202DE">
        <w:rPr>
          <w:rFonts w:ascii="Arial" w:hAnsi="Arial" w:cs="Arial"/>
          <w:color w:val="000000"/>
          <w:sz w:val="20"/>
          <w:szCs w:val="20"/>
        </w:rPr>
        <w:t>managers</w:t>
      </w:r>
      <w:r w:rsidR="00D63139">
        <w:rPr>
          <w:rFonts w:ascii="Arial" w:hAnsi="Arial" w:cs="Arial"/>
          <w:color w:val="000000"/>
          <w:sz w:val="20"/>
          <w:szCs w:val="20"/>
        </w:rPr>
        <w:t xml:space="preserve"> </w:t>
      </w:r>
      <w:r w:rsidRPr="002570F6">
        <w:rPr>
          <w:rFonts w:ascii="Arial" w:hAnsi="Arial" w:cs="Arial"/>
          <w:color w:val="000000"/>
          <w:sz w:val="20"/>
          <w:szCs w:val="20"/>
        </w:rPr>
        <w:t xml:space="preserve">to </w:t>
      </w:r>
      <w:r w:rsidR="00D63139">
        <w:rPr>
          <w:rFonts w:ascii="Arial" w:hAnsi="Arial" w:cs="Arial"/>
          <w:color w:val="000000"/>
          <w:sz w:val="20"/>
          <w:szCs w:val="20"/>
        </w:rPr>
        <w:t xml:space="preserve">assist in the </w:t>
      </w:r>
      <w:r w:rsidR="00BB4F21" w:rsidRPr="002570F6">
        <w:rPr>
          <w:rFonts w:ascii="Arial" w:hAnsi="Arial" w:cs="Arial"/>
          <w:color w:val="000000"/>
          <w:sz w:val="20"/>
          <w:szCs w:val="20"/>
        </w:rPr>
        <w:t xml:space="preserve">recruitment </w:t>
      </w:r>
      <w:r w:rsidR="00D63139">
        <w:rPr>
          <w:rFonts w:ascii="Arial" w:hAnsi="Arial" w:cs="Arial"/>
          <w:color w:val="000000"/>
          <w:sz w:val="20"/>
          <w:szCs w:val="20"/>
        </w:rPr>
        <w:t xml:space="preserve">and hiring </w:t>
      </w:r>
      <w:r w:rsidR="00BB4F21" w:rsidRPr="002570F6">
        <w:rPr>
          <w:rFonts w:ascii="Arial" w:hAnsi="Arial" w:cs="Arial"/>
          <w:color w:val="000000"/>
          <w:sz w:val="20"/>
          <w:szCs w:val="20"/>
        </w:rPr>
        <w:t>of staff</w:t>
      </w:r>
      <w:r w:rsidR="009305C4" w:rsidRPr="002570F6">
        <w:rPr>
          <w:rFonts w:ascii="Arial" w:hAnsi="Arial" w:cs="Arial"/>
          <w:color w:val="000000"/>
          <w:sz w:val="20"/>
          <w:szCs w:val="20"/>
        </w:rPr>
        <w:t xml:space="preserve"> </w:t>
      </w:r>
      <w:r w:rsidR="00D63139">
        <w:rPr>
          <w:rFonts w:ascii="Arial" w:hAnsi="Arial" w:cs="Arial"/>
          <w:color w:val="000000"/>
          <w:sz w:val="20"/>
          <w:szCs w:val="20"/>
        </w:rPr>
        <w:t xml:space="preserve">and instructors for all programs; under the supervision of the director and in </w:t>
      </w:r>
      <w:r w:rsidR="009305C4" w:rsidRPr="002570F6">
        <w:rPr>
          <w:rFonts w:ascii="Arial" w:hAnsi="Arial" w:cs="Arial"/>
          <w:color w:val="000000"/>
          <w:sz w:val="20"/>
          <w:szCs w:val="20"/>
        </w:rPr>
        <w:t>accord</w:t>
      </w:r>
      <w:r w:rsidR="00D63139">
        <w:rPr>
          <w:rFonts w:ascii="Arial" w:hAnsi="Arial" w:cs="Arial"/>
          <w:color w:val="000000"/>
          <w:sz w:val="20"/>
          <w:szCs w:val="20"/>
        </w:rPr>
        <w:t>ance</w:t>
      </w:r>
      <w:r w:rsidR="009305C4" w:rsidRPr="002570F6">
        <w:rPr>
          <w:rFonts w:ascii="Arial" w:hAnsi="Arial" w:cs="Arial"/>
          <w:color w:val="000000"/>
          <w:sz w:val="20"/>
          <w:szCs w:val="20"/>
        </w:rPr>
        <w:t xml:space="preserve"> </w:t>
      </w:r>
      <w:r w:rsidR="00D63139">
        <w:rPr>
          <w:rFonts w:ascii="Arial" w:hAnsi="Arial" w:cs="Arial"/>
          <w:color w:val="000000"/>
          <w:sz w:val="20"/>
          <w:szCs w:val="20"/>
        </w:rPr>
        <w:t xml:space="preserve">with </w:t>
      </w:r>
      <w:r w:rsidR="009305C4" w:rsidRPr="002570F6">
        <w:rPr>
          <w:rFonts w:ascii="Arial" w:hAnsi="Arial" w:cs="Arial"/>
          <w:color w:val="000000"/>
          <w:sz w:val="20"/>
          <w:szCs w:val="20"/>
        </w:rPr>
        <w:t>division needs and objectives</w:t>
      </w:r>
      <w:r w:rsidR="00BB4F21" w:rsidRPr="002570F6">
        <w:rPr>
          <w:rFonts w:ascii="Arial" w:hAnsi="Arial" w:cs="Arial"/>
          <w:color w:val="000000"/>
          <w:sz w:val="20"/>
          <w:szCs w:val="20"/>
        </w:rPr>
        <w:t xml:space="preserve">. </w:t>
      </w:r>
    </w:p>
    <w:p w14:paraId="63F20B9F" w14:textId="77777777" w:rsidR="002B727E" w:rsidRPr="00525E99" w:rsidRDefault="004D2BA6" w:rsidP="004D2BA6">
      <w:pPr>
        <w:pStyle w:val="ListParagraph"/>
        <w:numPr>
          <w:ilvl w:val="0"/>
          <w:numId w:val="26"/>
        </w:numPr>
        <w:rPr>
          <w:rFonts w:ascii="Arial" w:hAnsi="Arial" w:cs="Arial"/>
          <w:color w:val="222222"/>
          <w:sz w:val="20"/>
          <w:szCs w:val="20"/>
          <w:lang w:val="en"/>
        </w:rPr>
      </w:pPr>
      <w:r w:rsidRPr="00525E99">
        <w:rPr>
          <w:rFonts w:ascii="Arial" w:hAnsi="Arial" w:cs="Arial"/>
          <w:color w:val="000000"/>
          <w:sz w:val="20"/>
          <w:szCs w:val="20"/>
        </w:rPr>
        <w:t xml:space="preserve">Oversees </w:t>
      </w:r>
      <w:r w:rsidR="002B727E" w:rsidRPr="00525E99">
        <w:rPr>
          <w:rFonts w:ascii="Arial" w:hAnsi="Arial" w:cs="Arial"/>
          <w:color w:val="000000"/>
          <w:sz w:val="20"/>
          <w:szCs w:val="20"/>
        </w:rPr>
        <w:t>the accounting and bookkeeping activities</w:t>
      </w:r>
      <w:r w:rsidR="009C71F6">
        <w:rPr>
          <w:rFonts w:ascii="Arial" w:hAnsi="Arial" w:cs="Arial"/>
          <w:color w:val="000000"/>
          <w:sz w:val="20"/>
          <w:szCs w:val="20"/>
        </w:rPr>
        <w:t xml:space="preserve"> </w:t>
      </w:r>
      <w:r w:rsidR="008F000E">
        <w:rPr>
          <w:rFonts w:ascii="Arial" w:hAnsi="Arial" w:cs="Arial"/>
          <w:color w:val="000000"/>
          <w:sz w:val="20"/>
          <w:szCs w:val="20"/>
        </w:rPr>
        <w:t>of the WFTC</w:t>
      </w:r>
      <w:r w:rsidR="002B727E" w:rsidRPr="00525E99">
        <w:rPr>
          <w:rFonts w:ascii="Arial" w:hAnsi="Arial" w:cs="Arial"/>
          <w:color w:val="000000"/>
          <w:sz w:val="20"/>
          <w:szCs w:val="20"/>
        </w:rPr>
        <w:t>. Ensures that records are properly maintained for all financial transactions</w:t>
      </w:r>
      <w:r w:rsidRPr="00525E99">
        <w:rPr>
          <w:rFonts w:ascii="Arial" w:hAnsi="Arial" w:cs="Arial"/>
          <w:color w:val="000000"/>
          <w:sz w:val="20"/>
          <w:szCs w:val="20"/>
        </w:rPr>
        <w:t xml:space="preserve">, and aligned with college policies and procedures. </w:t>
      </w:r>
      <w:r w:rsidR="002B727E" w:rsidRPr="00525E99">
        <w:rPr>
          <w:rFonts w:ascii="Arial" w:hAnsi="Arial" w:cs="Arial"/>
          <w:color w:val="000000"/>
          <w:sz w:val="20"/>
          <w:szCs w:val="20"/>
        </w:rPr>
        <w:t xml:space="preserve"> </w:t>
      </w:r>
    </w:p>
    <w:p w14:paraId="57B4C4CD" w14:textId="540EC358" w:rsidR="008E4847" w:rsidRPr="00525E99" w:rsidRDefault="006F5333" w:rsidP="008E4847">
      <w:pPr>
        <w:pStyle w:val="ListParagraph"/>
        <w:numPr>
          <w:ilvl w:val="0"/>
          <w:numId w:val="26"/>
        </w:numPr>
        <w:rPr>
          <w:rFonts w:ascii="Arial" w:hAnsi="Arial" w:cs="Arial"/>
          <w:snapToGrid w:val="0"/>
          <w:sz w:val="20"/>
          <w:szCs w:val="20"/>
        </w:rPr>
      </w:pPr>
      <w:r w:rsidRPr="00525E99">
        <w:rPr>
          <w:rFonts w:ascii="Arial" w:hAnsi="Arial" w:cs="Arial"/>
          <w:snapToGrid w:val="0"/>
          <w:sz w:val="20"/>
          <w:szCs w:val="20"/>
        </w:rPr>
        <w:t>Manage</w:t>
      </w:r>
      <w:r w:rsidR="00397D9D" w:rsidRPr="00525E99">
        <w:rPr>
          <w:rFonts w:ascii="Arial" w:hAnsi="Arial" w:cs="Arial"/>
          <w:snapToGrid w:val="0"/>
          <w:sz w:val="20"/>
          <w:szCs w:val="20"/>
        </w:rPr>
        <w:t>s</w:t>
      </w:r>
      <w:r w:rsidRPr="00525E99">
        <w:rPr>
          <w:rFonts w:ascii="Arial" w:hAnsi="Arial" w:cs="Arial"/>
          <w:snapToGrid w:val="0"/>
          <w:sz w:val="20"/>
          <w:szCs w:val="20"/>
        </w:rPr>
        <w:t xml:space="preserve"> </w:t>
      </w:r>
      <w:r w:rsidR="00427F7E" w:rsidRPr="00525E99">
        <w:rPr>
          <w:rFonts w:ascii="Arial" w:hAnsi="Arial" w:cs="Arial"/>
          <w:snapToGrid w:val="0"/>
          <w:sz w:val="20"/>
          <w:szCs w:val="20"/>
        </w:rPr>
        <w:t xml:space="preserve">workflow of open enrollment course delivery </w:t>
      </w:r>
      <w:r w:rsidR="008E4847" w:rsidRPr="00525E99">
        <w:rPr>
          <w:rFonts w:ascii="Arial" w:hAnsi="Arial" w:cs="Arial"/>
          <w:color w:val="000000"/>
          <w:sz w:val="20"/>
          <w:szCs w:val="20"/>
        </w:rPr>
        <w:t>and coordinat</w:t>
      </w:r>
      <w:r w:rsidR="008F000E">
        <w:rPr>
          <w:rFonts w:ascii="Arial" w:hAnsi="Arial" w:cs="Arial"/>
          <w:color w:val="000000"/>
          <w:sz w:val="20"/>
          <w:szCs w:val="20"/>
        </w:rPr>
        <w:t>es</w:t>
      </w:r>
      <w:r w:rsidR="008E4847" w:rsidRPr="00525E99">
        <w:rPr>
          <w:rFonts w:ascii="Arial" w:hAnsi="Arial" w:cs="Arial"/>
          <w:color w:val="000000"/>
          <w:sz w:val="20"/>
          <w:szCs w:val="20"/>
        </w:rPr>
        <w:t xml:space="preserve"> critical projects </w:t>
      </w:r>
      <w:r w:rsidR="00D63139">
        <w:rPr>
          <w:rFonts w:ascii="Arial" w:hAnsi="Arial" w:cs="Arial"/>
          <w:color w:val="000000"/>
          <w:sz w:val="20"/>
          <w:szCs w:val="20"/>
        </w:rPr>
        <w:t xml:space="preserve">and grants within the division. </w:t>
      </w:r>
    </w:p>
    <w:p w14:paraId="4CEED7D8" w14:textId="63A5885D" w:rsidR="008B19AA" w:rsidRPr="00525E99" w:rsidRDefault="00C46134" w:rsidP="004D2BA6">
      <w:pPr>
        <w:pStyle w:val="ListParagraph"/>
        <w:numPr>
          <w:ilvl w:val="0"/>
          <w:numId w:val="26"/>
        </w:numPr>
        <w:rPr>
          <w:rFonts w:ascii="Arial" w:hAnsi="Arial" w:cs="Arial"/>
          <w:snapToGrid w:val="0"/>
          <w:sz w:val="20"/>
          <w:szCs w:val="20"/>
        </w:rPr>
      </w:pPr>
      <w:r>
        <w:rPr>
          <w:rFonts w:ascii="Arial" w:hAnsi="Arial" w:cs="Arial"/>
          <w:snapToGrid w:val="0"/>
          <w:sz w:val="20"/>
          <w:szCs w:val="20"/>
        </w:rPr>
        <w:t>Collaborates</w:t>
      </w:r>
      <w:r w:rsidR="00D63139">
        <w:rPr>
          <w:rFonts w:ascii="Arial" w:hAnsi="Arial" w:cs="Arial"/>
          <w:snapToGrid w:val="0"/>
          <w:sz w:val="20"/>
          <w:szCs w:val="20"/>
        </w:rPr>
        <w:t xml:space="preserve"> with the Marketing</w:t>
      </w:r>
      <w:r w:rsidR="00600DC1">
        <w:rPr>
          <w:rFonts w:ascii="Arial" w:hAnsi="Arial" w:cs="Arial"/>
          <w:snapToGrid w:val="0"/>
          <w:sz w:val="20"/>
          <w:szCs w:val="20"/>
        </w:rPr>
        <w:t xml:space="preserve"> and Communications</w:t>
      </w:r>
      <w:r w:rsidR="00D63139">
        <w:rPr>
          <w:rFonts w:ascii="Arial" w:hAnsi="Arial" w:cs="Arial"/>
          <w:snapToGrid w:val="0"/>
          <w:sz w:val="20"/>
          <w:szCs w:val="20"/>
        </w:rPr>
        <w:t xml:space="preserve"> </w:t>
      </w:r>
      <w:r>
        <w:rPr>
          <w:rFonts w:ascii="Arial" w:hAnsi="Arial" w:cs="Arial"/>
          <w:snapToGrid w:val="0"/>
          <w:sz w:val="20"/>
          <w:szCs w:val="20"/>
        </w:rPr>
        <w:t>Coordinator</w:t>
      </w:r>
      <w:r w:rsidR="00D63139">
        <w:rPr>
          <w:rFonts w:ascii="Arial" w:hAnsi="Arial" w:cs="Arial"/>
          <w:snapToGrid w:val="0"/>
          <w:sz w:val="20"/>
          <w:szCs w:val="20"/>
        </w:rPr>
        <w:t xml:space="preserve">, providing critical input to the </w:t>
      </w:r>
      <w:r w:rsidR="008B19AA" w:rsidRPr="00525E99">
        <w:rPr>
          <w:rFonts w:ascii="Arial" w:hAnsi="Arial" w:cs="Arial"/>
          <w:snapToGrid w:val="0"/>
          <w:sz w:val="20"/>
          <w:szCs w:val="20"/>
        </w:rPr>
        <w:t>promotion of courses and events, including cat</w:t>
      </w:r>
      <w:r w:rsidR="00E44A4E" w:rsidRPr="00525E99">
        <w:rPr>
          <w:rFonts w:ascii="Arial" w:hAnsi="Arial" w:cs="Arial"/>
          <w:snapToGrid w:val="0"/>
          <w:sz w:val="20"/>
          <w:szCs w:val="20"/>
        </w:rPr>
        <w:t>alog production, marketing material</w:t>
      </w:r>
      <w:r w:rsidR="008B19AA" w:rsidRPr="00525E99">
        <w:rPr>
          <w:rFonts w:ascii="Arial" w:hAnsi="Arial" w:cs="Arial"/>
          <w:snapToGrid w:val="0"/>
          <w:sz w:val="20"/>
          <w:szCs w:val="20"/>
        </w:rPr>
        <w:t>s, social media and web presence.</w:t>
      </w:r>
    </w:p>
    <w:p w14:paraId="01DB5E7A" w14:textId="77777777" w:rsidR="00C25F2B" w:rsidRPr="00525E99" w:rsidRDefault="00397D9D" w:rsidP="00C25F2B">
      <w:pPr>
        <w:pStyle w:val="ListParagraph"/>
        <w:numPr>
          <w:ilvl w:val="0"/>
          <w:numId w:val="26"/>
        </w:numPr>
        <w:rPr>
          <w:rFonts w:ascii="Arial" w:hAnsi="Arial" w:cs="Arial"/>
          <w:snapToGrid w:val="0"/>
          <w:sz w:val="20"/>
          <w:szCs w:val="20"/>
        </w:rPr>
      </w:pPr>
      <w:r w:rsidRPr="00525E99">
        <w:rPr>
          <w:rFonts w:ascii="Arial" w:hAnsi="Arial" w:cs="Arial"/>
          <w:color w:val="000000"/>
          <w:sz w:val="20"/>
          <w:szCs w:val="20"/>
        </w:rPr>
        <w:t>Acts</w:t>
      </w:r>
      <w:r w:rsidR="004D2BA6" w:rsidRPr="00525E99">
        <w:rPr>
          <w:rFonts w:ascii="Arial" w:hAnsi="Arial" w:cs="Arial"/>
          <w:color w:val="000000"/>
          <w:sz w:val="20"/>
          <w:szCs w:val="20"/>
        </w:rPr>
        <w:t xml:space="preserve"> as liaison between other college division</w:t>
      </w:r>
      <w:r w:rsidR="0027064C">
        <w:rPr>
          <w:rFonts w:ascii="Arial" w:hAnsi="Arial" w:cs="Arial"/>
          <w:color w:val="000000"/>
          <w:sz w:val="20"/>
          <w:szCs w:val="20"/>
        </w:rPr>
        <w:t>s</w:t>
      </w:r>
      <w:r w:rsidR="004D2BA6" w:rsidRPr="00525E99">
        <w:rPr>
          <w:rFonts w:ascii="Arial" w:hAnsi="Arial" w:cs="Arial"/>
          <w:color w:val="000000"/>
          <w:sz w:val="20"/>
          <w:szCs w:val="20"/>
        </w:rPr>
        <w:t>, the public and key stakeholders.</w:t>
      </w:r>
      <w:r w:rsidR="008E4847" w:rsidRPr="00525E99">
        <w:rPr>
          <w:rFonts w:ascii="Arial" w:hAnsi="Arial" w:cs="Arial"/>
          <w:color w:val="000000"/>
          <w:sz w:val="20"/>
          <w:szCs w:val="20"/>
        </w:rPr>
        <w:t xml:space="preserve"> </w:t>
      </w:r>
      <w:r w:rsidR="008E4847" w:rsidRPr="00525E99">
        <w:rPr>
          <w:rFonts w:ascii="Arial" w:hAnsi="Arial" w:cs="Arial"/>
          <w:sz w:val="20"/>
          <w:szCs w:val="20"/>
        </w:rPr>
        <w:t xml:space="preserve">Serves on advisory and or community boards and committees as assigned. </w:t>
      </w:r>
      <w:r w:rsidR="00C25F2B" w:rsidRPr="00525E99">
        <w:rPr>
          <w:rFonts w:ascii="Arial" w:hAnsi="Arial" w:cs="Arial"/>
          <w:snapToGrid w:val="0"/>
          <w:sz w:val="20"/>
          <w:szCs w:val="20"/>
        </w:rPr>
        <w:t>Maintains effective communication with all units of the college and the public.</w:t>
      </w:r>
    </w:p>
    <w:p w14:paraId="57C41C1A" w14:textId="77777777" w:rsidR="004D2BA6" w:rsidRPr="00525E99" w:rsidRDefault="00C25F2B" w:rsidP="002570F6">
      <w:pPr>
        <w:pStyle w:val="ListParagraph"/>
        <w:numPr>
          <w:ilvl w:val="0"/>
          <w:numId w:val="26"/>
        </w:numPr>
        <w:rPr>
          <w:rFonts w:ascii="Arial" w:hAnsi="Arial" w:cs="Arial"/>
          <w:color w:val="000000"/>
          <w:sz w:val="20"/>
          <w:szCs w:val="20"/>
        </w:rPr>
      </w:pPr>
      <w:r w:rsidRPr="00525E99">
        <w:rPr>
          <w:rFonts w:ascii="Arial" w:hAnsi="Arial" w:cs="Arial"/>
          <w:snapToGrid w:val="0"/>
          <w:sz w:val="20"/>
          <w:szCs w:val="20"/>
        </w:rPr>
        <w:lastRenderedPageBreak/>
        <w:t>Manages and resolve matters pertaining to the Workforce Training Center building and grounds.</w:t>
      </w:r>
    </w:p>
    <w:p w14:paraId="1976EA9D" w14:textId="77777777" w:rsidR="00A5719A" w:rsidRPr="00525E99" w:rsidRDefault="008E4847" w:rsidP="004D2BA6">
      <w:pPr>
        <w:pStyle w:val="ListParagraph"/>
        <w:numPr>
          <w:ilvl w:val="0"/>
          <w:numId w:val="26"/>
        </w:numPr>
        <w:rPr>
          <w:rFonts w:ascii="Arial" w:hAnsi="Arial" w:cs="Arial"/>
          <w:snapToGrid w:val="0"/>
          <w:sz w:val="20"/>
          <w:szCs w:val="20"/>
        </w:rPr>
      </w:pPr>
      <w:r w:rsidRPr="00525E99">
        <w:rPr>
          <w:rFonts w:ascii="Arial" w:hAnsi="Arial" w:cs="Arial"/>
          <w:sz w:val="20"/>
          <w:szCs w:val="20"/>
        </w:rPr>
        <w:t xml:space="preserve">Manage the division’s enrollment and financial data. </w:t>
      </w:r>
      <w:r w:rsidR="00427F7E" w:rsidRPr="00525E99">
        <w:rPr>
          <w:rFonts w:ascii="Arial" w:hAnsi="Arial" w:cs="Arial"/>
          <w:sz w:val="20"/>
          <w:szCs w:val="20"/>
        </w:rPr>
        <w:t>Produce</w:t>
      </w:r>
      <w:r w:rsidR="00397D9D" w:rsidRPr="00525E99">
        <w:rPr>
          <w:rFonts w:ascii="Arial" w:hAnsi="Arial" w:cs="Arial"/>
          <w:sz w:val="20"/>
          <w:szCs w:val="20"/>
        </w:rPr>
        <w:t>s</w:t>
      </w:r>
      <w:r w:rsidR="00A5719A" w:rsidRPr="00525E99">
        <w:rPr>
          <w:rFonts w:ascii="Arial" w:hAnsi="Arial" w:cs="Arial"/>
          <w:sz w:val="20"/>
          <w:szCs w:val="20"/>
        </w:rPr>
        <w:t xml:space="preserve"> timely and accurate data and reports in compliance with institutional, state, and federal guidelines and audits.</w:t>
      </w:r>
      <w:r w:rsidR="00C33A22" w:rsidRPr="00525E99">
        <w:rPr>
          <w:rFonts w:ascii="Arial" w:hAnsi="Arial" w:cs="Arial"/>
          <w:sz w:val="20"/>
          <w:szCs w:val="20"/>
        </w:rPr>
        <w:t xml:space="preserve">  </w:t>
      </w:r>
    </w:p>
    <w:p w14:paraId="0213595D" w14:textId="52C4B771" w:rsidR="00A5719A" w:rsidRPr="00525E99" w:rsidRDefault="00A5719A" w:rsidP="004D2BA6">
      <w:pPr>
        <w:pStyle w:val="ListParagraph"/>
        <w:numPr>
          <w:ilvl w:val="0"/>
          <w:numId w:val="26"/>
        </w:numPr>
        <w:rPr>
          <w:rFonts w:ascii="Arial" w:hAnsi="Arial" w:cs="Arial"/>
          <w:snapToGrid w:val="0"/>
          <w:sz w:val="20"/>
          <w:szCs w:val="20"/>
        </w:rPr>
      </w:pPr>
      <w:r w:rsidRPr="00525E99">
        <w:rPr>
          <w:rFonts w:ascii="Arial" w:hAnsi="Arial" w:cs="Arial"/>
          <w:snapToGrid w:val="0"/>
          <w:sz w:val="20"/>
          <w:szCs w:val="20"/>
        </w:rPr>
        <w:t>Maintain</w:t>
      </w:r>
      <w:r w:rsidR="00397D9D" w:rsidRPr="00525E99">
        <w:rPr>
          <w:rFonts w:ascii="Arial" w:hAnsi="Arial" w:cs="Arial"/>
          <w:snapToGrid w:val="0"/>
          <w:sz w:val="20"/>
          <w:szCs w:val="20"/>
        </w:rPr>
        <w:t>s</w:t>
      </w:r>
      <w:r w:rsidRPr="00525E99">
        <w:rPr>
          <w:rFonts w:ascii="Arial" w:hAnsi="Arial" w:cs="Arial"/>
          <w:snapToGrid w:val="0"/>
          <w:sz w:val="20"/>
          <w:szCs w:val="20"/>
        </w:rPr>
        <w:t xml:space="preserve"> oversight of various </w:t>
      </w:r>
      <w:r w:rsidR="008E4847" w:rsidRPr="00525E99">
        <w:rPr>
          <w:rFonts w:ascii="Arial" w:hAnsi="Arial" w:cs="Arial"/>
          <w:snapToGrid w:val="0"/>
          <w:sz w:val="20"/>
          <w:szCs w:val="20"/>
        </w:rPr>
        <w:t xml:space="preserve">technology and </w:t>
      </w:r>
      <w:r w:rsidRPr="00525E99">
        <w:rPr>
          <w:rFonts w:ascii="Arial" w:hAnsi="Arial" w:cs="Arial"/>
          <w:snapToGrid w:val="0"/>
          <w:sz w:val="20"/>
          <w:szCs w:val="20"/>
        </w:rPr>
        <w:t xml:space="preserve">software tools utilized by the </w:t>
      </w:r>
      <w:r w:rsidR="008F000E">
        <w:rPr>
          <w:rFonts w:ascii="Arial" w:hAnsi="Arial" w:cs="Arial"/>
          <w:snapToGrid w:val="0"/>
          <w:sz w:val="20"/>
          <w:szCs w:val="20"/>
        </w:rPr>
        <w:t>WFTC</w:t>
      </w:r>
      <w:r w:rsidR="00CD1EEA">
        <w:rPr>
          <w:rFonts w:ascii="Arial" w:hAnsi="Arial" w:cs="Arial"/>
          <w:snapToGrid w:val="0"/>
          <w:sz w:val="20"/>
          <w:szCs w:val="20"/>
        </w:rPr>
        <w:t xml:space="preserve"> including but not limited to Lumens administration</w:t>
      </w:r>
      <w:r w:rsidRPr="00525E99">
        <w:rPr>
          <w:rFonts w:ascii="Arial" w:hAnsi="Arial" w:cs="Arial"/>
          <w:snapToGrid w:val="0"/>
          <w:sz w:val="20"/>
          <w:szCs w:val="20"/>
        </w:rPr>
        <w:t>.</w:t>
      </w:r>
    </w:p>
    <w:p w14:paraId="27EE92E8" w14:textId="260653C2" w:rsidR="00C46134" w:rsidRPr="00296DE5" w:rsidRDefault="00DC3657" w:rsidP="004D2BA6">
      <w:pPr>
        <w:pStyle w:val="ListParagraph"/>
        <w:numPr>
          <w:ilvl w:val="0"/>
          <w:numId w:val="26"/>
        </w:numPr>
        <w:rPr>
          <w:rFonts w:ascii="Arial" w:hAnsi="Arial" w:cs="Arial"/>
          <w:sz w:val="20"/>
          <w:szCs w:val="20"/>
        </w:rPr>
      </w:pPr>
      <w:r w:rsidRPr="00296DE5">
        <w:rPr>
          <w:rFonts w:ascii="Arial" w:hAnsi="Arial" w:cs="Arial"/>
          <w:sz w:val="20"/>
          <w:szCs w:val="20"/>
        </w:rPr>
        <w:t xml:space="preserve">Leads </w:t>
      </w:r>
      <w:r w:rsidR="00C46134" w:rsidRPr="00296DE5">
        <w:rPr>
          <w:rFonts w:ascii="Arial" w:hAnsi="Arial" w:cs="Arial"/>
          <w:sz w:val="20"/>
          <w:szCs w:val="20"/>
        </w:rPr>
        <w:t xml:space="preserve">the coordination </w:t>
      </w:r>
      <w:r w:rsidRPr="00296DE5">
        <w:rPr>
          <w:rFonts w:ascii="Arial" w:hAnsi="Arial" w:cs="Arial"/>
          <w:sz w:val="20"/>
          <w:szCs w:val="20"/>
        </w:rPr>
        <w:t xml:space="preserve">and planning </w:t>
      </w:r>
      <w:r w:rsidR="00C46134" w:rsidRPr="00296DE5">
        <w:rPr>
          <w:rFonts w:ascii="Arial" w:hAnsi="Arial" w:cs="Arial"/>
          <w:sz w:val="20"/>
          <w:szCs w:val="20"/>
        </w:rPr>
        <w:t>of events</w:t>
      </w:r>
      <w:r w:rsidRPr="00296DE5">
        <w:rPr>
          <w:rFonts w:ascii="Arial" w:hAnsi="Arial" w:cs="Arial"/>
          <w:sz w:val="20"/>
          <w:szCs w:val="20"/>
        </w:rPr>
        <w:t>, including</w:t>
      </w:r>
      <w:r w:rsidR="00C46134" w:rsidRPr="00296DE5">
        <w:rPr>
          <w:rFonts w:ascii="Arial" w:hAnsi="Arial" w:cs="Arial"/>
          <w:sz w:val="20"/>
          <w:szCs w:val="20"/>
        </w:rPr>
        <w:t xml:space="preserve"> staffing</w:t>
      </w:r>
      <w:r w:rsidRPr="00296DE5">
        <w:rPr>
          <w:rFonts w:ascii="Arial" w:hAnsi="Arial" w:cs="Arial"/>
          <w:sz w:val="20"/>
          <w:szCs w:val="20"/>
        </w:rPr>
        <w:t>.</w:t>
      </w:r>
    </w:p>
    <w:p w14:paraId="3B57ED79" w14:textId="2806CCE1" w:rsidR="00654B7C" w:rsidRPr="004D2BA6" w:rsidRDefault="00654B7C" w:rsidP="004D2BA6">
      <w:pPr>
        <w:pStyle w:val="ListParagraph"/>
        <w:numPr>
          <w:ilvl w:val="0"/>
          <w:numId w:val="26"/>
        </w:numPr>
        <w:rPr>
          <w:rFonts w:ascii="Arial" w:hAnsi="Arial" w:cs="Arial"/>
          <w:snapToGrid w:val="0"/>
          <w:color w:val="000000"/>
          <w:sz w:val="20"/>
          <w:szCs w:val="20"/>
        </w:rPr>
      </w:pPr>
      <w:r w:rsidRPr="004D2BA6">
        <w:rPr>
          <w:rFonts w:ascii="Arial" w:hAnsi="Arial" w:cs="Arial"/>
          <w:snapToGrid w:val="0"/>
          <w:color w:val="000000"/>
          <w:sz w:val="20"/>
          <w:szCs w:val="20"/>
        </w:rPr>
        <w:t>Available to work a flexible schedule</w:t>
      </w:r>
      <w:r w:rsidR="00BA51A0" w:rsidRPr="004D2BA6">
        <w:rPr>
          <w:rFonts w:ascii="Arial" w:hAnsi="Arial" w:cs="Arial"/>
          <w:snapToGrid w:val="0"/>
          <w:color w:val="000000"/>
          <w:sz w:val="20"/>
          <w:szCs w:val="20"/>
        </w:rPr>
        <w:t xml:space="preserve"> including occasional evenings and weekends as needed for special events.</w:t>
      </w:r>
    </w:p>
    <w:p w14:paraId="373E06A3" w14:textId="77777777" w:rsidR="00B01893" w:rsidRDefault="00A864F6" w:rsidP="004D2BA6">
      <w:pPr>
        <w:pStyle w:val="ListParagraph"/>
        <w:numPr>
          <w:ilvl w:val="0"/>
          <w:numId w:val="26"/>
        </w:numPr>
        <w:rPr>
          <w:rFonts w:ascii="Arial" w:hAnsi="Arial" w:cs="Arial"/>
          <w:sz w:val="20"/>
          <w:szCs w:val="20"/>
        </w:rPr>
      </w:pPr>
      <w:r w:rsidRPr="004D2BA6">
        <w:rPr>
          <w:rFonts w:ascii="Arial" w:hAnsi="Arial" w:cs="Arial"/>
          <w:sz w:val="20"/>
          <w:szCs w:val="20"/>
        </w:rPr>
        <w:t>Maintains a positive, helpful, constructive attitude and work relationship with supervisor, college staff, students, and the community.</w:t>
      </w:r>
    </w:p>
    <w:p w14:paraId="6191773A" w14:textId="77777777" w:rsidR="00957B1C" w:rsidRDefault="00957B1C" w:rsidP="00D2681D">
      <w:pPr>
        <w:widowControl w:val="0"/>
        <w:tabs>
          <w:tab w:val="left" w:pos="405"/>
          <w:tab w:val="left" w:pos="720"/>
        </w:tabs>
        <w:autoSpaceDE w:val="0"/>
        <w:autoSpaceDN w:val="0"/>
        <w:adjustRightInd w:val="0"/>
        <w:ind w:left="720"/>
        <w:rPr>
          <w:rFonts w:ascii="Arial" w:hAnsi="Arial" w:cs="Arial"/>
          <w:sz w:val="20"/>
          <w:szCs w:val="20"/>
        </w:rPr>
      </w:pPr>
    </w:p>
    <w:p w14:paraId="2497C802" w14:textId="77777777" w:rsidR="00A864F6" w:rsidRPr="007A3C22" w:rsidRDefault="00A864F6" w:rsidP="00A864F6">
      <w:pPr>
        <w:pStyle w:val="Heading1"/>
        <w:spacing w:before="0" w:after="0"/>
        <w:rPr>
          <w:sz w:val="20"/>
          <w:szCs w:val="20"/>
        </w:rPr>
      </w:pPr>
      <w:r w:rsidRPr="007A3C22">
        <w:rPr>
          <w:sz w:val="20"/>
          <w:szCs w:val="20"/>
        </w:rPr>
        <w:t xml:space="preserve">Marginal </w:t>
      </w:r>
      <w:r w:rsidR="002D0AD6">
        <w:rPr>
          <w:sz w:val="20"/>
          <w:szCs w:val="20"/>
        </w:rPr>
        <w:t>D</w:t>
      </w:r>
      <w:r w:rsidRPr="007A3C22">
        <w:rPr>
          <w:sz w:val="20"/>
          <w:szCs w:val="20"/>
        </w:rPr>
        <w:t xml:space="preserve">uties </w:t>
      </w:r>
    </w:p>
    <w:p w14:paraId="6DE0C9B1" w14:textId="77777777" w:rsidR="00A864F6" w:rsidRPr="00B413A6" w:rsidRDefault="00A864F6" w:rsidP="00B413A6">
      <w:pPr>
        <w:pStyle w:val="BodyText2"/>
        <w:numPr>
          <w:ilvl w:val="0"/>
          <w:numId w:val="17"/>
        </w:numPr>
        <w:rPr>
          <w:rFonts w:ascii="Arial" w:hAnsi="Arial" w:cs="Arial"/>
          <w:color w:val="auto"/>
        </w:rPr>
      </w:pPr>
      <w:r w:rsidRPr="00B413A6">
        <w:rPr>
          <w:rFonts w:ascii="Arial" w:hAnsi="Arial" w:cs="Arial"/>
          <w:color w:val="auto"/>
        </w:rPr>
        <w:t>Performs other duties as assigned.</w:t>
      </w:r>
    </w:p>
    <w:p w14:paraId="63A68AC1" w14:textId="77777777" w:rsidR="00A864F6" w:rsidRDefault="00A864F6" w:rsidP="00A864F6">
      <w:pPr>
        <w:pStyle w:val="BodyText"/>
        <w:rPr>
          <w:rFonts w:ascii="Arial" w:hAnsi="Arial" w:cs="Arial"/>
          <w:b/>
          <w:bCs/>
          <w:u w:val="single"/>
        </w:rPr>
      </w:pPr>
    </w:p>
    <w:p w14:paraId="0725E6E8" w14:textId="77777777" w:rsidR="00A864F6" w:rsidRPr="00BD6074" w:rsidRDefault="00A864F6" w:rsidP="00A864F6">
      <w:pPr>
        <w:pStyle w:val="BodyText"/>
        <w:rPr>
          <w:rFonts w:ascii="Arial" w:hAnsi="Arial" w:cs="Arial"/>
          <w:b/>
          <w:bCs/>
          <w:sz w:val="20"/>
          <w:szCs w:val="20"/>
          <w:u w:val="single"/>
        </w:rPr>
      </w:pPr>
      <w:r w:rsidRPr="00BD6074">
        <w:rPr>
          <w:rFonts w:ascii="Arial" w:hAnsi="Arial" w:cs="Arial"/>
          <w:b/>
          <w:bCs/>
          <w:sz w:val="20"/>
          <w:szCs w:val="20"/>
          <w:u w:val="single"/>
        </w:rPr>
        <w:t xml:space="preserve">REQUIRED MINIMUM QUALIFICATIONS </w:t>
      </w:r>
    </w:p>
    <w:p w14:paraId="54180F1F" w14:textId="77777777" w:rsidR="00A864F6" w:rsidRDefault="00A864F6" w:rsidP="00A864F6">
      <w:pPr>
        <w:widowControl w:val="0"/>
        <w:tabs>
          <w:tab w:val="left" w:pos="405"/>
        </w:tabs>
        <w:adjustRightInd w:val="0"/>
        <w:ind w:right="720"/>
        <w:rPr>
          <w:rFonts w:ascii="Arial" w:hAnsi="Arial" w:cs="Arial"/>
          <w:sz w:val="20"/>
          <w:szCs w:val="20"/>
        </w:rPr>
      </w:pPr>
      <w:r>
        <w:rPr>
          <w:rFonts w:ascii="Arial" w:hAnsi="Arial" w:cs="Arial"/>
          <w:sz w:val="20"/>
          <w:szCs w:val="20"/>
        </w:rPr>
        <w:t>The requirements listed below are representative of the minimum</w:t>
      </w:r>
      <w:r w:rsidR="00B75F2D">
        <w:rPr>
          <w:rFonts w:ascii="Arial" w:hAnsi="Arial" w:cs="Arial"/>
          <w:sz w:val="20"/>
          <w:szCs w:val="20"/>
        </w:rPr>
        <w:t xml:space="preserve"> qualifications</w:t>
      </w:r>
      <w:r>
        <w:rPr>
          <w:rFonts w:ascii="Arial" w:hAnsi="Arial" w:cs="Arial"/>
          <w:sz w:val="20"/>
          <w:szCs w:val="20"/>
        </w:rPr>
        <w:t xml:space="preserve"> necessary for an individual to satisfactorily perform each essential duty and be successful in the position. Reasonable accommodations may be made to enable individuals with disabilities to perform the duties. </w:t>
      </w:r>
    </w:p>
    <w:p w14:paraId="3A0904FC" w14:textId="77777777" w:rsidR="00A864F6" w:rsidRDefault="00A864F6" w:rsidP="007A3C22">
      <w:pPr>
        <w:widowControl w:val="0"/>
        <w:tabs>
          <w:tab w:val="left" w:pos="405"/>
        </w:tabs>
        <w:rPr>
          <w:rFonts w:ascii="Arial" w:hAnsi="Arial" w:cs="Arial"/>
          <w:b/>
          <w:bCs/>
          <w:sz w:val="20"/>
          <w:szCs w:val="20"/>
        </w:rPr>
      </w:pPr>
    </w:p>
    <w:p w14:paraId="07110088" w14:textId="77777777" w:rsidR="007A3C22" w:rsidRDefault="007A3C22" w:rsidP="007A3C22">
      <w:pPr>
        <w:widowControl w:val="0"/>
        <w:tabs>
          <w:tab w:val="left" w:pos="405"/>
        </w:tabs>
        <w:rPr>
          <w:rFonts w:ascii="Arial" w:hAnsi="Arial" w:cs="Arial"/>
          <w:sz w:val="20"/>
          <w:szCs w:val="20"/>
        </w:rPr>
      </w:pPr>
      <w:r>
        <w:rPr>
          <w:rFonts w:ascii="Arial" w:hAnsi="Arial" w:cs="Arial"/>
          <w:b/>
          <w:bCs/>
          <w:sz w:val="20"/>
          <w:szCs w:val="20"/>
        </w:rPr>
        <w:t>Education and Experience</w:t>
      </w:r>
      <w:r>
        <w:rPr>
          <w:rFonts w:ascii="Arial" w:hAnsi="Arial" w:cs="Arial"/>
          <w:sz w:val="20"/>
          <w:szCs w:val="20"/>
        </w:rPr>
        <w:tab/>
      </w:r>
      <w:r>
        <w:rPr>
          <w:rFonts w:ascii="Arial" w:hAnsi="Arial" w:cs="Arial"/>
          <w:sz w:val="20"/>
          <w:szCs w:val="20"/>
        </w:rPr>
        <w:tab/>
      </w:r>
    </w:p>
    <w:p w14:paraId="324E11BC" w14:textId="3CF5E07E" w:rsidR="00A3511A" w:rsidRDefault="00A3511A" w:rsidP="00A3511A">
      <w:pPr>
        <w:widowControl w:val="0"/>
        <w:tabs>
          <w:tab w:val="left" w:pos="405"/>
        </w:tabs>
        <w:rPr>
          <w:rFonts w:ascii="Arial" w:hAnsi="Arial" w:cs="Arial"/>
          <w:sz w:val="20"/>
          <w:szCs w:val="20"/>
        </w:rPr>
      </w:pPr>
      <w:r>
        <w:rPr>
          <w:rFonts w:ascii="Arial" w:hAnsi="Arial" w:cs="Arial"/>
          <w:sz w:val="20"/>
          <w:szCs w:val="20"/>
        </w:rPr>
        <w:t>Bachelor's degree and a minimum of five years related experience, including supervisor experience, or equivalent combination of education and experience is required.  Additional experience and/or certification in higher education, operations management</w:t>
      </w:r>
      <w:r w:rsidR="00AE7C62">
        <w:rPr>
          <w:rFonts w:ascii="Arial" w:hAnsi="Arial" w:cs="Arial"/>
          <w:sz w:val="20"/>
          <w:szCs w:val="20"/>
        </w:rPr>
        <w:t>,</w:t>
      </w:r>
      <w:r>
        <w:rPr>
          <w:rFonts w:ascii="Arial" w:hAnsi="Arial" w:cs="Arial"/>
          <w:sz w:val="20"/>
          <w:szCs w:val="20"/>
        </w:rPr>
        <w:t xml:space="preserve"> or human resources is preferred.  </w:t>
      </w:r>
    </w:p>
    <w:p w14:paraId="780B3934" w14:textId="77777777" w:rsidR="00A3511A" w:rsidRDefault="00A3511A" w:rsidP="004677A2">
      <w:pPr>
        <w:widowControl w:val="0"/>
        <w:tabs>
          <w:tab w:val="left" w:pos="405"/>
        </w:tabs>
        <w:autoSpaceDE w:val="0"/>
        <w:autoSpaceDN w:val="0"/>
        <w:adjustRightInd w:val="0"/>
        <w:ind w:right="720"/>
        <w:rPr>
          <w:rFonts w:ascii="Arial" w:hAnsi="Arial" w:cs="Arial"/>
          <w:sz w:val="20"/>
          <w:szCs w:val="20"/>
        </w:rPr>
      </w:pPr>
    </w:p>
    <w:p w14:paraId="619E6CE9" w14:textId="77777777" w:rsidR="009606D8" w:rsidRDefault="00B75F2D" w:rsidP="009606D8">
      <w:pPr>
        <w:pStyle w:val="Heading1"/>
        <w:autoSpaceDE w:val="0"/>
        <w:autoSpaceDN w:val="0"/>
        <w:spacing w:before="0" w:after="0"/>
        <w:rPr>
          <w:sz w:val="20"/>
          <w:szCs w:val="20"/>
        </w:rPr>
      </w:pPr>
      <w:r>
        <w:rPr>
          <w:sz w:val="20"/>
          <w:szCs w:val="20"/>
        </w:rPr>
        <w:t xml:space="preserve">Knowledge, </w:t>
      </w:r>
      <w:r w:rsidR="009606D8" w:rsidRPr="007A3C22">
        <w:rPr>
          <w:sz w:val="20"/>
          <w:szCs w:val="20"/>
        </w:rPr>
        <w:t>Skills</w:t>
      </w:r>
      <w:r>
        <w:rPr>
          <w:sz w:val="20"/>
          <w:szCs w:val="20"/>
        </w:rPr>
        <w:t xml:space="preserve"> and Abilities </w:t>
      </w:r>
    </w:p>
    <w:p w14:paraId="15C50B93" w14:textId="08849905" w:rsidR="00666E2D" w:rsidRPr="00C4021B" w:rsidRDefault="00DA37A5" w:rsidP="004D2BA6">
      <w:pPr>
        <w:pStyle w:val="ListParagraph"/>
        <w:numPr>
          <w:ilvl w:val="0"/>
          <w:numId w:val="24"/>
        </w:numPr>
        <w:rPr>
          <w:sz w:val="20"/>
          <w:szCs w:val="20"/>
        </w:rPr>
      </w:pPr>
      <w:r w:rsidRPr="00C4021B">
        <w:rPr>
          <w:rFonts w:ascii="Arial" w:hAnsi="Arial" w:cs="Arial"/>
          <w:sz w:val="20"/>
          <w:szCs w:val="20"/>
        </w:rPr>
        <w:t>Demonstrated leadership ability</w:t>
      </w:r>
      <w:r w:rsidR="00C4021B" w:rsidRPr="00C4021B">
        <w:rPr>
          <w:rFonts w:ascii="Arial" w:hAnsi="Arial" w:cs="Arial"/>
          <w:sz w:val="20"/>
          <w:szCs w:val="20"/>
        </w:rPr>
        <w:t>.</w:t>
      </w:r>
    </w:p>
    <w:p w14:paraId="4359D394" w14:textId="77777777" w:rsidR="00666E2D" w:rsidRPr="001E65FE" w:rsidRDefault="00666E2D" w:rsidP="004D2BA6">
      <w:pPr>
        <w:pStyle w:val="ListParagraph"/>
        <w:numPr>
          <w:ilvl w:val="0"/>
          <w:numId w:val="24"/>
        </w:numPr>
        <w:rPr>
          <w:sz w:val="20"/>
          <w:szCs w:val="20"/>
        </w:rPr>
      </w:pPr>
      <w:r w:rsidRPr="004D2BA6">
        <w:rPr>
          <w:rFonts w:ascii="Arial" w:hAnsi="Arial" w:cs="Arial"/>
          <w:sz w:val="20"/>
          <w:szCs w:val="20"/>
        </w:rPr>
        <w:t xml:space="preserve">Demonstrated knowledge of </w:t>
      </w:r>
      <w:r w:rsidR="00DA37A5" w:rsidRPr="004D2BA6">
        <w:rPr>
          <w:rFonts w:ascii="Arial" w:hAnsi="Arial" w:cs="Arial"/>
          <w:sz w:val="20"/>
          <w:szCs w:val="20"/>
        </w:rPr>
        <w:t xml:space="preserve">organizational effectiveness and operations management implementing best practices. </w:t>
      </w:r>
    </w:p>
    <w:p w14:paraId="594BA062" w14:textId="0ADE85AE" w:rsidR="00E64C97" w:rsidRPr="004D2BA6" w:rsidRDefault="001E65FE" w:rsidP="00E64C97">
      <w:pPr>
        <w:pStyle w:val="ListParagraph"/>
        <w:numPr>
          <w:ilvl w:val="0"/>
          <w:numId w:val="24"/>
        </w:numPr>
        <w:rPr>
          <w:rFonts w:ascii="Arial" w:hAnsi="Arial" w:cs="Arial"/>
          <w:sz w:val="20"/>
          <w:szCs w:val="20"/>
        </w:rPr>
      </w:pPr>
      <w:r w:rsidRPr="001E65FE">
        <w:rPr>
          <w:rFonts w:ascii="Arial" w:hAnsi="Arial" w:cs="Arial"/>
          <w:color w:val="222222"/>
          <w:sz w:val="20"/>
          <w:szCs w:val="20"/>
          <w:lang w:val="en"/>
        </w:rPr>
        <w:t xml:space="preserve">Demonstrated </w:t>
      </w:r>
      <w:r w:rsidR="00E64C97">
        <w:rPr>
          <w:rFonts w:ascii="Arial" w:hAnsi="Arial" w:cs="Arial"/>
          <w:sz w:val="20"/>
          <w:szCs w:val="20"/>
        </w:rPr>
        <w:t>k</w:t>
      </w:r>
      <w:r w:rsidR="00E64C97" w:rsidRPr="004D2BA6">
        <w:rPr>
          <w:rFonts w:ascii="Arial" w:hAnsi="Arial" w:cs="Arial"/>
          <w:sz w:val="20"/>
          <w:szCs w:val="20"/>
        </w:rPr>
        <w:t>nowledge of financial and accounting principles and practices</w:t>
      </w:r>
      <w:r w:rsidR="00E64C97">
        <w:rPr>
          <w:rFonts w:ascii="Arial" w:hAnsi="Arial" w:cs="Arial"/>
          <w:sz w:val="20"/>
          <w:szCs w:val="20"/>
        </w:rPr>
        <w:t>.</w:t>
      </w:r>
    </w:p>
    <w:p w14:paraId="6BD81A8B" w14:textId="1D7852F4" w:rsidR="001E65FE" w:rsidRPr="001E65FE" w:rsidRDefault="00E64C97" w:rsidP="004D2BA6">
      <w:pPr>
        <w:pStyle w:val="ListParagraph"/>
        <w:numPr>
          <w:ilvl w:val="0"/>
          <w:numId w:val="24"/>
        </w:numPr>
        <w:rPr>
          <w:sz w:val="20"/>
          <w:szCs w:val="20"/>
        </w:rPr>
      </w:pPr>
      <w:r w:rsidRPr="001E65FE">
        <w:rPr>
          <w:rFonts w:ascii="Arial" w:hAnsi="Arial" w:cs="Arial"/>
          <w:color w:val="222222"/>
          <w:sz w:val="20"/>
          <w:szCs w:val="20"/>
          <w:lang w:val="en"/>
        </w:rPr>
        <w:t xml:space="preserve">Demonstrated </w:t>
      </w:r>
      <w:r w:rsidR="001E65FE" w:rsidRPr="001E65FE">
        <w:rPr>
          <w:rFonts w:ascii="Arial" w:hAnsi="Arial" w:cs="Arial"/>
          <w:color w:val="222222"/>
          <w:sz w:val="20"/>
          <w:szCs w:val="20"/>
          <w:lang w:val="en"/>
        </w:rPr>
        <w:t>experience managing people, processes and sy</w:t>
      </w:r>
      <w:r w:rsidR="001E65FE">
        <w:rPr>
          <w:rFonts w:ascii="Arial" w:hAnsi="Arial" w:cs="Arial"/>
          <w:color w:val="222222"/>
          <w:sz w:val="20"/>
          <w:szCs w:val="20"/>
          <w:lang w:val="en"/>
        </w:rPr>
        <w:t>s</w:t>
      </w:r>
      <w:r w:rsidR="001E65FE" w:rsidRPr="001E65FE">
        <w:rPr>
          <w:rFonts w:ascii="Arial" w:hAnsi="Arial" w:cs="Arial"/>
          <w:color w:val="222222"/>
          <w:sz w:val="20"/>
          <w:szCs w:val="20"/>
          <w:lang w:val="en"/>
        </w:rPr>
        <w:t>tems</w:t>
      </w:r>
      <w:r w:rsidR="00A50AAF">
        <w:rPr>
          <w:rFonts w:ascii="Arial" w:hAnsi="Arial" w:cs="Arial"/>
          <w:color w:val="222222"/>
          <w:sz w:val="20"/>
          <w:szCs w:val="20"/>
          <w:lang w:val="en"/>
        </w:rPr>
        <w:t>.</w:t>
      </w:r>
    </w:p>
    <w:p w14:paraId="5C7F25F4" w14:textId="77777777" w:rsidR="00666E2D" w:rsidRPr="004D2BA6" w:rsidRDefault="00666E2D" w:rsidP="004D2BA6">
      <w:pPr>
        <w:pStyle w:val="ListParagraph"/>
        <w:numPr>
          <w:ilvl w:val="0"/>
          <w:numId w:val="24"/>
        </w:numPr>
        <w:rPr>
          <w:sz w:val="20"/>
          <w:szCs w:val="20"/>
        </w:rPr>
      </w:pPr>
      <w:r w:rsidRPr="004D2BA6">
        <w:rPr>
          <w:rFonts w:ascii="Arial" w:hAnsi="Arial" w:cs="Arial"/>
          <w:sz w:val="20"/>
          <w:szCs w:val="20"/>
        </w:rPr>
        <w:t>Demonstrated knowledge of human resources principles, practices and employment law</w:t>
      </w:r>
      <w:r w:rsidR="00A50AAF">
        <w:rPr>
          <w:rFonts w:ascii="Arial" w:hAnsi="Arial" w:cs="Arial"/>
          <w:sz w:val="20"/>
          <w:szCs w:val="20"/>
        </w:rPr>
        <w:t>.</w:t>
      </w:r>
    </w:p>
    <w:p w14:paraId="14DFEB5E" w14:textId="2D770451" w:rsidR="00666E2D" w:rsidRPr="00296DE5" w:rsidRDefault="00892CD8" w:rsidP="00481951">
      <w:pPr>
        <w:pStyle w:val="ListParagraph"/>
        <w:numPr>
          <w:ilvl w:val="0"/>
          <w:numId w:val="24"/>
        </w:numPr>
        <w:rPr>
          <w:sz w:val="20"/>
          <w:szCs w:val="20"/>
        </w:rPr>
      </w:pPr>
      <w:r w:rsidRPr="001E65FE">
        <w:rPr>
          <w:rFonts w:ascii="Arial" w:hAnsi="Arial" w:cs="Arial"/>
          <w:color w:val="222222"/>
          <w:sz w:val="20"/>
          <w:szCs w:val="20"/>
          <w:lang w:val="en"/>
        </w:rPr>
        <w:t>Demonstrated project &amp; program management skills</w:t>
      </w:r>
      <w:r>
        <w:rPr>
          <w:rFonts w:ascii="Arial" w:hAnsi="Arial" w:cs="Arial"/>
          <w:color w:val="222222"/>
          <w:sz w:val="20"/>
          <w:szCs w:val="20"/>
          <w:lang w:val="en"/>
        </w:rPr>
        <w:t>.</w:t>
      </w:r>
    </w:p>
    <w:p w14:paraId="6D5533F0" w14:textId="77777777" w:rsidR="00666E2D" w:rsidRPr="004D2BA6" w:rsidRDefault="00666E2D" w:rsidP="004D2BA6">
      <w:pPr>
        <w:pStyle w:val="ListParagraph"/>
        <w:numPr>
          <w:ilvl w:val="0"/>
          <w:numId w:val="24"/>
        </w:numPr>
        <w:rPr>
          <w:sz w:val="20"/>
          <w:szCs w:val="20"/>
        </w:rPr>
      </w:pPr>
      <w:r w:rsidRPr="004D2BA6">
        <w:rPr>
          <w:rFonts w:ascii="Arial" w:hAnsi="Arial" w:cs="Arial"/>
          <w:sz w:val="20"/>
          <w:szCs w:val="20"/>
        </w:rPr>
        <w:t>Demonstrated c</w:t>
      </w:r>
      <w:r w:rsidR="00DA37A5" w:rsidRPr="004D2BA6">
        <w:rPr>
          <w:rFonts w:ascii="Arial" w:hAnsi="Arial" w:cs="Arial"/>
          <w:sz w:val="20"/>
          <w:szCs w:val="20"/>
        </w:rPr>
        <w:t>ollaborative work style and</w:t>
      </w:r>
      <w:r w:rsidR="00A50AAF">
        <w:rPr>
          <w:rFonts w:ascii="Arial" w:hAnsi="Arial" w:cs="Arial"/>
          <w:sz w:val="20"/>
          <w:szCs w:val="20"/>
        </w:rPr>
        <w:t xml:space="preserve"> commitment to get the job done.</w:t>
      </w:r>
    </w:p>
    <w:p w14:paraId="07980811" w14:textId="4B92C926" w:rsidR="00666E2D" w:rsidRPr="00E64C97" w:rsidRDefault="004D7CBC" w:rsidP="00481951">
      <w:pPr>
        <w:pStyle w:val="ListParagraph"/>
        <w:numPr>
          <w:ilvl w:val="0"/>
          <w:numId w:val="24"/>
        </w:numPr>
        <w:rPr>
          <w:sz w:val="20"/>
          <w:szCs w:val="20"/>
        </w:rPr>
      </w:pPr>
      <w:r w:rsidRPr="00481951">
        <w:rPr>
          <w:rFonts w:ascii="Arial" w:hAnsi="Arial" w:cs="Arial"/>
          <w:sz w:val="20"/>
          <w:szCs w:val="20"/>
        </w:rPr>
        <w:t>Well-developed creative and analytical thinking skills.</w:t>
      </w:r>
      <w:r w:rsidR="00DA37A5" w:rsidRPr="00481951">
        <w:rPr>
          <w:rFonts w:ascii="Arial" w:hAnsi="Arial" w:cs="Arial"/>
          <w:sz w:val="20"/>
          <w:szCs w:val="20"/>
        </w:rPr>
        <w:t xml:space="preserve"> </w:t>
      </w:r>
    </w:p>
    <w:p w14:paraId="615B2BCD" w14:textId="77777777" w:rsidR="001E65FE" w:rsidRDefault="001E65FE" w:rsidP="001E65FE">
      <w:pPr>
        <w:pStyle w:val="ListParagraph"/>
        <w:numPr>
          <w:ilvl w:val="0"/>
          <w:numId w:val="24"/>
        </w:numPr>
        <w:rPr>
          <w:rFonts w:ascii="Arial" w:hAnsi="Arial" w:cs="Arial"/>
          <w:sz w:val="20"/>
          <w:szCs w:val="20"/>
        </w:rPr>
      </w:pPr>
      <w:r w:rsidRPr="001E65FE">
        <w:rPr>
          <w:rFonts w:ascii="Arial" w:hAnsi="Arial" w:cs="Arial"/>
          <w:sz w:val="20"/>
          <w:szCs w:val="20"/>
        </w:rPr>
        <w:t>Demonstrated commitment to high professional ethical standards in a diverse workplace</w:t>
      </w:r>
      <w:r w:rsidR="00A50AAF">
        <w:rPr>
          <w:rFonts w:ascii="Arial" w:hAnsi="Arial" w:cs="Arial"/>
          <w:sz w:val="20"/>
          <w:szCs w:val="20"/>
        </w:rPr>
        <w:t>.</w:t>
      </w:r>
      <w:r w:rsidRPr="001E65FE">
        <w:rPr>
          <w:rFonts w:ascii="Arial" w:hAnsi="Arial" w:cs="Arial"/>
          <w:sz w:val="20"/>
          <w:szCs w:val="20"/>
        </w:rPr>
        <w:t xml:space="preserve">  </w:t>
      </w:r>
    </w:p>
    <w:p w14:paraId="48707EC4" w14:textId="1A5AAC2A" w:rsidR="004D7CBC" w:rsidRPr="00296DE5" w:rsidRDefault="004D7CBC" w:rsidP="00481951">
      <w:pPr>
        <w:pStyle w:val="ListParagraph"/>
        <w:numPr>
          <w:ilvl w:val="0"/>
          <w:numId w:val="24"/>
        </w:numPr>
        <w:rPr>
          <w:sz w:val="20"/>
          <w:szCs w:val="20"/>
        </w:rPr>
      </w:pPr>
      <w:r w:rsidRPr="004D2BA6">
        <w:rPr>
          <w:rFonts w:ascii="Arial" w:hAnsi="Arial" w:cs="Arial"/>
          <w:sz w:val="20"/>
          <w:szCs w:val="20"/>
        </w:rPr>
        <w:t>Well-organized and detail oriented with the ability to multitask</w:t>
      </w:r>
      <w:r w:rsidR="009A3936">
        <w:rPr>
          <w:rFonts w:ascii="Arial" w:hAnsi="Arial" w:cs="Arial"/>
          <w:sz w:val="20"/>
          <w:szCs w:val="20"/>
        </w:rPr>
        <w:t xml:space="preserve"> </w:t>
      </w:r>
      <w:r w:rsidR="009A3936" w:rsidRPr="004D2BA6">
        <w:rPr>
          <w:rFonts w:ascii="Arial" w:hAnsi="Arial" w:cs="Arial"/>
          <w:sz w:val="20"/>
          <w:szCs w:val="20"/>
        </w:rPr>
        <w:t>in a fast pace</w:t>
      </w:r>
      <w:r w:rsidR="009A3936">
        <w:rPr>
          <w:rFonts w:ascii="Arial" w:hAnsi="Arial" w:cs="Arial"/>
          <w:sz w:val="20"/>
          <w:szCs w:val="20"/>
        </w:rPr>
        <w:t>d</w:t>
      </w:r>
      <w:r w:rsidR="009A3936" w:rsidRPr="004D2BA6">
        <w:rPr>
          <w:rFonts w:ascii="Arial" w:hAnsi="Arial" w:cs="Arial"/>
          <w:sz w:val="20"/>
          <w:szCs w:val="20"/>
        </w:rPr>
        <w:t>, diverse, community environment</w:t>
      </w:r>
      <w:r w:rsidR="009A3936">
        <w:rPr>
          <w:rFonts w:ascii="Arial" w:hAnsi="Arial" w:cs="Arial"/>
          <w:sz w:val="20"/>
          <w:szCs w:val="20"/>
        </w:rPr>
        <w:t>.</w:t>
      </w:r>
    </w:p>
    <w:p w14:paraId="1EBBFC33" w14:textId="77777777" w:rsidR="004D7CBC" w:rsidRPr="004D2BA6" w:rsidRDefault="004D7CBC" w:rsidP="004D2BA6">
      <w:pPr>
        <w:pStyle w:val="ListParagraph"/>
        <w:numPr>
          <w:ilvl w:val="0"/>
          <w:numId w:val="25"/>
        </w:numPr>
        <w:rPr>
          <w:rFonts w:ascii="Arial" w:hAnsi="Arial" w:cs="Arial"/>
          <w:sz w:val="20"/>
          <w:szCs w:val="20"/>
        </w:rPr>
      </w:pPr>
      <w:r w:rsidRPr="004D2BA6">
        <w:rPr>
          <w:rFonts w:ascii="Arial" w:hAnsi="Arial" w:cs="Arial"/>
          <w:sz w:val="20"/>
          <w:szCs w:val="20"/>
        </w:rPr>
        <w:t>Excellent verbal, written and interpersonal communication skills.</w:t>
      </w:r>
    </w:p>
    <w:p w14:paraId="2CC6F696" w14:textId="77777777" w:rsidR="009305C4" w:rsidRPr="004D2BA6" w:rsidRDefault="009305C4" w:rsidP="009305C4">
      <w:pPr>
        <w:pStyle w:val="ListParagraph"/>
        <w:numPr>
          <w:ilvl w:val="0"/>
          <w:numId w:val="25"/>
        </w:numPr>
        <w:rPr>
          <w:rFonts w:ascii="Arial" w:hAnsi="Arial" w:cs="Arial"/>
          <w:sz w:val="20"/>
          <w:szCs w:val="20"/>
        </w:rPr>
      </w:pPr>
      <w:r w:rsidRPr="004D2BA6">
        <w:rPr>
          <w:rFonts w:ascii="Arial" w:hAnsi="Arial" w:cs="Arial"/>
          <w:sz w:val="20"/>
          <w:szCs w:val="20"/>
        </w:rPr>
        <w:t>Experience with database or learning management systems.</w:t>
      </w:r>
    </w:p>
    <w:p w14:paraId="67EEABF6" w14:textId="77777777" w:rsidR="00666E2D" w:rsidRPr="004D2BA6" w:rsidRDefault="00666E2D" w:rsidP="004D2BA6">
      <w:pPr>
        <w:pStyle w:val="ListParagraph"/>
        <w:numPr>
          <w:ilvl w:val="0"/>
          <w:numId w:val="25"/>
        </w:numPr>
        <w:rPr>
          <w:rFonts w:ascii="Arial" w:hAnsi="Arial" w:cs="Arial"/>
          <w:sz w:val="20"/>
          <w:szCs w:val="20"/>
        </w:rPr>
      </w:pPr>
      <w:r w:rsidRPr="004D2BA6">
        <w:rPr>
          <w:rFonts w:ascii="Arial" w:hAnsi="Arial" w:cs="Arial"/>
          <w:sz w:val="20"/>
          <w:szCs w:val="20"/>
        </w:rPr>
        <w:t>Proficient skills using Microsoft Office applications, including Excel, Word, PowerPoint and Publisher.</w:t>
      </w:r>
    </w:p>
    <w:p w14:paraId="4A47E38B" w14:textId="77777777" w:rsidR="00F25012" w:rsidRDefault="00F25012" w:rsidP="004D2BA6"/>
    <w:p w14:paraId="6A37ED20" w14:textId="77777777" w:rsidR="00481951" w:rsidRPr="007A3C22" w:rsidRDefault="00481951" w:rsidP="00481951">
      <w:pPr>
        <w:pStyle w:val="Heading1"/>
        <w:autoSpaceDE w:val="0"/>
        <w:autoSpaceDN w:val="0"/>
        <w:spacing w:before="0" w:after="0"/>
        <w:rPr>
          <w:sz w:val="20"/>
          <w:szCs w:val="20"/>
        </w:rPr>
      </w:pPr>
      <w:r w:rsidRPr="007A3C22">
        <w:rPr>
          <w:sz w:val="20"/>
          <w:szCs w:val="20"/>
        </w:rPr>
        <w:t>Physical Demands</w:t>
      </w:r>
      <w:r>
        <w:rPr>
          <w:sz w:val="20"/>
          <w:szCs w:val="20"/>
        </w:rPr>
        <w:t xml:space="preserve"> &amp; Work Environment</w:t>
      </w:r>
    </w:p>
    <w:p w14:paraId="7E90E3ED" w14:textId="77777777" w:rsidR="00481951" w:rsidRDefault="00481951" w:rsidP="00481951">
      <w:pPr>
        <w:widowControl w:val="0"/>
        <w:tabs>
          <w:tab w:val="left" w:pos="405"/>
        </w:tabs>
        <w:rPr>
          <w:rFonts w:ascii="Arial" w:hAnsi="Arial" w:cs="Arial"/>
          <w:sz w:val="20"/>
          <w:szCs w:val="20"/>
        </w:rPr>
      </w:pPr>
      <w:r>
        <w:rPr>
          <w:rFonts w:ascii="Arial" w:hAnsi="Arial" w:cs="Arial"/>
          <w:sz w:val="20"/>
          <w:szCs w:val="20"/>
        </w:rPr>
        <w:t>The physical demands &amp; work environment described here are representative of those that must be met or are encountered by an employee in the normal course of this job. Reasonable accommodations may be made to enable individuals with disabilities to perform the essential functions.</w:t>
      </w:r>
    </w:p>
    <w:p w14:paraId="1784EC3E" w14:textId="77777777" w:rsidR="00481951" w:rsidRDefault="00481951" w:rsidP="00481951">
      <w:pPr>
        <w:widowControl w:val="0"/>
        <w:tabs>
          <w:tab w:val="left" w:pos="0"/>
        </w:tabs>
        <w:rPr>
          <w:rFonts w:ascii="Arial" w:hAnsi="Arial" w:cs="Arial"/>
          <w:b/>
          <w:bCs/>
          <w:sz w:val="20"/>
          <w:szCs w:val="20"/>
        </w:rPr>
      </w:pPr>
    </w:p>
    <w:p w14:paraId="6167C4CA" w14:textId="77777777" w:rsidR="00481951" w:rsidRPr="00676822" w:rsidRDefault="00481951" w:rsidP="00481951">
      <w:pPr>
        <w:widowControl w:val="0"/>
        <w:tabs>
          <w:tab w:val="left" w:pos="0"/>
        </w:tabs>
        <w:rPr>
          <w:rFonts w:ascii="Arial" w:hAnsi="Arial" w:cs="Arial"/>
          <w:bCs/>
          <w:sz w:val="20"/>
          <w:szCs w:val="20"/>
        </w:rPr>
      </w:pPr>
      <w:r>
        <w:rPr>
          <w:rFonts w:ascii="Arial" w:hAnsi="Arial" w:cs="Arial"/>
          <w:bCs/>
          <w:sz w:val="20"/>
          <w:szCs w:val="20"/>
        </w:rPr>
        <w:t>Physical requirements and environment</w:t>
      </w:r>
      <w:r w:rsidRPr="00676822">
        <w:rPr>
          <w:rFonts w:ascii="Arial" w:hAnsi="Arial" w:cs="Arial"/>
          <w:bCs/>
          <w:sz w:val="20"/>
          <w:szCs w:val="20"/>
        </w:rPr>
        <w:t xml:space="preserve"> are typical of those in a general office setting.  </w:t>
      </w:r>
      <w:r>
        <w:rPr>
          <w:rFonts w:ascii="Arial" w:hAnsi="Arial" w:cs="Arial"/>
          <w:bCs/>
          <w:sz w:val="20"/>
          <w:szCs w:val="20"/>
        </w:rPr>
        <w:t>This job in</w:t>
      </w:r>
      <w:r w:rsidRPr="00676822">
        <w:rPr>
          <w:rFonts w:ascii="Arial" w:hAnsi="Arial" w:cs="Arial"/>
          <w:bCs/>
          <w:sz w:val="20"/>
          <w:szCs w:val="20"/>
        </w:rPr>
        <w:t>volves regular sitting, standing, walking, typing, moving, lifting objects up to 10 pounds</w:t>
      </w:r>
      <w:r>
        <w:rPr>
          <w:rFonts w:ascii="Arial" w:hAnsi="Arial" w:cs="Arial"/>
          <w:bCs/>
          <w:sz w:val="20"/>
          <w:szCs w:val="20"/>
        </w:rPr>
        <w:t xml:space="preserve"> and</w:t>
      </w:r>
      <w:r w:rsidRPr="00676822">
        <w:rPr>
          <w:rFonts w:ascii="Arial" w:hAnsi="Arial" w:cs="Arial"/>
          <w:bCs/>
          <w:sz w:val="20"/>
          <w:szCs w:val="20"/>
        </w:rPr>
        <w:t xml:space="preserve"> exposure to office lighting</w:t>
      </w:r>
      <w:r>
        <w:rPr>
          <w:rFonts w:ascii="Arial" w:hAnsi="Arial" w:cs="Arial"/>
          <w:bCs/>
          <w:sz w:val="20"/>
          <w:szCs w:val="20"/>
        </w:rPr>
        <w:t>.  A wide variety of standard office equipment is continually used, including phone, fax, copier, printer and computer.</w:t>
      </w:r>
    </w:p>
    <w:p w14:paraId="64D89EEA" w14:textId="77777777" w:rsidR="00676822" w:rsidRDefault="00676822" w:rsidP="007A3C22">
      <w:pPr>
        <w:widowControl w:val="0"/>
        <w:tabs>
          <w:tab w:val="left" w:pos="405"/>
        </w:tabs>
        <w:adjustRightInd w:val="0"/>
        <w:ind w:right="720"/>
        <w:rPr>
          <w:rFonts w:ascii="Arial" w:hAnsi="Arial" w:cs="Arial"/>
          <w:b/>
          <w:bCs/>
          <w:color w:val="000000"/>
          <w:sz w:val="16"/>
          <w:szCs w:val="16"/>
        </w:rPr>
      </w:pPr>
    </w:p>
    <w:p w14:paraId="15F9FBC6" w14:textId="3FB215D8" w:rsidR="001A50F5" w:rsidRDefault="00AE7C62" w:rsidP="00481951">
      <w:pPr>
        <w:widowControl w:val="0"/>
        <w:tabs>
          <w:tab w:val="left" w:pos="405"/>
        </w:tabs>
        <w:rPr>
          <w:rFonts w:ascii="Arial" w:hAnsi="Arial" w:cs="Arial"/>
          <w:b/>
          <w:bCs/>
          <w:sz w:val="16"/>
          <w:szCs w:val="16"/>
        </w:rPr>
      </w:pPr>
      <w:r>
        <w:rPr>
          <w:rFonts w:ascii="Arial" w:hAnsi="Arial" w:cs="Arial"/>
          <w:bCs/>
          <w:sz w:val="16"/>
          <w:szCs w:val="16"/>
        </w:rPr>
        <w:t>August 2024</w:t>
      </w:r>
    </w:p>
    <w:sectPr w:rsidR="001A50F5" w:rsidSect="00C00743">
      <w:headerReference w:type="default" r:id="rId14"/>
      <w:footerReference w:type="default" r:id="rId15"/>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2593" w14:textId="77777777" w:rsidR="00AE7C62" w:rsidRDefault="00AE7C62" w:rsidP="00B75F2D">
      <w:r>
        <w:separator/>
      </w:r>
    </w:p>
  </w:endnote>
  <w:endnote w:type="continuationSeparator" w:id="0">
    <w:p w14:paraId="534DB574" w14:textId="77777777" w:rsidR="00AE7C62" w:rsidRDefault="00AE7C62" w:rsidP="00B75F2D">
      <w:r>
        <w:continuationSeparator/>
      </w:r>
    </w:p>
  </w:endnote>
  <w:endnote w:type="continuationNotice" w:id="1">
    <w:p w14:paraId="3C38A35C" w14:textId="77777777" w:rsidR="00AE7C62" w:rsidRDefault="00AE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D6D4" w14:textId="79B7256E" w:rsidR="002570F6" w:rsidRPr="006978F5" w:rsidRDefault="002570F6">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450EAD">
      <w:rPr>
        <w:rFonts w:ascii="Arial" w:hAnsi="Arial" w:cs="Arial"/>
        <w:noProof/>
      </w:rPr>
      <w:t>2</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450EAD">
      <w:rPr>
        <w:rFonts w:ascii="Arial" w:hAnsi="Arial" w:cs="Arial"/>
        <w:noProof/>
      </w:rPr>
      <w:t>2</w:t>
    </w:r>
    <w:r w:rsidRPr="006978F5">
      <w:rPr>
        <w:rFonts w:ascii="Arial" w:hAnsi="Arial" w:cs="Arial"/>
        <w:sz w:val="24"/>
        <w:szCs w:val="24"/>
      </w:rPr>
      <w:fldChar w:fldCharType="end"/>
    </w:r>
  </w:p>
  <w:p w14:paraId="6D79361D" w14:textId="77777777" w:rsidR="002570F6" w:rsidRDefault="0025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F001" w14:textId="77777777" w:rsidR="00AE7C62" w:rsidRDefault="00AE7C62" w:rsidP="00B75F2D">
      <w:r>
        <w:separator/>
      </w:r>
    </w:p>
  </w:footnote>
  <w:footnote w:type="continuationSeparator" w:id="0">
    <w:p w14:paraId="240CA2B2" w14:textId="77777777" w:rsidR="00AE7C62" w:rsidRDefault="00AE7C62" w:rsidP="00B75F2D">
      <w:r>
        <w:continuationSeparator/>
      </w:r>
    </w:p>
  </w:footnote>
  <w:footnote w:type="continuationNotice" w:id="1">
    <w:p w14:paraId="5929CE3A" w14:textId="77777777" w:rsidR="00AE7C62" w:rsidRDefault="00AE7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DB22" w14:textId="77777777" w:rsidR="002570F6" w:rsidRDefault="002570F6" w:rsidP="00B3127E">
    <w:pPr>
      <w:pStyle w:val="Header"/>
      <w:jc w:val="center"/>
    </w:pPr>
    <w:r>
      <w:rPr>
        <w:noProof/>
        <w:color w:val="000000"/>
      </w:rPr>
      <w:drawing>
        <wp:inline distT="0" distB="0" distL="0" distR="0" wp14:anchorId="67736269" wp14:editId="5093567F">
          <wp:extent cx="2867025" cy="600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A92C57"/>
    <w:multiLevelType w:val="hybridMultilevel"/>
    <w:tmpl w:val="94A6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74E1"/>
    <w:multiLevelType w:val="hybridMultilevel"/>
    <w:tmpl w:val="BFB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9" w15:restartNumberingAfterBreak="0">
    <w:nsid w:val="247554C1"/>
    <w:multiLevelType w:val="hybridMultilevel"/>
    <w:tmpl w:val="665C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63B4E"/>
    <w:multiLevelType w:val="hybridMultilevel"/>
    <w:tmpl w:val="AE2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E4A99"/>
    <w:multiLevelType w:val="hybridMultilevel"/>
    <w:tmpl w:val="037606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0E12FE5"/>
    <w:multiLevelType w:val="multilevel"/>
    <w:tmpl w:val="420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951C5"/>
    <w:multiLevelType w:val="hybridMultilevel"/>
    <w:tmpl w:val="0F6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60D53"/>
    <w:multiLevelType w:val="multilevel"/>
    <w:tmpl w:val="CC521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E4D52"/>
    <w:multiLevelType w:val="multilevel"/>
    <w:tmpl w:val="FFCA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D410A"/>
    <w:multiLevelType w:val="multilevel"/>
    <w:tmpl w:val="B1E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3"/>
  </w:num>
  <w:num w:numId="5">
    <w:abstractNumId w:val="6"/>
  </w:num>
  <w:num w:numId="6">
    <w:abstractNumId w:val="19"/>
  </w:num>
  <w:num w:numId="7">
    <w:abstractNumId w:val="8"/>
  </w:num>
  <w:num w:numId="8">
    <w:abstractNumId w:val="1"/>
  </w:num>
  <w:num w:numId="9">
    <w:abstractNumId w:val="25"/>
  </w:num>
  <w:num w:numId="10">
    <w:abstractNumId w:val="12"/>
  </w:num>
  <w:num w:numId="11">
    <w:abstractNumId w:val="22"/>
  </w:num>
  <w:num w:numId="12">
    <w:abstractNumId w:val="14"/>
  </w:num>
  <w:num w:numId="13">
    <w:abstractNumId w:val="13"/>
  </w:num>
  <w:num w:numId="14">
    <w:abstractNumId w:val="24"/>
  </w:num>
  <w:num w:numId="15">
    <w:abstractNumId w:val="4"/>
  </w:num>
  <w:num w:numId="16">
    <w:abstractNumId w:val="11"/>
  </w:num>
  <w:num w:numId="17">
    <w:abstractNumId w:val="3"/>
  </w:num>
  <w:num w:numId="18">
    <w:abstractNumId w:val="15"/>
  </w:num>
  <w:num w:numId="19">
    <w:abstractNumId w:val="17"/>
  </w:num>
  <w:num w:numId="20">
    <w:abstractNumId w:val="18"/>
  </w:num>
  <w:num w:numId="21">
    <w:abstractNumId w:val="16"/>
  </w:num>
  <w:num w:numId="22">
    <w:abstractNumId w:val="20"/>
  </w:num>
  <w:num w:numId="23">
    <w:abstractNumId w:val="21"/>
  </w:num>
  <w:num w:numId="24">
    <w:abstractNumId w:val="10"/>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04045"/>
    <w:rsid w:val="00051E8F"/>
    <w:rsid w:val="0009622F"/>
    <w:rsid w:val="000A5927"/>
    <w:rsid w:val="000A67A2"/>
    <w:rsid w:val="000B1A52"/>
    <w:rsid w:val="000B1D3C"/>
    <w:rsid w:val="000B22D2"/>
    <w:rsid w:val="0011106B"/>
    <w:rsid w:val="001146D7"/>
    <w:rsid w:val="00115C33"/>
    <w:rsid w:val="00151D38"/>
    <w:rsid w:val="00180C17"/>
    <w:rsid w:val="001819C7"/>
    <w:rsid w:val="001A1602"/>
    <w:rsid w:val="001A50F5"/>
    <w:rsid w:val="001C2A13"/>
    <w:rsid w:val="001D4C81"/>
    <w:rsid w:val="001E65FE"/>
    <w:rsid w:val="001F243B"/>
    <w:rsid w:val="00200EBD"/>
    <w:rsid w:val="002108AD"/>
    <w:rsid w:val="002363CA"/>
    <w:rsid w:val="002440BF"/>
    <w:rsid w:val="002570F6"/>
    <w:rsid w:val="00264C84"/>
    <w:rsid w:val="0027064C"/>
    <w:rsid w:val="00271CA2"/>
    <w:rsid w:val="00296DE5"/>
    <w:rsid w:val="002B6E44"/>
    <w:rsid w:val="002B727E"/>
    <w:rsid w:val="002D0AD6"/>
    <w:rsid w:val="002E4A8D"/>
    <w:rsid w:val="00311E7E"/>
    <w:rsid w:val="0033120B"/>
    <w:rsid w:val="003505FE"/>
    <w:rsid w:val="00353E59"/>
    <w:rsid w:val="00376056"/>
    <w:rsid w:val="00397D9D"/>
    <w:rsid w:val="003E3FCA"/>
    <w:rsid w:val="003F04AA"/>
    <w:rsid w:val="00411B2F"/>
    <w:rsid w:val="00412C87"/>
    <w:rsid w:val="0042260D"/>
    <w:rsid w:val="00427F7E"/>
    <w:rsid w:val="004459BC"/>
    <w:rsid w:val="00450EAD"/>
    <w:rsid w:val="00451A15"/>
    <w:rsid w:val="0046102C"/>
    <w:rsid w:val="00461168"/>
    <w:rsid w:val="004644A9"/>
    <w:rsid w:val="004677A2"/>
    <w:rsid w:val="004733EB"/>
    <w:rsid w:val="00481951"/>
    <w:rsid w:val="004B2CCC"/>
    <w:rsid w:val="004C38E5"/>
    <w:rsid w:val="004D2BA6"/>
    <w:rsid w:val="004D7CBC"/>
    <w:rsid w:val="00502D6F"/>
    <w:rsid w:val="00522726"/>
    <w:rsid w:val="00522796"/>
    <w:rsid w:val="00524979"/>
    <w:rsid w:val="00525E99"/>
    <w:rsid w:val="005329F8"/>
    <w:rsid w:val="005448D7"/>
    <w:rsid w:val="00551D15"/>
    <w:rsid w:val="005522F8"/>
    <w:rsid w:val="0055597E"/>
    <w:rsid w:val="00595831"/>
    <w:rsid w:val="005A2087"/>
    <w:rsid w:val="005D0F79"/>
    <w:rsid w:val="005D18FF"/>
    <w:rsid w:val="005D382F"/>
    <w:rsid w:val="005F75A7"/>
    <w:rsid w:val="00600DC1"/>
    <w:rsid w:val="006358E0"/>
    <w:rsid w:val="00643532"/>
    <w:rsid w:val="00654B7C"/>
    <w:rsid w:val="0066581C"/>
    <w:rsid w:val="00666E2D"/>
    <w:rsid w:val="006749CB"/>
    <w:rsid w:val="00676822"/>
    <w:rsid w:val="006845BA"/>
    <w:rsid w:val="006978F5"/>
    <w:rsid w:val="006A0E47"/>
    <w:rsid w:val="006A65C7"/>
    <w:rsid w:val="006A7773"/>
    <w:rsid w:val="006D39E0"/>
    <w:rsid w:val="006F0201"/>
    <w:rsid w:val="006F366C"/>
    <w:rsid w:val="006F3F30"/>
    <w:rsid w:val="006F4F54"/>
    <w:rsid w:val="006F5100"/>
    <w:rsid w:val="006F5333"/>
    <w:rsid w:val="00713F70"/>
    <w:rsid w:val="007202DE"/>
    <w:rsid w:val="00734413"/>
    <w:rsid w:val="007506F7"/>
    <w:rsid w:val="00784BBF"/>
    <w:rsid w:val="007A3C22"/>
    <w:rsid w:val="007E2277"/>
    <w:rsid w:val="00800428"/>
    <w:rsid w:val="008029C0"/>
    <w:rsid w:val="00805339"/>
    <w:rsid w:val="00826F36"/>
    <w:rsid w:val="00836B1F"/>
    <w:rsid w:val="00874965"/>
    <w:rsid w:val="00880E6A"/>
    <w:rsid w:val="00892CD8"/>
    <w:rsid w:val="008A0D37"/>
    <w:rsid w:val="008A6490"/>
    <w:rsid w:val="008B19AA"/>
    <w:rsid w:val="008C2194"/>
    <w:rsid w:val="008E4847"/>
    <w:rsid w:val="008E5E66"/>
    <w:rsid w:val="008F000E"/>
    <w:rsid w:val="00923D9D"/>
    <w:rsid w:val="009305C4"/>
    <w:rsid w:val="009442BF"/>
    <w:rsid w:val="00945019"/>
    <w:rsid w:val="00957B1C"/>
    <w:rsid w:val="009606D8"/>
    <w:rsid w:val="009807EF"/>
    <w:rsid w:val="009947E7"/>
    <w:rsid w:val="00996B73"/>
    <w:rsid w:val="0099749F"/>
    <w:rsid w:val="009A3936"/>
    <w:rsid w:val="009A3FE0"/>
    <w:rsid w:val="009B1316"/>
    <w:rsid w:val="009C03CE"/>
    <w:rsid w:val="009C71F6"/>
    <w:rsid w:val="009E3409"/>
    <w:rsid w:val="00A3511A"/>
    <w:rsid w:val="00A43DA6"/>
    <w:rsid w:val="00A50AAF"/>
    <w:rsid w:val="00A5719A"/>
    <w:rsid w:val="00A66D84"/>
    <w:rsid w:val="00A864F6"/>
    <w:rsid w:val="00AC7C0A"/>
    <w:rsid w:val="00AD7825"/>
    <w:rsid w:val="00AE7C62"/>
    <w:rsid w:val="00AF034A"/>
    <w:rsid w:val="00B01893"/>
    <w:rsid w:val="00B3127E"/>
    <w:rsid w:val="00B413A6"/>
    <w:rsid w:val="00B66B76"/>
    <w:rsid w:val="00B7250D"/>
    <w:rsid w:val="00B73D99"/>
    <w:rsid w:val="00B75F2D"/>
    <w:rsid w:val="00B976B8"/>
    <w:rsid w:val="00BA51A0"/>
    <w:rsid w:val="00BB4F21"/>
    <w:rsid w:val="00BB59A0"/>
    <w:rsid w:val="00BD6074"/>
    <w:rsid w:val="00BE3D1F"/>
    <w:rsid w:val="00BE6839"/>
    <w:rsid w:val="00BF7D19"/>
    <w:rsid w:val="00C00743"/>
    <w:rsid w:val="00C1074B"/>
    <w:rsid w:val="00C16343"/>
    <w:rsid w:val="00C16909"/>
    <w:rsid w:val="00C25F2B"/>
    <w:rsid w:val="00C33A22"/>
    <w:rsid w:val="00C37342"/>
    <w:rsid w:val="00C4021B"/>
    <w:rsid w:val="00C42507"/>
    <w:rsid w:val="00C46134"/>
    <w:rsid w:val="00C52CDC"/>
    <w:rsid w:val="00CD1EEA"/>
    <w:rsid w:val="00CD3201"/>
    <w:rsid w:val="00CD6BB2"/>
    <w:rsid w:val="00CE7F27"/>
    <w:rsid w:val="00CF56E4"/>
    <w:rsid w:val="00D2681D"/>
    <w:rsid w:val="00D40990"/>
    <w:rsid w:val="00D44270"/>
    <w:rsid w:val="00D51140"/>
    <w:rsid w:val="00D63139"/>
    <w:rsid w:val="00D633FF"/>
    <w:rsid w:val="00D91799"/>
    <w:rsid w:val="00DA37A5"/>
    <w:rsid w:val="00DB398D"/>
    <w:rsid w:val="00DB74B3"/>
    <w:rsid w:val="00DC3657"/>
    <w:rsid w:val="00DE0F98"/>
    <w:rsid w:val="00DF0C5C"/>
    <w:rsid w:val="00DF7982"/>
    <w:rsid w:val="00E41D9A"/>
    <w:rsid w:val="00E44A4E"/>
    <w:rsid w:val="00E504C7"/>
    <w:rsid w:val="00E52584"/>
    <w:rsid w:val="00E64C97"/>
    <w:rsid w:val="00E946DD"/>
    <w:rsid w:val="00EB2A61"/>
    <w:rsid w:val="00EB3E45"/>
    <w:rsid w:val="00F20881"/>
    <w:rsid w:val="00F25012"/>
    <w:rsid w:val="00F25FAC"/>
    <w:rsid w:val="00F721E3"/>
    <w:rsid w:val="00F8437E"/>
    <w:rsid w:val="00FA403C"/>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1C0"/>
  <w15:chartTrackingRefBased/>
  <w15:docId w15:val="{A4A80463-723C-4076-9E07-40C60455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link w:val="BalloonText"/>
    <w:rsid w:val="00713F70"/>
    <w:rPr>
      <w:rFonts w:ascii="Tahoma" w:hAnsi="Tahoma" w:cs="Tahoma"/>
      <w:sz w:val="16"/>
      <w:szCs w:val="16"/>
    </w:rPr>
  </w:style>
  <w:style w:type="paragraph" w:styleId="Revision">
    <w:name w:val="Revision"/>
    <w:hidden/>
    <w:uiPriority w:val="99"/>
    <w:semiHidden/>
    <w:rsid w:val="00D633FF"/>
    <w:rPr>
      <w:sz w:val="24"/>
      <w:szCs w:val="24"/>
    </w:rPr>
  </w:style>
  <w:style w:type="paragraph" w:styleId="NormalWeb">
    <w:name w:val="Normal (Web)"/>
    <w:basedOn w:val="Normal"/>
    <w:uiPriority w:val="99"/>
    <w:unhideWhenUsed/>
    <w:rsid w:val="00F25012"/>
    <w:pPr>
      <w:spacing w:before="100" w:beforeAutospacing="1" w:after="100" w:afterAutospacing="1"/>
    </w:pPr>
  </w:style>
  <w:style w:type="paragraph" w:styleId="ListParagraph">
    <w:name w:val="List Paragraph"/>
    <w:basedOn w:val="Normal"/>
    <w:uiPriority w:val="34"/>
    <w:qFormat/>
    <w:rsid w:val="00AD7825"/>
    <w:pPr>
      <w:ind w:left="720"/>
      <w:contextualSpacing/>
    </w:pPr>
  </w:style>
  <w:style w:type="character" w:styleId="CommentReference">
    <w:name w:val="annotation reference"/>
    <w:basedOn w:val="DefaultParagraphFont"/>
    <w:rsid w:val="00784BBF"/>
    <w:rPr>
      <w:sz w:val="16"/>
      <w:szCs w:val="16"/>
    </w:rPr>
  </w:style>
  <w:style w:type="paragraph" w:styleId="CommentText">
    <w:name w:val="annotation text"/>
    <w:basedOn w:val="Normal"/>
    <w:link w:val="CommentTextChar"/>
    <w:rsid w:val="00784BBF"/>
    <w:rPr>
      <w:sz w:val="20"/>
      <w:szCs w:val="20"/>
    </w:rPr>
  </w:style>
  <w:style w:type="character" w:customStyle="1" w:styleId="CommentTextChar">
    <w:name w:val="Comment Text Char"/>
    <w:basedOn w:val="DefaultParagraphFont"/>
    <w:link w:val="CommentText"/>
    <w:rsid w:val="00784BBF"/>
  </w:style>
  <w:style w:type="paragraph" w:styleId="CommentSubject">
    <w:name w:val="annotation subject"/>
    <w:basedOn w:val="CommentText"/>
    <w:next w:val="CommentText"/>
    <w:link w:val="CommentSubjectChar"/>
    <w:rsid w:val="00784BBF"/>
    <w:rPr>
      <w:b/>
      <w:bCs/>
    </w:rPr>
  </w:style>
  <w:style w:type="character" w:customStyle="1" w:styleId="CommentSubjectChar">
    <w:name w:val="Comment Subject Char"/>
    <w:basedOn w:val="CommentTextChar"/>
    <w:link w:val="CommentSubject"/>
    <w:rsid w:val="00784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52114">
      <w:bodyDiv w:val="1"/>
      <w:marLeft w:val="0"/>
      <w:marRight w:val="0"/>
      <w:marTop w:val="0"/>
      <w:marBottom w:val="0"/>
      <w:divBdr>
        <w:top w:val="none" w:sz="0" w:space="0" w:color="auto"/>
        <w:left w:val="none" w:sz="0" w:space="0" w:color="auto"/>
        <w:bottom w:val="none" w:sz="0" w:space="0" w:color="auto"/>
        <w:right w:val="none" w:sz="0" w:space="0" w:color="auto"/>
      </w:divBdr>
      <w:divsChild>
        <w:div w:id="1871146334">
          <w:marLeft w:val="0"/>
          <w:marRight w:val="0"/>
          <w:marTop w:val="0"/>
          <w:marBottom w:val="0"/>
          <w:divBdr>
            <w:top w:val="none" w:sz="0" w:space="0" w:color="auto"/>
            <w:left w:val="none" w:sz="0" w:space="0" w:color="auto"/>
            <w:bottom w:val="none" w:sz="0" w:space="0" w:color="auto"/>
            <w:right w:val="none" w:sz="0" w:space="0" w:color="auto"/>
          </w:divBdr>
          <w:divsChild>
            <w:div w:id="1055157909">
              <w:marLeft w:val="0"/>
              <w:marRight w:val="0"/>
              <w:marTop w:val="0"/>
              <w:marBottom w:val="0"/>
              <w:divBdr>
                <w:top w:val="none" w:sz="0" w:space="0" w:color="auto"/>
                <w:left w:val="none" w:sz="0" w:space="0" w:color="auto"/>
                <w:bottom w:val="none" w:sz="0" w:space="0" w:color="auto"/>
                <w:right w:val="none" w:sz="0" w:space="0" w:color="auto"/>
              </w:divBdr>
              <w:divsChild>
                <w:div w:id="118382587">
                  <w:marLeft w:val="0"/>
                  <w:marRight w:val="0"/>
                  <w:marTop w:val="0"/>
                  <w:marBottom w:val="0"/>
                  <w:divBdr>
                    <w:top w:val="none" w:sz="0" w:space="0" w:color="auto"/>
                    <w:left w:val="none" w:sz="0" w:space="0" w:color="auto"/>
                    <w:bottom w:val="none" w:sz="0" w:space="0" w:color="auto"/>
                    <w:right w:val="none" w:sz="0" w:space="0" w:color="auto"/>
                  </w:divBdr>
                  <w:divsChild>
                    <w:div w:id="1396314430">
                      <w:marLeft w:val="0"/>
                      <w:marRight w:val="0"/>
                      <w:marTop w:val="0"/>
                      <w:marBottom w:val="0"/>
                      <w:divBdr>
                        <w:top w:val="none" w:sz="0" w:space="0" w:color="auto"/>
                        <w:left w:val="none" w:sz="0" w:space="0" w:color="auto"/>
                        <w:bottom w:val="none" w:sz="0" w:space="0" w:color="auto"/>
                        <w:right w:val="none" w:sz="0" w:space="0" w:color="auto"/>
                      </w:divBdr>
                      <w:divsChild>
                        <w:div w:id="965627341">
                          <w:marLeft w:val="0"/>
                          <w:marRight w:val="0"/>
                          <w:marTop w:val="0"/>
                          <w:marBottom w:val="0"/>
                          <w:divBdr>
                            <w:top w:val="none" w:sz="0" w:space="0" w:color="auto"/>
                            <w:left w:val="none" w:sz="0" w:space="0" w:color="auto"/>
                            <w:bottom w:val="none" w:sz="0" w:space="0" w:color="auto"/>
                            <w:right w:val="none" w:sz="0" w:space="0" w:color="auto"/>
                          </w:divBdr>
                          <w:divsChild>
                            <w:div w:id="921453718">
                              <w:marLeft w:val="0"/>
                              <w:marRight w:val="0"/>
                              <w:marTop w:val="0"/>
                              <w:marBottom w:val="0"/>
                              <w:divBdr>
                                <w:top w:val="none" w:sz="0" w:space="0" w:color="auto"/>
                                <w:left w:val="none" w:sz="0" w:space="0" w:color="auto"/>
                                <w:bottom w:val="none" w:sz="0" w:space="0" w:color="auto"/>
                                <w:right w:val="none" w:sz="0" w:space="0" w:color="auto"/>
                              </w:divBdr>
                              <w:divsChild>
                                <w:div w:id="403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4210">
      <w:bodyDiv w:val="1"/>
      <w:marLeft w:val="0"/>
      <w:marRight w:val="0"/>
      <w:marTop w:val="0"/>
      <w:marBottom w:val="0"/>
      <w:divBdr>
        <w:top w:val="none" w:sz="0" w:space="0" w:color="auto"/>
        <w:left w:val="none" w:sz="0" w:space="0" w:color="auto"/>
        <w:bottom w:val="none" w:sz="0" w:space="0" w:color="auto"/>
        <w:right w:val="none" w:sz="0" w:space="0" w:color="auto"/>
      </w:divBdr>
      <w:divsChild>
        <w:div w:id="1092967259">
          <w:marLeft w:val="0"/>
          <w:marRight w:val="0"/>
          <w:marTop w:val="0"/>
          <w:marBottom w:val="0"/>
          <w:divBdr>
            <w:top w:val="none" w:sz="0" w:space="0" w:color="auto"/>
            <w:left w:val="none" w:sz="0" w:space="0" w:color="auto"/>
            <w:bottom w:val="none" w:sz="0" w:space="0" w:color="auto"/>
            <w:right w:val="none" w:sz="0" w:space="0" w:color="auto"/>
          </w:divBdr>
          <w:divsChild>
            <w:div w:id="192958851">
              <w:marLeft w:val="0"/>
              <w:marRight w:val="0"/>
              <w:marTop w:val="0"/>
              <w:marBottom w:val="0"/>
              <w:divBdr>
                <w:top w:val="none" w:sz="0" w:space="0" w:color="auto"/>
                <w:left w:val="none" w:sz="0" w:space="0" w:color="auto"/>
                <w:bottom w:val="none" w:sz="0" w:space="0" w:color="auto"/>
                <w:right w:val="none" w:sz="0" w:space="0" w:color="auto"/>
              </w:divBdr>
              <w:divsChild>
                <w:div w:id="772748846">
                  <w:marLeft w:val="0"/>
                  <w:marRight w:val="0"/>
                  <w:marTop w:val="0"/>
                  <w:marBottom w:val="0"/>
                  <w:divBdr>
                    <w:top w:val="none" w:sz="0" w:space="0" w:color="auto"/>
                    <w:left w:val="none" w:sz="0" w:space="0" w:color="auto"/>
                    <w:bottom w:val="none" w:sz="0" w:space="0" w:color="auto"/>
                    <w:right w:val="none" w:sz="0" w:space="0" w:color="auto"/>
                  </w:divBdr>
                  <w:divsChild>
                    <w:div w:id="364139140">
                      <w:marLeft w:val="0"/>
                      <w:marRight w:val="0"/>
                      <w:marTop w:val="0"/>
                      <w:marBottom w:val="0"/>
                      <w:divBdr>
                        <w:top w:val="none" w:sz="0" w:space="0" w:color="auto"/>
                        <w:left w:val="none" w:sz="0" w:space="0" w:color="auto"/>
                        <w:bottom w:val="none" w:sz="0" w:space="0" w:color="auto"/>
                        <w:right w:val="none" w:sz="0" w:space="0" w:color="auto"/>
                      </w:divBdr>
                      <w:divsChild>
                        <w:div w:id="1303000548">
                          <w:marLeft w:val="0"/>
                          <w:marRight w:val="0"/>
                          <w:marTop w:val="0"/>
                          <w:marBottom w:val="0"/>
                          <w:divBdr>
                            <w:top w:val="none" w:sz="0" w:space="0" w:color="auto"/>
                            <w:left w:val="none" w:sz="0" w:space="0" w:color="auto"/>
                            <w:bottom w:val="none" w:sz="0" w:space="0" w:color="auto"/>
                            <w:right w:val="none" w:sz="0" w:space="0" w:color="auto"/>
                          </w:divBdr>
                          <w:divsChild>
                            <w:div w:id="1550847543">
                              <w:marLeft w:val="0"/>
                              <w:marRight w:val="60"/>
                              <w:marTop w:val="0"/>
                              <w:marBottom w:val="0"/>
                              <w:divBdr>
                                <w:top w:val="none" w:sz="0" w:space="0" w:color="auto"/>
                                <w:left w:val="none" w:sz="0" w:space="0" w:color="auto"/>
                                <w:bottom w:val="none" w:sz="0" w:space="0" w:color="auto"/>
                                <w:right w:val="none" w:sz="0" w:space="0" w:color="auto"/>
                              </w:divBdr>
                              <w:divsChild>
                                <w:div w:id="642002012">
                                  <w:marLeft w:val="0"/>
                                  <w:marRight w:val="0"/>
                                  <w:marTop w:val="0"/>
                                  <w:marBottom w:val="0"/>
                                  <w:divBdr>
                                    <w:top w:val="none" w:sz="0" w:space="0" w:color="auto"/>
                                    <w:left w:val="none" w:sz="0" w:space="0" w:color="auto"/>
                                    <w:bottom w:val="none" w:sz="0" w:space="0" w:color="auto"/>
                                    <w:right w:val="none" w:sz="0" w:space="0" w:color="auto"/>
                                  </w:divBdr>
                                  <w:divsChild>
                                    <w:div w:id="855115791">
                                      <w:marLeft w:val="0"/>
                                      <w:marRight w:val="0"/>
                                      <w:marTop w:val="0"/>
                                      <w:marBottom w:val="0"/>
                                      <w:divBdr>
                                        <w:top w:val="none" w:sz="0" w:space="0" w:color="auto"/>
                                        <w:left w:val="none" w:sz="0" w:space="0" w:color="auto"/>
                                        <w:bottom w:val="none" w:sz="0" w:space="0" w:color="auto"/>
                                        <w:right w:val="none" w:sz="0" w:space="0" w:color="auto"/>
                                      </w:divBdr>
                                      <w:divsChild>
                                        <w:div w:id="332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12367">
      <w:bodyDiv w:val="1"/>
      <w:marLeft w:val="0"/>
      <w:marRight w:val="0"/>
      <w:marTop w:val="0"/>
      <w:marBottom w:val="0"/>
      <w:divBdr>
        <w:top w:val="none" w:sz="0" w:space="0" w:color="auto"/>
        <w:left w:val="none" w:sz="0" w:space="0" w:color="auto"/>
        <w:bottom w:val="none" w:sz="0" w:space="0" w:color="auto"/>
        <w:right w:val="none" w:sz="0" w:space="0" w:color="auto"/>
      </w:divBdr>
      <w:divsChild>
        <w:div w:id="988558453">
          <w:marLeft w:val="0"/>
          <w:marRight w:val="0"/>
          <w:marTop w:val="0"/>
          <w:marBottom w:val="0"/>
          <w:divBdr>
            <w:top w:val="none" w:sz="0" w:space="0" w:color="auto"/>
            <w:left w:val="none" w:sz="0" w:space="0" w:color="auto"/>
            <w:bottom w:val="none" w:sz="0" w:space="0" w:color="auto"/>
            <w:right w:val="none" w:sz="0" w:space="0" w:color="auto"/>
          </w:divBdr>
          <w:divsChild>
            <w:div w:id="1594436993">
              <w:marLeft w:val="0"/>
              <w:marRight w:val="0"/>
              <w:marTop w:val="0"/>
              <w:marBottom w:val="0"/>
              <w:divBdr>
                <w:top w:val="none" w:sz="0" w:space="0" w:color="auto"/>
                <w:left w:val="none" w:sz="0" w:space="0" w:color="auto"/>
                <w:bottom w:val="none" w:sz="0" w:space="0" w:color="auto"/>
                <w:right w:val="none" w:sz="0" w:space="0" w:color="auto"/>
              </w:divBdr>
              <w:divsChild>
                <w:div w:id="1916283676">
                  <w:marLeft w:val="0"/>
                  <w:marRight w:val="0"/>
                  <w:marTop w:val="0"/>
                  <w:marBottom w:val="0"/>
                  <w:divBdr>
                    <w:top w:val="none" w:sz="0" w:space="0" w:color="auto"/>
                    <w:left w:val="none" w:sz="0" w:space="0" w:color="auto"/>
                    <w:bottom w:val="none" w:sz="0" w:space="0" w:color="auto"/>
                    <w:right w:val="none" w:sz="0" w:space="0" w:color="auto"/>
                  </w:divBdr>
                  <w:divsChild>
                    <w:div w:id="19772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44903">
      <w:bodyDiv w:val="1"/>
      <w:marLeft w:val="0"/>
      <w:marRight w:val="0"/>
      <w:marTop w:val="0"/>
      <w:marBottom w:val="0"/>
      <w:divBdr>
        <w:top w:val="none" w:sz="0" w:space="0" w:color="auto"/>
        <w:left w:val="none" w:sz="0" w:space="0" w:color="auto"/>
        <w:bottom w:val="none" w:sz="0" w:space="0" w:color="auto"/>
        <w:right w:val="none" w:sz="0" w:space="0" w:color="auto"/>
      </w:divBdr>
      <w:divsChild>
        <w:div w:id="1311983884">
          <w:marLeft w:val="0"/>
          <w:marRight w:val="0"/>
          <w:marTop w:val="0"/>
          <w:marBottom w:val="0"/>
          <w:divBdr>
            <w:top w:val="none" w:sz="0" w:space="0" w:color="auto"/>
            <w:left w:val="none" w:sz="0" w:space="0" w:color="auto"/>
            <w:bottom w:val="none" w:sz="0" w:space="0" w:color="auto"/>
            <w:right w:val="none" w:sz="0" w:space="0" w:color="auto"/>
          </w:divBdr>
          <w:divsChild>
            <w:div w:id="724766162">
              <w:marLeft w:val="0"/>
              <w:marRight w:val="0"/>
              <w:marTop w:val="0"/>
              <w:marBottom w:val="0"/>
              <w:divBdr>
                <w:top w:val="none" w:sz="0" w:space="0" w:color="auto"/>
                <w:left w:val="none" w:sz="0" w:space="0" w:color="auto"/>
                <w:bottom w:val="none" w:sz="0" w:space="0" w:color="auto"/>
                <w:right w:val="none" w:sz="0" w:space="0" w:color="auto"/>
              </w:divBdr>
              <w:divsChild>
                <w:div w:id="255289065">
                  <w:marLeft w:val="0"/>
                  <w:marRight w:val="0"/>
                  <w:marTop w:val="0"/>
                  <w:marBottom w:val="0"/>
                  <w:divBdr>
                    <w:top w:val="none" w:sz="0" w:space="0" w:color="auto"/>
                    <w:left w:val="none" w:sz="0" w:space="0" w:color="auto"/>
                    <w:bottom w:val="none" w:sz="0" w:space="0" w:color="auto"/>
                    <w:right w:val="none" w:sz="0" w:space="0" w:color="auto"/>
                  </w:divBdr>
                  <w:divsChild>
                    <w:div w:id="325399816">
                      <w:marLeft w:val="0"/>
                      <w:marRight w:val="0"/>
                      <w:marTop w:val="0"/>
                      <w:marBottom w:val="0"/>
                      <w:divBdr>
                        <w:top w:val="none" w:sz="0" w:space="0" w:color="auto"/>
                        <w:left w:val="none" w:sz="0" w:space="0" w:color="auto"/>
                        <w:bottom w:val="none" w:sz="0" w:space="0" w:color="auto"/>
                        <w:right w:val="none" w:sz="0" w:space="0" w:color="auto"/>
                      </w:divBdr>
                      <w:divsChild>
                        <w:div w:id="1302273577">
                          <w:marLeft w:val="0"/>
                          <w:marRight w:val="0"/>
                          <w:marTop w:val="0"/>
                          <w:marBottom w:val="0"/>
                          <w:divBdr>
                            <w:top w:val="none" w:sz="0" w:space="0" w:color="auto"/>
                            <w:left w:val="none" w:sz="0" w:space="0" w:color="auto"/>
                            <w:bottom w:val="none" w:sz="0" w:space="0" w:color="auto"/>
                            <w:right w:val="none" w:sz="0" w:space="0" w:color="auto"/>
                          </w:divBdr>
                          <w:divsChild>
                            <w:div w:id="1783188130">
                              <w:marLeft w:val="0"/>
                              <w:marRight w:val="60"/>
                              <w:marTop w:val="0"/>
                              <w:marBottom w:val="0"/>
                              <w:divBdr>
                                <w:top w:val="none" w:sz="0" w:space="0" w:color="auto"/>
                                <w:left w:val="none" w:sz="0" w:space="0" w:color="auto"/>
                                <w:bottom w:val="none" w:sz="0" w:space="0" w:color="auto"/>
                                <w:right w:val="none" w:sz="0" w:space="0" w:color="auto"/>
                              </w:divBdr>
                              <w:divsChild>
                                <w:div w:id="721833221">
                                  <w:marLeft w:val="0"/>
                                  <w:marRight w:val="0"/>
                                  <w:marTop w:val="0"/>
                                  <w:marBottom w:val="0"/>
                                  <w:divBdr>
                                    <w:top w:val="none" w:sz="0" w:space="0" w:color="auto"/>
                                    <w:left w:val="none" w:sz="0" w:space="0" w:color="auto"/>
                                    <w:bottom w:val="none" w:sz="0" w:space="0" w:color="auto"/>
                                    <w:right w:val="none" w:sz="0" w:space="0" w:color="auto"/>
                                  </w:divBdr>
                                  <w:divsChild>
                                    <w:div w:id="751006292">
                                      <w:marLeft w:val="0"/>
                                      <w:marRight w:val="0"/>
                                      <w:marTop w:val="0"/>
                                      <w:marBottom w:val="0"/>
                                      <w:divBdr>
                                        <w:top w:val="none" w:sz="0" w:space="0" w:color="auto"/>
                                        <w:left w:val="none" w:sz="0" w:space="0" w:color="auto"/>
                                        <w:bottom w:val="none" w:sz="0" w:space="0" w:color="auto"/>
                                        <w:right w:val="none" w:sz="0" w:space="0" w:color="auto"/>
                                      </w:divBdr>
                                      <w:divsChild>
                                        <w:div w:id="5188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partment xmlns="0b9e7f56-21cb-4f46-a187-e65d9d6b6215">Work Force Training &amp; Community Ed</Department>
    <Classification xmlns="0b9e7f56-21cb-4f46-a187-e65d9d6b6215">Staff</Classification>
    <Division xmlns="0b9e7f56-21cb-4f46-a187-e65d9d6b6215">Instruction</Division>
    <_dlc_DocId xmlns="9a81d13e-f067-40b4-8c96-3d0587f50982">J774YD6CPTME-1519526692-443</_dlc_DocId>
    <_dlc_DocIdUrl xmlns="9a81d13e-f067-40b4-8c96-3d0587f50982">
      <Url>https://mynic13.nic.edu/sites/hrnew/_layouts/15/DocIdRedir.aspx?ID=J774YD6CPTME-1519526692-443</Url>
      <Description>J774YD6CPTME-1519526692-443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a86907327404416f64d2705bb7c7619d">
  <xsd:schema xmlns:xsd="http://www.w3.org/2001/XMLSchema" xmlns:xs="http://www.w3.org/2001/XMLSchema" xmlns:p="http://schemas.microsoft.com/office/2006/metadata/properties" xmlns:ns2="0b9e7f56-21cb-4f46-a187-e65d9d6b6215" targetNamespace="http://schemas.microsoft.com/office/2006/metadata/properties" ma:root="true" ma:fieldsID="6b49b1db2c43081303ae01b84fba45cc"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D5E8F-5881-4166-876D-88B487F591F0}">
  <ds:schemaRefs>
    <ds:schemaRef ds:uri="http://schemas.microsoft.com/sharepoint/events"/>
  </ds:schemaRefs>
</ds:datastoreItem>
</file>

<file path=customXml/itemProps2.xml><?xml version="1.0" encoding="utf-8"?>
<ds:datastoreItem xmlns:ds="http://schemas.openxmlformats.org/officeDocument/2006/customXml" ds:itemID="{7AD9A55A-52AE-499B-ACC9-23850142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BDBCA-5FB8-4CE2-96AC-D2B3E57B34FA}">
  <ds:schemaRefs>
    <ds:schemaRef ds:uri="http://schemas.microsoft.com/office/2006/metadata/longProperties"/>
  </ds:schemaRefs>
</ds:datastoreItem>
</file>

<file path=customXml/itemProps4.xml><?xml version="1.0" encoding="utf-8"?>
<ds:datastoreItem xmlns:ds="http://schemas.openxmlformats.org/officeDocument/2006/customXml" ds:itemID="{9DE35D29-02C7-4D64-82E8-CDBD49DBB2C0}">
  <ds:schemaRefs>
    <ds:schemaRef ds:uri="http://schemas.openxmlformats.org/officeDocument/2006/bibliography"/>
  </ds:schemaRefs>
</ds:datastoreItem>
</file>

<file path=customXml/itemProps5.xml><?xml version="1.0" encoding="utf-8"?>
<ds:datastoreItem xmlns:ds="http://schemas.openxmlformats.org/officeDocument/2006/customXml" ds:itemID="{AF3758A9-F671-4AC8-AE58-D99E1F8FD989}">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customXml/itemProps6.xml><?xml version="1.0" encoding="utf-8"?>
<ds:datastoreItem xmlns:ds="http://schemas.openxmlformats.org/officeDocument/2006/customXml" ds:itemID="{83B87771-51AC-4638-869D-A1838FBFD3FE}">
  <ds:schemaRefs>
    <ds:schemaRef ds:uri="http://schemas.microsoft.com/sharepoint/v3/contenttype/forms"/>
  </ds:schemaRefs>
</ds:datastoreItem>
</file>

<file path=customXml/itemProps7.xml><?xml version="1.0" encoding="utf-8"?>
<ds:datastoreItem xmlns:ds="http://schemas.openxmlformats.org/officeDocument/2006/customXml" ds:itemID="{45CD553A-229C-4DC7-9902-CE5078D0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924</Words>
  <Characters>6024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Rutherford</dc:creator>
  <cp:keywords/>
  <cp:lastModifiedBy>Becky Johnson</cp:lastModifiedBy>
  <cp:revision>1</cp:revision>
  <cp:lastPrinted>2018-10-10T19:44:00Z</cp:lastPrinted>
  <dcterms:created xsi:type="dcterms:W3CDTF">2024-08-20T19:09:00Z</dcterms:created>
  <dcterms:modified xsi:type="dcterms:W3CDTF">2024-08-21T23:46:00Z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0x010100A48B089CFE3BF34C8B8CBACFD69E722E</vt:lpwstr>
  </property>
  <property fmtid="{D5CDD505-2E9C-101B-9397-08002B2CF9AE}" pid="4" name="_dlc_DocIdItemGuid">
    <vt:lpwstr>9b94a2f8-3569-4129-97be-e03a5c9ff9d7</vt:lpwstr>
  </property>
</Properties>
</file>