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38301152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7E9997DA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7642A6AD" wp14:editId="76014516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56393F5" w14:textId="4BB13C36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9576F0">
              <w:rPr>
                <w:rFonts w:ascii="Arial" w:hAnsi="Arial" w:cs="Arial"/>
                <w:color w:val="FF0000"/>
                <w:sz w:val="14"/>
                <w:szCs w:val="18"/>
              </w:rPr>
              <w:t>08/07/2024</w:t>
            </w:r>
          </w:p>
        </w:tc>
      </w:tr>
      <w:tr w:rsidR="0092262E" w:rsidRPr="00B80833" w14:paraId="312057C3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27153F2C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7525404A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40D39780" w14:textId="1130B625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</w:t>
      </w:r>
      <w:r w:rsidR="006868C1">
        <w:rPr>
          <w:rFonts w:ascii="Arial" w:hAnsi="Arial" w:cs="Arial"/>
          <w:i/>
          <w:sz w:val="17"/>
          <w:szCs w:val="17"/>
        </w:rPr>
        <w:t xml:space="preserve"> (</w:t>
      </w:r>
      <w:hyperlink r:id="rId9" w:history="1">
        <w:r w:rsidR="006868C1" w:rsidRPr="0003789E">
          <w:rPr>
            <w:rStyle w:val="Hyperlink"/>
            <w:rFonts w:ascii="Arial" w:hAnsi="Arial" w:cs="Arial"/>
            <w:i/>
            <w:sz w:val="17"/>
            <w:szCs w:val="17"/>
          </w:rPr>
          <w:t>hrclass-comp@csun.edu</w:t>
        </w:r>
      </w:hyperlink>
      <w:r w:rsidR="006868C1">
        <w:rPr>
          <w:rFonts w:ascii="Arial" w:hAnsi="Arial" w:cs="Arial"/>
          <w:i/>
          <w:sz w:val="17"/>
          <w:szCs w:val="17"/>
        </w:rPr>
        <w:t>)</w:t>
      </w:r>
      <w:r w:rsidR="00E81EA5">
        <w:rPr>
          <w:rFonts w:ascii="Arial" w:hAnsi="Arial" w:cs="Arial"/>
          <w:i/>
          <w:sz w:val="17"/>
          <w:szCs w:val="17"/>
        </w:rPr>
        <w:t xml:space="preserve">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1067E42B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7CA8F0DA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4FE02E81" w:rsidR="000F3C2F" w:rsidRPr="00342ACB" w:rsidRDefault="0062593C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D6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67D6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342ACB" w:rsidRDefault="0062593C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62593C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3E962C4F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3" w:type="pct"/>
            <w:gridSpan w:val="2"/>
          </w:tcPr>
          <w:p w14:paraId="1F289DFA" w14:textId="2437BB0C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43997958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="009576F0">
              <w:rPr>
                <w:rFonts w:ascii="Arial" w:hAnsi="Arial" w:cs="Arial"/>
                <w:sz w:val="16"/>
                <w:szCs w:val="16"/>
              </w:rPr>
              <w:t xml:space="preserve"> Michelle Rutledge</w:t>
            </w:r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273D4B91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="00BE67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67D6" w:rsidRPr="00745B0E">
              <w:rPr>
                <w:bCs/>
                <w:sz w:val="18"/>
                <w:szCs w:val="18"/>
              </w:rPr>
              <w:t xml:space="preserve">Admin Support Coordinator </w:t>
            </w:r>
            <w:r w:rsidR="00745B0E" w:rsidRPr="00745B0E">
              <w:rPr>
                <w:bCs/>
                <w:sz w:val="18"/>
                <w:szCs w:val="18"/>
              </w:rPr>
              <w:t>12 Mo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770" w:type="pct"/>
            <w:gridSpan w:val="3"/>
          </w:tcPr>
          <w:p w14:paraId="326A5A0E" w14:textId="5165EDAA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D6">
              <w:rPr>
                <w:sz w:val="20"/>
                <w:szCs w:val="20"/>
              </w:rPr>
              <w:t>1035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70" w:type="pct"/>
          </w:tcPr>
          <w:p w14:paraId="350DA54D" w14:textId="27C61433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D6">
              <w:rPr>
                <w:sz w:val="20"/>
                <w:szCs w:val="20"/>
              </w:rPr>
              <w:t>2</w:t>
            </w:r>
          </w:p>
        </w:tc>
        <w:tc>
          <w:tcPr>
            <w:tcW w:w="1283" w:type="pct"/>
            <w:gridSpan w:val="2"/>
          </w:tcPr>
          <w:p w14:paraId="678B491F" w14:textId="65C60BB4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D6">
              <w:rPr>
                <w:sz w:val="20"/>
                <w:szCs w:val="20"/>
              </w:rPr>
              <w:t>99739005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47D3A4DE" w:rsidR="006A58F5" w:rsidRPr="004A298F" w:rsidRDefault="00BE67D6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Department Coordinator 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53272781" w:rsidR="006A58F5" w:rsidRDefault="0062593C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BE67D6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484C4355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D6">
              <w:rPr>
                <w:sz w:val="20"/>
                <w:szCs w:val="20"/>
              </w:rPr>
              <w:t>10122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4C489F83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7D6">
              <w:rPr>
                <w:sz w:val="20"/>
                <w:szCs w:val="20"/>
              </w:rPr>
              <w:t xml:space="preserve">Educational Psychology &amp; Counseling 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5026B007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E67D6">
              <w:rPr>
                <w:sz w:val="20"/>
                <w:szCs w:val="20"/>
              </w:rPr>
              <w:t>1.0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773BCED0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4C79EC56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09813455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42FF441B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BE67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Alberto F. Restori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496FD5C4" w:rsidR="002D4E05" w:rsidRPr="004A298F" w:rsidRDefault="00BE67D6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Department Chair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63ADB55D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7D6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0F8BFC76" w14:textId="3A1F2F34" w:rsidR="0010332F" w:rsidRPr="004A298F" w:rsidRDefault="00BE67D6" w:rsidP="00AD3F0A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the supervisor of the Department Chair, t</w:t>
            </w:r>
            <w:r w:rsidRPr="00BE67D6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administrative coordinators </w:t>
            </w:r>
            <w:proofErr w:type="gramStart"/>
            <w:r w:rsidR="00AD3F0A">
              <w:rPr>
                <w:sz w:val="20"/>
                <w:szCs w:val="20"/>
              </w:rPr>
              <w:t>oversees</w:t>
            </w:r>
            <w:proofErr w:type="gramEnd"/>
            <w:r w:rsidR="00AD3F0A">
              <w:rPr>
                <w:sz w:val="20"/>
                <w:szCs w:val="20"/>
              </w:rPr>
              <w:t xml:space="preserve"> the day-to-day operations</w:t>
            </w:r>
            <w:r w:rsidRPr="00BE67D6">
              <w:rPr>
                <w:sz w:val="20"/>
                <w:szCs w:val="20"/>
              </w:rPr>
              <w:t xml:space="preserve"> the department office and staff and is the main administrative support provider to the</w:t>
            </w:r>
            <w:r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 xml:space="preserve">department Chair. </w:t>
            </w:r>
            <w:r w:rsidR="00AD3F0A">
              <w:rPr>
                <w:sz w:val="20"/>
                <w:szCs w:val="20"/>
              </w:rPr>
              <w:t>Maintains and tracks the</w:t>
            </w:r>
            <w:r w:rsidRPr="00BE67D6">
              <w:rPr>
                <w:sz w:val="20"/>
                <w:szCs w:val="20"/>
              </w:rPr>
              <w:t xml:space="preserve"> department’s financial matter</w:t>
            </w:r>
            <w:r w:rsidR="00AD3F0A">
              <w:rPr>
                <w:sz w:val="20"/>
                <w:szCs w:val="20"/>
              </w:rPr>
              <w:t>s</w:t>
            </w:r>
            <w:r w:rsidRPr="00BE67D6">
              <w:rPr>
                <w:sz w:val="20"/>
                <w:szCs w:val="20"/>
              </w:rPr>
              <w:t>, including payments to personnel</w:t>
            </w:r>
            <w:r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>and vendors, financial reconciliation, and purchasing</w:t>
            </w:r>
            <w:r w:rsidR="00AD3F0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</w:t>
            </w:r>
            <w:r w:rsidRPr="00BE67D6">
              <w:rPr>
                <w:sz w:val="20"/>
                <w:szCs w:val="20"/>
              </w:rPr>
              <w:t>rocesses the hiring of part-time faculty,</w:t>
            </w:r>
            <w:r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 xml:space="preserve">maintains records of the workload, and evaluation of all faculty. </w:t>
            </w:r>
            <w:r w:rsidR="00AD3F0A">
              <w:rPr>
                <w:sz w:val="20"/>
                <w:szCs w:val="20"/>
              </w:rPr>
              <w:t xml:space="preserve">Under the guidance of the Department </w:t>
            </w:r>
            <w:r w:rsidRPr="00BE67D6">
              <w:rPr>
                <w:sz w:val="20"/>
                <w:szCs w:val="20"/>
              </w:rPr>
              <w:t xml:space="preserve">Chair, </w:t>
            </w:r>
            <w:r w:rsidR="00AD3F0A">
              <w:rPr>
                <w:sz w:val="20"/>
                <w:szCs w:val="20"/>
              </w:rPr>
              <w:t xml:space="preserve">assists with </w:t>
            </w:r>
            <w:r w:rsidRPr="00BE67D6">
              <w:rPr>
                <w:sz w:val="20"/>
                <w:szCs w:val="20"/>
              </w:rPr>
              <w:t>build</w:t>
            </w:r>
            <w:r w:rsidR="00AD3F0A">
              <w:rPr>
                <w:sz w:val="20"/>
                <w:szCs w:val="20"/>
              </w:rPr>
              <w:t>ing</w:t>
            </w:r>
            <w:r w:rsidRPr="00BE67D6">
              <w:rPr>
                <w:sz w:val="20"/>
                <w:szCs w:val="20"/>
              </w:rPr>
              <w:t xml:space="preserve"> the Schedule</w:t>
            </w:r>
            <w:r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>of Classes and secures classrooms</w:t>
            </w:r>
            <w:r>
              <w:rPr>
                <w:sz w:val="20"/>
                <w:szCs w:val="20"/>
              </w:rPr>
              <w:t xml:space="preserve"> and r</w:t>
            </w:r>
            <w:r w:rsidRPr="00BE67D6">
              <w:rPr>
                <w:sz w:val="20"/>
                <w:szCs w:val="20"/>
              </w:rPr>
              <w:t>ecords the minutes of department meetings</w:t>
            </w:r>
            <w:r w:rsidR="00AD3F0A">
              <w:rPr>
                <w:sz w:val="20"/>
                <w:szCs w:val="20"/>
              </w:rPr>
              <w:t xml:space="preserve">; and </w:t>
            </w:r>
            <w:r w:rsidRPr="00BE67D6">
              <w:rPr>
                <w:sz w:val="20"/>
                <w:szCs w:val="20"/>
              </w:rPr>
              <w:t>assists the Chair</w:t>
            </w:r>
            <w:r w:rsidR="00AD3F0A"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>and Department Personnel Committee (DPC) with personnel procedure documents.</w:t>
            </w:r>
            <w:r w:rsidR="00AD3F0A">
              <w:rPr>
                <w:sz w:val="20"/>
                <w:szCs w:val="20"/>
              </w:rPr>
              <w:t xml:space="preserve"> C</w:t>
            </w:r>
            <w:r w:rsidRPr="00BE67D6">
              <w:rPr>
                <w:sz w:val="20"/>
                <w:szCs w:val="20"/>
              </w:rPr>
              <w:t>oordinates the</w:t>
            </w:r>
            <w:r w:rsidR="00AD3F0A">
              <w:rPr>
                <w:sz w:val="20"/>
                <w:szCs w:val="20"/>
              </w:rPr>
              <w:t xml:space="preserve"> </w:t>
            </w:r>
            <w:r w:rsidRPr="00BE67D6">
              <w:rPr>
                <w:sz w:val="20"/>
                <w:szCs w:val="20"/>
              </w:rPr>
              <w:t xml:space="preserve">department student </w:t>
            </w:r>
            <w:r w:rsidR="00AD3F0A">
              <w:rPr>
                <w:sz w:val="20"/>
                <w:szCs w:val="20"/>
              </w:rPr>
              <w:t>supervision</w:t>
            </w:r>
            <w:r w:rsidRPr="00BE67D6">
              <w:rPr>
                <w:sz w:val="20"/>
                <w:szCs w:val="20"/>
              </w:rPr>
              <w:t xml:space="preserve"> assessment system</w:t>
            </w:r>
            <w:r>
              <w:rPr>
                <w:sz w:val="20"/>
                <w:szCs w:val="20"/>
              </w:rPr>
              <w:t xml:space="preserve">, </w:t>
            </w:r>
            <w:r w:rsidRPr="00BE67D6">
              <w:rPr>
                <w:sz w:val="20"/>
                <w:szCs w:val="20"/>
              </w:rPr>
              <w:t>coordinates special events for the department</w:t>
            </w:r>
            <w:r>
              <w:rPr>
                <w:sz w:val="20"/>
                <w:szCs w:val="20"/>
              </w:rPr>
              <w:t>, and provides lead direction</w:t>
            </w:r>
            <w:r w:rsidRPr="00BE67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 w:rsidRPr="00BE67D6">
              <w:rPr>
                <w:sz w:val="20"/>
                <w:szCs w:val="20"/>
              </w:rPr>
              <w:t>student assistants</w:t>
            </w:r>
            <w:r w:rsidR="00AD3F0A">
              <w:rPr>
                <w:sz w:val="20"/>
                <w:szCs w:val="20"/>
              </w:rPr>
              <w:t>. F</w:t>
            </w:r>
            <w:r w:rsidRPr="00BE67D6">
              <w:rPr>
                <w:sz w:val="20"/>
                <w:szCs w:val="20"/>
              </w:rPr>
              <w:t>ills in for other staff as needed for general reception duties.</w:t>
            </w:r>
          </w:p>
        </w:tc>
      </w:tr>
    </w:tbl>
    <w:p w14:paraId="09B5B6DE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proofErr w:type="gramStart"/>
            <w:r w:rsidRPr="0092447B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gramEnd"/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504C1A2C" w14:textId="1216AFBC" w:rsidR="00BE67D6" w:rsidRPr="006203BC" w:rsidRDefault="00BE67D6" w:rsidP="006203BC">
            <w:p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Department Chair </w:t>
            </w:r>
            <w:r w:rsidR="006203BC" w:rsidRPr="006203BC">
              <w:rPr>
                <w:b/>
                <w:bCs/>
                <w:sz w:val="20"/>
                <w:szCs w:val="20"/>
                <w:u w:val="single"/>
              </w:rPr>
              <w:t>Administrative S</w:t>
            </w:r>
            <w:r w:rsidRPr="006203BC">
              <w:rPr>
                <w:b/>
                <w:bCs/>
                <w:sz w:val="20"/>
                <w:szCs w:val="20"/>
                <w:u w:val="single"/>
              </w:rPr>
              <w:t>upport</w:t>
            </w:r>
            <w:r w:rsidRPr="006203BC">
              <w:rPr>
                <w:sz w:val="20"/>
                <w:szCs w:val="20"/>
              </w:rPr>
              <w:t xml:space="preserve"> – Assist</w:t>
            </w:r>
            <w:r w:rsidR="006203BC" w:rsidRPr="006203BC">
              <w:rPr>
                <w:sz w:val="20"/>
                <w:szCs w:val="20"/>
              </w:rPr>
              <w:t>s</w:t>
            </w:r>
            <w:r w:rsidRPr="006203BC">
              <w:rPr>
                <w:sz w:val="20"/>
                <w:szCs w:val="20"/>
              </w:rPr>
              <w:t xml:space="preserve"> </w:t>
            </w:r>
            <w:r w:rsidR="008407A5">
              <w:rPr>
                <w:sz w:val="20"/>
                <w:szCs w:val="20"/>
              </w:rPr>
              <w:t>with coordination of</w:t>
            </w:r>
            <w:r w:rsidRPr="006203BC">
              <w:rPr>
                <w:sz w:val="20"/>
                <w:szCs w:val="20"/>
              </w:rPr>
              <w:t>:</w:t>
            </w:r>
          </w:p>
          <w:p w14:paraId="36230E5B" w14:textId="77777777" w:rsid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Build</w:t>
            </w:r>
            <w:r w:rsidR="006203BC">
              <w:rPr>
                <w:sz w:val="20"/>
                <w:szCs w:val="20"/>
              </w:rPr>
              <w:t>s</w:t>
            </w:r>
            <w:r w:rsidRPr="006203BC">
              <w:rPr>
                <w:sz w:val="20"/>
                <w:szCs w:val="20"/>
              </w:rPr>
              <w:t xml:space="preserve"> the Schedule of Classes</w:t>
            </w:r>
            <w:r w:rsidR="006203BC">
              <w:rPr>
                <w:sz w:val="20"/>
                <w:szCs w:val="20"/>
              </w:rPr>
              <w:t>; onboarding of</w:t>
            </w:r>
            <w:r w:rsidRPr="006203BC">
              <w:rPr>
                <w:sz w:val="20"/>
                <w:szCs w:val="20"/>
              </w:rPr>
              <w:t xml:space="preserve"> part-time faculty</w:t>
            </w:r>
            <w:r w:rsidR="006203BC">
              <w:rPr>
                <w:sz w:val="20"/>
                <w:szCs w:val="20"/>
              </w:rPr>
              <w:t xml:space="preserve"> and student assistants</w:t>
            </w:r>
          </w:p>
          <w:p w14:paraId="0639E8EF" w14:textId="6CC7F14C" w:rsidR="00BE67D6" w:rsidRPr="006203BC" w:rsidRDefault="006203BC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E67D6" w:rsidRPr="006203BC">
              <w:rPr>
                <w:sz w:val="20"/>
                <w:szCs w:val="20"/>
              </w:rPr>
              <w:t>eporting</w:t>
            </w:r>
            <w:r>
              <w:rPr>
                <w:sz w:val="20"/>
                <w:szCs w:val="20"/>
              </w:rPr>
              <w:t xml:space="preserve"> </w:t>
            </w:r>
            <w:r w:rsidR="00BE67D6" w:rsidRPr="006203BC">
              <w:rPr>
                <w:sz w:val="20"/>
                <w:szCs w:val="20"/>
              </w:rPr>
              <w:t>of faculty workloads, department meetings, and department communications (orally and in</w:t>
            </w:r>
            <w:r>
              <w:rPr>
                <w:sz w:val="20"/>
                <w:szCs w:val="20"/>
              </w:rPr>
              <w:t xml:space="preserve"> </w:t>
            </w:r>
            <w:r w:rsidR="00BE67D6" w:rsidRPr="006203BC">
              <w:rPr>
                <w:sz w:val="20"/>
                <w:szCs w:val="20"/>
              </w:rPr>
              <w:t>written form)</w:t>
            </w:r>
          </w:p>
          <w:p w14:paraId="5002C953" w14:textId="6C34313E" w:rsidR="00BE67D6" w:rsidRPr="006203BC" w:rsidRDefault="00BE67D6" w:rsidP="008375E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Overseeing</w:t>
            </w:r>
            <w:r w:rsidR="006203BC" w:rsidRPr="006203BC">
              <w:rPr>
                <w:sz w:val="20"/>
                <w:szCs w:val="20"/>
              </w:rPr>
              <w:t xml:space="preserve">, maintaining and tracking </w:t>
            </w:r>
            <w:r w:rsidRPr="006203BC">
              <w:rPr>
                <w:sz w:val="20"/>
                <w:szCs w:val="20"/>
              </w:rPr>
              <w:t>all the department’s financial matters including and not limited to</w:t>
            </w:r>
            <w:r w:rsidR="006203BC">
              <w:rPr>
                <w:sz w:val="20"/>
                <w:szCs w:val="20"/>
              </w:rPr>
              <w:t xml:space="preserve"> </w:t>
            </w:r>
            <w:r w:rsidRPr="006203BC">
              <w:rPr>
                <w:sz w:val="20"/>
                <w:szCs w:val="20"/>
              </w:rPr>
              <w:t>monthly financial reconciliation, purchasing supplies, vendor payments, faculty</w:t>
            </w:r>
            <w:r w:rsidR="005071D7" w:rsidRPr="006203BC">
              <w:rPr>
                <w:sz w:val="20"/>
                <w:szCs w:val="20"/>
              </w:rPr>
              <w:t xml:space="preserve"> </w:t>
            </w:r>
            <w:r w:rsidRPr="006203BC">
              <w:rPr>
                <w:sz w:val="20"/>
                <w:szCs w:val="20"/>
              </w:rPr>
              <w:t>reimbursements, faculty special pay, monitoring of multiple department funds, ensuring</w:t>
            </w:r>
            <w:r w:rsidR="005071D7" w:rsidRPr="006203BC">
              <w:rPr>
                <w:sz w:val="20"/>
                <w:szCs w:val="20"/>
              </w:rPr>
              <w:t xml:space="preserve"> </w:t>
            </w:r>
            <w:r w:rsidRPr="006203BC">
              <w:rPr>
                <w:sz w:val="20"/>
                <w:szCs w:val="20"/>
              </w:rPr>
              <w:t>expense allocation accuracy, non-employee compensations, and other financial matters.</w:t>
            </w:r>
          </w:p>
          <w:p w14:paraId="0C2EF38D" w14:textId="011B5641" w:rsidR="00BE67D6" w:rsidRPr="006203BC" w:rsidRDefault="00BE67D6" w:rsidP="00043772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Overseeing and accuracy of the EPC staff’s monthly absence report submissions, student</w:t>
            </w:r>
            <w:r w:rsidR="006203BC">
              <w:rPr>
                <w:sz w:val="20"/>
                <w:szCs w:val="20"/>
              </w:rPr>
              <w:t xml:space="preserve"> </w:t>
            </w:r>
            <w:r w:rsidRPr="006203BC">
              <w:rPr>
                <w:sz w:val="20"/>
                <w:szCs w:val="20"/>
              </w:rPr>
              <w:t>assistant’s monthly timesheets, and distribution of pay warrants.</w:t>
            </w:r>
          </w:p>
          <w:p w14:paraId="2DFED952" w14:textId="10C8B3D0" w:rsidR="00BE67D6" w:rsidRP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Provide</w:t>
            </w:r>
            <w:r w:rsidR="006203BC">
              <w:rPr>
                <w:sz w:val="20"/>
                <w:szCs w:val="20"/>
              </w:rPr>
              <w:t>s</w:t>
            </w:r>
            <w:r w:rsidRPr="006203BC">
              <w:rPr>
                <w:sz w:val="20"/>
                <w:szCs w:val="20"/>
              </w:rPr>
              <w:t xml:space="preserve"> assistance and coverage in the event of another staff member’s absence</w:t>
            </w:r>
          </w:p>
          <w:p w14:paraId="051BDD76" w14:textId="7EC3884C" w:rsidR="00BE67D6" w:rsidRPr="006203BC" w:rsidRDefault="005071D7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 xml:space="preserve">Provides lead direction to </w:t>
            </w:r>
            <w:r w:rsidR="00BE67D6" w:rsidRPr="006203BC">
              <w:rPr>
                <w:sz w:val="20"/>
                <w:szCs w:val="20"/>
              </w:rPr>
              <w:t>student assistants</w:t>
            </w:r>
            <w:r w:rsidR="006D4600">
              <w:rPr>
                <w:sz w:val="20"/>
                <w:szCs w:val="20"/>
              </w:rPr>
              <w:t xml:space="preserve"> and department Admin Support Assistant II</w:t>
            </w:r>
          </w:p>
          <w:p w14:paraId="05458B4D" w14:textId="62ECB479" w:rsidR="00BE67D6" w:rsidRP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Prepar</w:t>
            </w:r>
            <w:r w:rsidR="006203BC">
              <w:rPr>
                <w:sz w:val="20"/>
                <w:szCs w:val="20"/>
              </w:rPr>
              <w:t>es</w:t>
            </w:r>
            <w:r w:rsidRPr="006203BC">
              <w:rPr>
                <w:sz w:val="20"/>
                <w:szCs w:val="20"/>
              </w:rPr>
              <w:t xml:space="preserve"> the Academic Planning Database (APDB) reports</w:t>
            </w:r>
          </w:p>
          <w:p w14:paraId="2BC17E88" w14:textId="1FD5C2D5" w:rsidR="00BE67D6" w:rsidRP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Prepare</w:t>
            </w:r>
            <w:r w:rsidR="006203BC">
              <w:rPr>
                <w:sz w:val="20"/>
                <w:szCs w:val="20"/>
              </w:rPr>
              <w:t>s</w:t>
            </w:r>
            <w:r w:rsidRPr="006203BC">
              <w:rPr>
                <w:sz w:val="20"/>
                <w:szCs w:val="20"/>
              </w:rPr>
              <w:t xml:space="preserve"> and send</w:t>
            </w:r>
            <w:r w:rsidR="006203BC">
              <w:rPr>
                <w:sz w:val="20"/>
                <w:szCs w:val="20"/>
              </w:rPr>
              <w:t>s</w:t>
            </w:r>
            <w:r w:rsidRPr="006203BC">
              <w:rPr>
                <w:sz w:val="20"/>
                <w:szCs w:val="20"/>
              </w:rPr>
              <w:t xml:space="preserve"> correspondence (e.g., letters, memos, emails, financial reports, and other</w:t>
            </w:r>
            <w:r w:rsidR="006203BC">
              <w:rPr>
                <w:sz w:val="20"/>
                <w:szCs w:val="20"/>
              </w:rPr>
              <w:t xml:space="preserve"> </w:t>
            </w:r>
            <w:r w:rsidRPr="006203BC">
              <w:rPr>
                <w:sz w:val="20"/>
                <w:szCs w:val="20"/>
              </w:rPr>
              <w:t>types of correspondence) to students, faculty, and other departments within CSUN as needed</w:t>
            </w:r>
          </w:p>
          <w:p w14:paraId="32680AD4" w14:textId="449BE588" w:rsidR="00BE67D6" w:rsidRP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Plans and coordinates special events</w:t>
            </w:r>
          </w:p>
          <w:p w14:paraId="62A650E2" w14:textId="415F92BC" w:rsidR="00BE67D6" w:rsidRPr="006D4600" w:rsidRDefault="00BE67D6" w:rsidP="006D4600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Maintains and secures confidential documents (e.g., student forms and other academic</w:t>
            </w:r>
            <w:r w:rsidR="006D4600">
              <w:rPr>
                <w:sz w:val="20"/>
                <w:szCs w:val="20"/>
              </w:rPr>
              <w:t xml:space="preserve"> </w:t>
            </w:r>
            <w:r w:rsidRPr="006D4600">
              <w:rPr>
                <w:sz w:val="20"/>
                <w:szCs w:val="20"/>
              </w:rPr>
              <w:t xml:space="preserve">records), </w:t>
            </w:r>
            <w:r w:rsidR="006D4600">
              <w:rPr>
                <w:sz w:val="20"/>
                <w:szCs w:val="20"/>
              </w:rPr>
              <w:t>and</w:t>
            </w:r>
            <w:r w:rsidRPr="006D4600">
              <w:rPr>
                <w:sz w:val="20"/>
                <w:szCs w:val="20"/>
              </w:rPr>
              <w:t xml:space="preserve"> other general materials</w:t>
            </w:r>
          </w:p>
          <w:p w14:paraId="63033F3E" w14:textId="5A2BF016" w:rsidR="00E433BD" w:rsidRPr="006203BC" w:rsidRDefault="00BE67D6" w:rsidP="006203BC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Coordinates the student supervision evaluation assessment system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0FFA48CA" w:rsidR="00E433BD" w:rsidRPr="006203BC" w:rsidRDefault="00106169" w:rsidP="006203BC">
            <w:pPr>
              <w:jc w:val="center"/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668EFAB8" w:rsidR="00E433BD" w:rsidRPr="007A0E27" w:rsidRDefault="00106169" w:rsidP="006203B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8D10DCD" w14:textId="77777777" w:rsidTr="00750C44">
        <w:tc>
          <w:tcPr>
            <w:tcW w:w="8545" w:type="dxa"/>
            <w:shd w:val="clear" w:color="auto" w:fill="auto"/>
          </w:tcPr>
          <w:p w14:paraId="55CCFE78" w14:textId="58B83939" w:rsidR="005071D7" w:rsidRPr="006D4600" w:rsidRDefault="00BE67D6" w:rsidP="006203BC">
            <w:pPr>
              <w:rPr>
                <w:b/>
                <w:bCs/>
                <w:sz w:val="20"/>
                <w:szCs w:val="20"/>
              </w:rPr>
            </w:pPr>
            <w:r w:rsidRPr="00DA3F53">
              <w:rPr>
                <w:b/>
                <w:bCs/>
                <w:sz w:val="20"/>
                <w:szCs w:val="20"/>
                <w:u w:val="single"/>
              </w:rPr>
              <w:t xml:space="preserve">Faculty </w:t>
            </w:r>
            <w:r w:rsidR="00DA3F53">
              <w:rPr>
                <w:b/>
                <w:bCs/>
                <w:sz w:val="20"/>
                <w:szCs w:val="20"/>
                <w:u w:val="single"/>
              </w:rPr>
              <w:t xml:space="preserve">Administrative </w:t>
            </w:r>
            <w:r w:rsidRPr="00DA3F53">
              <w:rPr>
                <w:b/>
                <w:bCs/>
                <w:sz w:val="20"/>
                <w:szCs w:val="20"/>
                <w:u w:val="single"/>
              </w:rPr>
              <w:t>Support</w:t>
            </w:r>
            <w:r w:rsidRPr="006D4600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717F59C" w14:textId="712C913E" w:rsidR="00BE67D6" w:rsidRPr="006D4600" w:rsidRDefault="00BE67D6" w:rsidP="006D460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D4600">
              <w:rPr>
                <w:sz w:val="20"/>
                <w:szCs w:val="20"/>
              </w:rPr>
              <w:t>Fully responsible for the student faculty evaluation process (administration and reporting)</w:t>
            </w:r>
          </w:p>
          <w:p w14:paraId="1AF979CB" w14:textId="77777777" w:rsidR="00BE67D6" w:rsidRPr="006D4600" w:rsidRDefault="00BE67D6" w:rsidP="006D460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D4600">
              <w:rPr>
                <w:sz w:val="20"/>
                <w:szCs w:val="20"/>
              </w:rPr>
              <w:t xml:space="preserve">Maintains and secures all part-time faculty personnel files </w:t>
            </w:r>
          </w:p>
          <w:p w14:paraId="43691B5D" w14:textId="77777777" w:rsidR="00BE67D6" w:rsidRPr="006D4600" w:rsidRDefault="00BE67D6" w:rsidP="006D460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D4600">
              <w:rPr>
                <w:sz w:val="20"/>
                <w:szCs w:val="20"/>
              </w:rPr>
              <w:t>Prepares part-time faculty teaching contracts</w:t>
            </w:r>
          </w:p>
          <w:p w14:paraId="234FB91F" w14:textId="3A94C4B2" w:rsidR="00BE67D6" w:rsidRPr="006D4600" w:rsidRDefault="00BE67D6" w:rsidP="006D460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D4600">
              <w:rPr>
                <w:sz w:val="20"/>
                <w:szCs w:val="20"/>
              </w:rPr>
              <w:t>Submits and verifies accuracy of the part-time faculty payroll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70F0B654" w:rsidR="008F7201" w:rsidRPr="006203BC" w:rsidRDefault="0061609F" w:rsidP="00620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1758C738" w:rsidR="008F7201" w:rsidRPr="007A0E27" w:rsidRDefault="00106169" w:rsidP="006203B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170B526F" w14:textId="7C11FA38" w:rsidR="008F7201" w:rsidRPr="006203BC" w:rsidRDefault="00106169" w:rsidP="006203BC">
            <w:pPr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 xml:space="preserve">Performs other duties as assigned.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537175FC" w:rsidR="008F7201" w:rsidRPr="006203BC" w:rsidRDefault="00106169" w:rsidP="006203BC">
            <w:pPr>
              <w:jc w:val="center"/>
              <w:rPr>
                <w:sz w:val="20"/>
                <w:szCs w:val="20"/>
              </w:rPr>
            </w:pPr>
            <w:r w:rsidRPr="006203B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77777777" w:rsidR="008F7201" w:rsidRPr="007A0E27" w:rsidRDefault="007A0E27" w:rsidP="006203BC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6C4EFEEA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Lifting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Carrying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A74719B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5DA49646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6ADB3562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354B1D1B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545B6412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5F02EC40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122C97BD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1F5EBC2E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68079CA5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Pushing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Pulling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3F9A015C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33FAA88E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3950F989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440CDAEB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77B18BC2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31B2426A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9C7A179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17221A7F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468A3F72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5CEBBD59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5DDACAAA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1AECCAF9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180D6322" w:rsidR="00BE03B1" w:rsidRPr="009D2AC2" w:rsidRDefault="0062593C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7A8AA18E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F32E4D" w14:textId="77777777" w:rsidR="006D4600" w:rsidRDefault="006D4600" w:rsidP="00B4304D">
      <w:pPr>
        <w:spacing w:after="120"/>
        <w:rPr>
          <w:rFonts w:ascii="Arial" w:hAnsi="Arial" w:cs="Arial"/>
          <w:b/>
          <w:sz w:val="20"/>
          <w:szCs w:val="18"/>
        </w:rPr>
      </w:pPr>
    </w:p>
    <w:p w14:paraId="56379F87" w14:textId="317B72E3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6379E7F4" w:rsidR="008E4E62" w:rsidRPr="0010332F" w:rsidRDefault="00106169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Windows or Mac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5BD8F547" w:rsidR="008E4E62" w:rsidRPr="00AC78C2" w:rsidRDefault="00106169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Creating, maintain, and using word-processed memos and letters, reports, spread sheets</w:t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29FF528E" w:rsidR="008E4E62" w:rsidRPr="00AC78C2" w:rsidRDefault="00106169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Solar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12672FA6" w:rsidR="008E4E62" w:rsidRPr="00AC78C2" w:rsidRDefault="00106169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Building Schedules of Classes, managing student resignation and records, maintaining department financial records, establishing faculty workloads, submitting requisitions, assessments </w:t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1B4330F6" w:rsidR="008E4E62" w:rsidRPr="00AC78C2" w:rsidRDefault="00106169" w:rsidP="00BF01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MyCSUNBox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6192287C" w:rsidR="008E4E62" w:rsidRPr="00AC78C2" w:rsidRDefault="00106169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Creating, maintaining, and updating department’s records in the cloud 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593C">
              <w:rPr>
                <w:rFonts w:ascii="Arial" w:hAnsi="Arial" w:cs="Arial"/>
                <w:sz w:val="18"/>
                <w:szCs w:val="18"/>
              </w:rPr>
            </w:r>
            <w:r w:rsidR="006259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2A150F32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7777777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399C0AE5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6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77777777" w:rsidR="008A4739" w:rsidRPr="007A0E27" w:rsidRDefault="0062593C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197E46" w14:textId="7C12D5CB" w:rsidR="005565F6" w:rsidRPr="005565F6" w:rsidRDefault="005565F6" w:rsidP="009B6AC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04C39B7C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169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3F0263EB" w:rsidR="00683DEA" w:rsidRPr="0010332F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Administrative Support Assistant II</w:t>
            </w:r>
          </w:p>
        </w:tc>
        <w:tc>
          <w:tcPr>
            <w:tcW w:w="4320" w:type="dxa"/>
            <w:shd w:val="clear" w:color="auto" w:fill="auto"/>
          </w:tcPr>
          <w:p w14:paraId="5684577A" w14:textId="2221BE57" w:rsidR="00683DEA" w:rsidRPr="00750838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 Support Assistant 12 </w:t>
            </w:r>
            <w:proofErr w:type="spellStart"/>
            <w:r>
              <w:rPr>
                <w:sz w:val="20"/>
                <w:szCs w:val="20"/>
              </w:rPr>
              <w:t>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</w:tcPr>
          <w:p w14:paraId="2E1CCF5E" w14:textId="1C66EC0A" w:rsidR="00683DEA" w:rsidRPr="00750838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1E564B01" w:rsidR="00683DEA" w:rsidRPr="00750838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Assistant </w:t>
            </w:r>
          </w:p>
        </w:tc>
        <w:tc>
          <w:tcPr>
            <w:tcW w:w="4320" w:type="dxa"/>
            <w:shd w:val="clear" w:color="auto" w:fill="auto"/>
          </w:tcPr>
          <w:p w14:paraId="26C016AD" w14:textId="7B020833" w:rsidR="00683DEA" w:rsidRPr="00750838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Assistant </w:t>
            </w:r>
          </w:p>
        </w:tc>
        <w:tc>
          <w:tcPr>
            <w:tcW w:w="2497" w:type="dxa"/>
          </w:tcPr>
          <w:p w14:paraId="3232AAD6" w14:textId="040734F8" w:rsidR="00683DEA" w:rsidRPr="00750838" w:rsidRDefault="0010616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1870, 1868</w:t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9A0BC03" w:rsidR="00592FA0" w:rsidRPr="00180860" w:rsidRDefault="00592FA0" w:rsidP="001D403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2659B541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1D0D3A76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483E1B68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1030F69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3C55A5A6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11AE2E5D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B6C5E28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07650DCF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67EA4283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21D0F240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2D25E50D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6335BE3B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5190CC2C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3AF592FE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23B742B6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1358D284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A150066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19579A" w14:textId="77777777" w:rsidR="00C56CDE" w:rsidRPr="00770E85" w:rsidRDefault="00C56CDE" w:rsidP="006D4600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6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51D2" w14:textId="77777777" w:rsidR="0062593C" w:rsidRDefault="0062593C">
      <w:r>
        <w:separator/>
      </w:r>
    </w:p>
  </w:endnote>
  <w:endnote w:type="continuationSeparator" w:id="0">
    <w:p w14:paraId="45C24CFF" w14:textId="77777777" w:rsidR="0062593C" w:rsidRDefault="0062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2A78C084" w14:textId="77777777" w:rsidTr="00802073">
      <w:tc>
        <w:tcPr>
          <w:tcW w:w="1625" w:type="dxa"/>
          <w:vAlign w:val="bottom"/>
        </w:tcPr>
        <w:p w14:paraId="6F2EDC98" w14:textId="00EAAB18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6868C1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06/2022</w:t>
          </w:r>
        </w:p>
      </w:tc>
      <w:tc>
        <w:tcPr>
          <w:tcW w:w="7650" w:type="dxa"/>
          <w:vAlign w:val="bottom"/>
        </w:tcPr>
        <w:p w14:paraId="73D1A5C8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6A4149" w:rsidRPr="00CE4A77" w:rsidRDefault="0062593C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4980" w14:textId="77777777" w:rsidR="0062593C" w:rsidRDefault="0062593C">
      <w:r>
        <w:separator/>
      </w:r>
    </w:p>
  </w:footnote>
  <w:footnote w:type="continuationSeparator" w:id="0">
    <w:p w14:paraId="5406C157" w14:textId="77777777" w:rsidR="0062593C" w:rsidRDefault="0062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8A6"/>
    <w:multiLevelType w:val="hybridMultilevel"/>
    <w:tmpl w:val="C8D2BE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456"/>
    <w:multiLevelType w:val="hybridMultilevel"/>
    <w:tmpl w:val="6660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ACB"/>
    <w:multiLevelType w:val="hybridMultilevel"/>
    <w:tmpl w:val="232A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8" w15:restartNumberingAfterBreak="0">
    <w:nsid w:val="1DC83B4A"/>
    <w:multiLevelType w:val="hybridMultilevel"/>
    <w:tmpl w:val="5DAE4E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5EA"/>
    <w:multiLevelType w:val="hybridMultilevel"/>
    <w:tmpl w:val="C4C6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1A10"/>
    <w:multiLevelType w:val="hybridMultilevel"/>
    <w:tmpl w:val="FED029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72C9F"/>
    <w:multiLevelType w:val="hybridMultilevel"/>
    <w:tmpl w:val="F1FE6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218FE"/>
    <w:multiLevelType w:val="hybridMultilevel"/>
    <w:tmpl w:val="230E1846"/>
    <w:lvl w:ilvl="0" w:tplc="39A00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01682"/>
    <w:multiLevelType w:val="hybridMultilevel"/>
    <w:tmpl w:val="8268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"/>
  </w:num>
  <w:num w:numId="5">
    <w:abstractNumId w:val="4"/>
  </w:num>
  <w:num w:numId="6">
    <w:abstractNumId w:val="31"/>
  </w:num>
  <w:num w:numId="7">
    <w:abstractNumId w:val="12"/>
  </w:num>
  <w:num w:numId="8">
    <w:abstractNumId w:val="21"/>
  </w:num>
  <w:num w:numId="9">
    <w:abstractNumId w:val="22"/>
  </w:num>
  <w:num w:numId="10">
    <w:abstractNumId w:val="25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19"/>
  </w:num>
  <w:num w:numId="16">
    <w:abstractNumId w:val="10"/>
  </w:num>
  <w:num w:numId="17">
    <w:abstractNumId w:val="5"/>
  </w:num>
  <w:num w:numId="18">
    <w:abstractNumId w:val="23"/>
  </w:num>
  <w:num w:numId="19">
    <w:abstractNumId w:val="18"/>
  </w:num>
  <w:num w:numId="20">
    <w:abstractNumId w:val="14"/>
  </w:num>
  <w:num w:numId="21">
    <w:abstractNumId w:val="30"/>
  </w:num>
  <w:num w:numId="22">
    <w:abstractNumId w:val="6"/>
  </w:num>
  <w:num w:numId="23">
    <w:abstractNumId w:val="26"/>
  </w:num>
  <w:num w:numId="24">
    <w:abstractNumId w:val="32"/>
  </w:num>
  <w:num w:numId="25">
    <w:abstractNumId w:val="27"/>
  </w:num>
  <w:num w:numId="26">
    <w:abstractNumId w:val="8"/>
  </w:num>
  <w:num w:numId="27">
    <w:abstractNumId w:val="0"/>
  </w:num>
  <w:num w:numId="28">
    <w:abstractNumId w:val="16"/>
  </w:num>
  <w:num w:numId="29">
    <w:abstractNumId w:val="2"/>
  </w:num>
  <w:num w:numId="30">
    <w:abstractNumId w:val="17"/>
  </w:num>
  <w:num w:numId="31">
    <w:abstractNumId w:val="29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46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6169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71E2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5089"/>
    <w:rsid w:val="00236B42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596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071D7"/>
    <w:rsid w:val="005144D9"/>
    <w:rsid w:val="00515BEA"/>
    <w:rsid w:val="00516C12"/>
    <w:rsid w:val="00523CF5"/>
    <w:rsid w:val="00524977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6C7"/>
    <w:rsid w:val="005C6BBB"/>
    <w:rsid w:val="005D2255"/>
    <w:rsid w:val="005D67D5"/>
    <w:rsid w:val="005D6DEA"/>
    <w:rsid w:val="005D7D5A"/>
    <w:rsid w:val="005E1CA6"/>
    <w:rsid w:val="005E3081"/>
    <w:rsid w:val="005E640B"/>
    <w:rsid w:val="005E724E"/>
    <w:rsid w:val="005F0F2B"/>
    <w:rsid w:val="005F124E"/>
    <w:rsid w:val="006015F0"/>
    <w:rsid w:val="0060356D"/>
    <w:rsid w:val="0061609F"/>
    <w:rsid w:val="006203BC"/>
    <w:rsid w:val="00621E58"/>
    <w:rsid w:val="00622044"/>
    <w:rsid w:val="006227A5"/>
    <w:rsid w:val="00624675"/>
    <w:rsid w:val="0062593C"/>
    <w:rsid w:val="00630192"/>
    <w:rsid w:val="00632BD7"/>
    <w:rsid w:val="0063676D"/>
    <w:rsid w:val="00641990"/>
    <w:rsid w:val="00641FA6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D4600"/>
    <w:rsid w:val="006E0EFF"/>
    <w:rsid w:val="006E1C30"/>
    <w:rsid w:val="006E33E3"/>
    <w:rsid w:val="006E4DC4"/>
    <w:rsid w:val="006F1F45"/>
    <w:rsid w:val="006F2743"/>
    <w:rsid w:val="006F3B80"/>
    <w:rsid w:val="006F57CE"/>
    <w:rsid w:val="00701085"/>
    <w:rsid w:val="00701516"/>
    <w:rsid w:val="00703D0E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45B0E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7A5"/>
    <w:rsid w:val="00840809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6F0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471DA"/>
    <w:rsid w:val="00A520D5"/>
    <w:rsid w:val="00A57C2C"/>
    <w:rsid w:val="00A57DE2"/>
    <w:rsid w:val="00A664DE"/>
    <w:rsid w:val="00A75740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3F0A"/>
    <w:rsid w:val="00AD4829"/>
    <w:rsid w:val="00AD4A51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B523B"/>
    <w:rsid w:val="00BC00B4"/>
    <w:rsid w:val="00BC31C1"/>
    <w:rsid w:val="00BC418F"/>
    <w:rsid w:val="00BD0E8A"/>
    <w:rsid w:val="00BD4D54"/>
    <w:rsid w:val="00BD5227"/>
    <w:rsid w:val="00BE03B1"/>
    <w:rsid w:val="00BE0CDD"/>
    <w:rsid w:val="00BE67D6"/>
    <w:rsid w:val="00BF01F4"/>
    <w:rsid w:val="00BF1CA4"/>
    <w:rsid w:val="00BF5A1E"/>
    <w:rsid w:val="00C075E2"/>
    <w:rsid w:val="00C13D7C"/>
    <w:rsid w:val="00C14BEB"/>
    <w:rsid w:val="00C206E8"/>
    <w:rsid w:val="00C278C4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A3F53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116A0"/>
    <w:rsid w:val="00F12907"/>
    <w:rsid w:val="00F15045"/>
    <w:rsid w:val="00F2328A"/>
    <w:rsid w:val="00F250F9"/>
    <w:rsid w:val="00F2526E"/>
    <w:rsid w:val="00F31EF7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3EBA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423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1C22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rclass-comp@csun.edu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F21B8"/>
    <w:rsid w:val="00107E27"/>
    <w:rsid w:val="00151025"/>
    <w:rsid w:val="00400DF8"/>
    <w:rsid w:val="005C5824"/>
    <w:rsid w:val="006146AE"/>
    <w:rsid w:val="00624468"/>
    <w:rsid w:val="006F58BA"/>
    <w:rsid w:val="0079786D"/>
    <w:rsid w:val="00871063"/>
    <w:rsid w:val="00BE7DC7"/>
    <w:rsid w:val="00CE0A9F"/>
    <w:rsid w:val="00E634DE"/>
    <w:rsid w:val="00F94A1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6F1D-DFCC-41D2-A0B6-50FE9A1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11047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Parra , Paula</cp:lastModifiedBy>
  <cp:revision>2</cp:revision>
  <cp:lastPrinted>2019-08-09T17:55:00Z</cp:lastPrinted>
  <dcterms:created xsi:type="dcterms:W3CDTF">2024-09-17T21:07:00Z</dcterms:created>
  <dcterms:modified xsi:type="dcterms:W3CDTF">2024-09-17T21:07:00Z</dcterms:modified>
</cp:coreProperties>
</file>