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7059"/>
      </w:tblGrid>
      <w:tr w:rsidR="0092262E" w:rsidRPr="00B80833" w14:paraId="75FA7040" w14:textId="77777777" w:rsidTr="0092262E">
        <w:trPr>
          <w:cantSplit/>
          <w:trHeight w:val="66"/>
        </w:trPr>
        <w:tc>
          <w:tcPr>
            <w:tcW w:w="3543" w:type="dxa"/>
            <w:vMerge w:val="restart"/>
            <w:vAlign w:val="bottom"/>
          </w:tcPr>
          <w:p w14:paraId="61FC20A3" w14:textId="77777777" w:rsidR="0092262E" w:rsidRPr="00B80833" w:rsidRDefault="0092262E" w:rsidP="0092262E">
            <w:pPr>
              <w:ind w:left="-108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673A2A61" wp14:editId="3D78B962">
                  <wp:extent cx="1704442" cy="37347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14" cy="38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vAlign w:val="center"/>
          </w:tcPr>
          <w:p w14:paraId="207CFCC9" w14:textId="6C75D179" w:rsidR="0092262E" w:rsidRPr="0092262E" w:rsidRDefault="0092262E" w:rsidP="00902048">
            <w:pPr>
              <w:pStyle w:val="Heading4"/>
              <w:rPr>
                <w:rFonts w:ascii="Arial" w:hAnsi="Arial" w:cs="Arial"/>
                <w:sz w:val="14"/>
                <w:szCs w:val="32"/>
              </w:rPr>
            </w:pPr>
            <w:r w:rsidRPr="0092262E">
              <w:rPr>
                <w:rFonts w:ascii="Arial" w:hAnsi="Arial" w:cs="Arial"/>
                <w:b w:val="0"/>
                <w:sz w:val="14"/>
                <w:szCs w:val="18"/>
              </w:rPr>
              <w:t xml:space="preserve">Date Revised:  </w:t>
            </w:r>
            <w:r w:rsidR="00BA1ACB" w:rsidRPr="000D5CA5">
              <w:rPr>
                <w:rFonts w:ascii="Arial" w:hAnsi="Arial" w:cs="Arial"/>
                <w:color w:val="FF0000"/>
                <w:sz w:val="14"/>
                <w:szCs w:val="18"/>
              </w:rPr>
              <w:t>8/27/2024</w:t>
            </w:r>
          </w:p>
        </w:tc>
      </w:tr>
      <w:tr w:rsidR="0092262E" w:rsidRPr="00B80833" w14:paraId="223A6C02" w14:textId="77777777" w:rsidTr="0092262E">
        <w:trPr>
          <w:cantSplit/>
          <w:trHeight w:val="369"/>
        </w:trPr>
        <w:tc>
          <w:tcPr>
            <w:tcW w:w="3543" w:type="dxa"/>
            <w:vMerge/>
            <w:vAlign w:val="center"/>
          </w:tcPr>
          <w:p w14:paraId="23B14129" w14:textId="77777777" w:rsidR="0092262E" w:rsidRDefault="0092262E" w:rsidP="00D97C62">
            <w:pPr>
              <w:ind w:left="-108"/>
              <w:rPr>
                <w:rFonts w:ascii="Georgia" w:hAnsi="Georgia"/>
                <w:noProof/>
              </w:rPr>
            </w:pPr>
          </w:p>
        </w:tc>
        <w:tc>
          <w:tcPr>
            <w:tcW w:w="7059" w:type="dxa"/>
            <w:vAlign w:val="center"/>
          </w:tcPr>
          <w:p w14:paraId="621D89C0" w14:textId="59D01392" w:rsidR="0092262E" w:rsidRDefault="0092262E" w:rsidP="0092262E">
            <w:pPr>
              <w:pStyle w:val="Heading4"/>
              <w:spacing w:before="8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STAFF</w:t>
            </w:r>
            <w:r w:rsidRPr="00B80833">
              <w:rPr>
                <w:rFonts w:ascii="Georgia" w:hAnsi="Georgia"/>
                <w:sz w:val="32"/>
                <w:szCs w:val="32"/>
              </w:rPr>
              <w:t xml:space="preserve"> Position Description</w:t>
            </w:r>
          </w:p>
        </w:tc>
      </w:tr>
    </w:tbl>
    <w:p w14:paraId="364E59BA" w14:textId="5920183A" w:rsidR="008025D1" w:rsidRPr="00CD0407" w:rsidRDefault="00B977B9" w:rsidP="00CD0407">
      <w:pPr>
        <w:spacing w:before="120"/>
        <w:ind w:left="-90"/>
        <w:jc w:val="both"/>
        <w:rPr>
          <w:rFonts w:ascii="Arial" w:hAnsi="Arial" w:cs="Arial"/>
          <w:color w:val="D22030"/>
          <w:sz w:val="15"/>
          <w:szCs w:val="15"/>
        </w:rPr>
      </w:pPr>
      <w:r w:rsidRPr="008025D1">
        <w:rPr>
          <w:rFonts w:ascii="Arial" w:hAnsi="Arial" w:cs="Arial"/>
          <w:b/>
          <w:sz w:val="18"/>
          <w:szCs w:val="18"/>
        </w:rPr>
        <w:t>Instructions:</w:t>
      </w:r>
      <w:r w:rsidRPr="008025D1">
        <w:rPr>
          <w:rFonts w:ascii="Arial" w:hAnsi="Arial" w:cs="Arial"/>
          <w:sz w:val="17"/>
          <w:szCs w:val="17"/>
        </w:rPr>
        <w:t xml:space="preserve"> </w:t>
      </w:r>
      <w:r w:rsidR="008E7FA4">
        <w:rPr>
          <w:rFonts w:ascii="Arial" w:hAnsi="Arial" w:cs="Arial"/>
          <w:sz w:val="17"/>
          <w:szCs w:val="17"/>
        </w:rPr>
        <w:t>C</w:t>
      </w:r>
      <w:r w:rsidRPr="008025D1">
        <w:rPr>
          <w:rFonts w:ascii="Arial" w:hAnsi="Arial" w:cs="Arial"/>
          <w:i/>
          <w:sz w:val="17"/>
          <w:szCs w:val="17"/>
        </w:rPr>
        <w:t>omplete</w:t>
      </w:r>
      <w:r w:rsidR="008E7FA4">
        <w:rPr>
          <w:rFonts w:ascii="Arial" w:hAnsi="Arial" w:cs="Arial"/>
          <w:i/>
          <w:sz w:val="17"/>
          <w:szCs w:val="17"/>
        </w:rPr>
        <w:t xml:space="preserve"> this form</w:t>
      </w:r>
      <w:r w:rsidRPr="008025D1">
        <w:rPr>
          <w:rFonts w:ascii="Arial" w:hAnsi="Arial" w:cs="Arial"/>
          <w:i/>
          <w:sz w:val="17"/>
          <w:szCs w:val="17"/>
        </w:rPr>
        <w:t xml:space="preserve"> for all staff positions. The form is </w:t>
      </w:r>
      <w:r w:rsidR="008E7FA4">
        <w:rPr>
          <w:rFonts w:ascii="Arial" w:hAnsi="Arial" w:cs="Arial"/>
          <w:i/>
          <w:sz w:val="17"/>
          <w:szCs w:val="17"/>
        </w:rPr>
        <w:t xml:space="preserve">also </w:t>
      </w:r>
      <w:r w:rsidRPr="008025D1">
        <w:rPr>
          <w:rFonts w:ascii="Arial" w:hAnsi="Arial" w:cs="Arial"/>
          <w:i/>
          <w:sz w:val="17"/>
          <w:szCs w:val="17"/>
        </w:rPr>
        <w:t>used to req</w:t>
      </w:r>
      <w:r w:rsidR="003E2605" w:rsidRPr="008025D1">
        <w:rPr>
          <w:rFonts w:ascii="Arial" w:hAnsi="Arial" w:cs="Arial"/>
          <w:i/>
          <w:sz w:val="17"/>
          <w:szCs w:val="17"/>
        </w:rPr>
        <w:t xml:space="preserve">uest a classification review </w:t>
      </w:r>
      <w:r w:rsidR="00366BCF" w:rsidRPr="008025D1">
        <w:rPr>
          <w:rFonts w:ascii="Arial" w:hAnsi="Arial" w:cs="Arial"/>
          <w:i/>
          <w:sz w:val="17"/>
          <w:szCs w:val="17"/>
        </w:rPr>
        <w:t>of a currently filled position, or to update a position description with no review requested</w:t>
      </w:r>
      <w:r w:rsidRPr="008025D1">
        <w:rPr>
          <w:rFonts w:ascii="Arial" w:hAnsi="Arial" w:cs="Arial"/>
          <w:i/>
          <w:sz w:val="17"/>
          <w:szCs w:val="17"/>
        </w:rPr>
        <w:t>. After completion of the form, a signed copy should be given to the employee (if the position is filled), one copy forwarded to</w:t>
      </w:r>
      <w:r w:rsidR="00E81EA5">
        <w:rPr>
          <w:rFonts w:ascii="Arial" w:hAnsi="Arial" w:cs="Arial"/>
          <w:i/>
          <w:sz w:val="17"/>
          <w:szCs w:val="17"/>
        </w:rPr>
        <w:t xml:space="preserve"> the Office of Human Resources, </w:t>
      </w:r>
      <w:r w:rsidR="0078187A" w:rsidRPr="008025D1">
        <w:rPr>
          <w:rFonts w:ascii="Arial" w:hAnsi="Arial" w:cs="Arial"/>
          <w:i/>
          <w:sz w:val="17"/>
          <w:szCs w:val="17"/>
        </w:rPr>
        <w:t>and the original electronic version maintained by the department</w:t>
      </w:r>
      <w:r w:rsidRPr="008025D1">
        <w:rPr>
          <w:rFonts w:ascii="Arial" w:hAnsi="Arial" w:cs="Arial"/>
          <w:i/>
          <w:sz w:val="17"/>
          <w:szCs w:val="17"/>
        </w:rPr>
        <w:t>.</w:t>
      </w:r>
      <w:r w:rsidRPr="00661670">
        <w:rPr>
          <w:rFonts w:ascii="Arial" w:hAnsi="Arial" w:cs="Arial"/>
          <w:sz w:val="16"/>
          <w:szCs w:val="16"/>
        </w:rPr>
        <w:t xml:space="preserve"> </w:t>
      </w:r>
      <w:r w:rsidR="00632BD7" w:rsidRPr="00C47AB4">
        <w:rPr>
          <w:rFonts w:ascii="Arial" w:hAnsi="Arial" w:cs="Arial"/>
          <w:color w:val="C00000"/>
          <w:sz w:val="14"/>
          <w:szCs w:val="14"/>
        </w:rPr>
        <w:t>[</w:t>
      </w:r>
      <w:r w:rsidR="00632BD7" w:rsidRPr="00C47AB4">
        <w:rPr>
          <w:rFonts w:ascii="Arial" w:hAnsi="Arial" w:cs="Arial"/>
          <w:color w:val="D22030"/>
          <w:sz w:val="14"/>
          <w:szCs w:val="14"/>
        </w:rPr>
        <w:t>NOTE:</w:t>
      </w:r>
      <w:r w:rsidR="00632BD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 xml:space="preserve">This form is unlocked; </w:t>
      </w:r>
      <w:r w:rsidR="005B09D6" w:rsidRPr="00CD0407">
        <w:rPr>
          <w:rFonts w:ascii="Arial" w:hAnsi="Arial" w:cs="Arial"/>
          <w:color w:val="D22030"/>
          <w:sz w:val="14"/>
          <w:szCs w:val="14"/>
        </w:rPr>
        <w:t xml:space="preserve">you will need to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Ctrl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+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C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lick</w:t>
      </w:r>
      <w:r w:rsidR="009218E4" w:rsidRPr="00CD0407">
        <w:rPr>
          <w:rFonts w:ascii="Arial" w:hAnsi="Arial" w:cs="Arial"/>
          <w:color w:val="D22030"/>
          <w:sz w:val="14"/>
          <w:szCs w:val="14"/>
        </w:rPr>
        <w:t xml:space="preserve"> to open links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>.</w:t>
      </w:r>
      <w:r w:rsidR="003B352E">
        <w:rPr>
          <w:rFonts w:ascii="Arial" w:hAnsi="Arial" w:cs="Arial"/>
          <w:color w:val="D22030"/>
          <w:sz w:val="14"/>
          <w:szCs w:val="14"/>
        </w:rPr>
        <w:t>]</w:t>
      </w:r>
      <w:r w:rsidR="00CD040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</w:p>
    <w:p w14:paraId="76D4F59B" w14:textId="0294DA7C" w:rsidR="00B977B9" w:rsidRPr="008025D1" w:rsidRDefault="00B977B9" w:rsidP="008025D1">
      <w:pPr>
        <w:spacing w:before="120"/>
        <w:ind w:left="-9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ab/>
      </w:r>
    </w:p>
    <w:p w14:paraId="62DF2E9F" w14:textId="0DB0EC42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270C7895" w14:textId="77777777" w:rsidR="000F3C2F" w:rsidRPr="00342ACB" w:rsidRDefault="0070244A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4E3D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32A13662" w14:textId="77777777" w:rsidTr="00804235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247AB868" w14:textId="77777777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Employee  OR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301442D" w14:textId="77777777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Pr="00342AC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2ACB">
              <w:rPr>
                <w:sz w:val="18"/>
                <w:szCs w:val="18"/>
              </w:rPr>
              <w:instrText xml:space="preserve"> FORMTEXT </w:instrText>
            </w:r>
            <w:r w:rsidRPr="00342ACB">
              <w:rPr>
                <w:sz w:val="18"/>
                <w:szCs w:val="18"/>
              </w:rPr>
            </w:r>
            <w:r w:rsidRPr="00342ACB">
              <w:rPr>
                <w:sz w:val="18"/>
                <w:szCs w:val="18"/>
              </w:rPr>
              <w:fldChar w:fldCharType="separate"/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Pr="00342ACB">
              <w:rPr>
                <w:sz w:val="18"/>
                <w:szCs w:val="18"/>
              </w:rPr>
              <w:fldChar w:fldCharType="end"/>
            </w:r>
          </w:p>
        </w:tc>
      </w:tr>
    </w:tbl>
    <w:p w14:paraId="6DB024BE" w14:textId="79C98E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197E7062" w14:textId="77777777" w:rsidR="004A039A" w:rsidRPr="00342ACB" w:rsidRDefault="0070244A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22AA0DAF" w14:textId="77777777" w:rsidR="004A039A" w:rsidRPr="00342ACB" w:rsidRDefault="0070244A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70DBC13F" w14:textId="5FE40E56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39918373" w14:textId="3CF0C7EC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1E6CAC78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4A213B54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0"/>
        <w:gridCol w:w="269"/>
        <w:gridCol w:w="272"/>
        <w:gridCol w:w="989"/>
        <w:gridCol w:w="303"/>
        <w:gridCol w:w="2398"/>
      </w:tblGrid>
      <w:tr w:rsidR="004A039A" w14:paraId="55FF1F1A" w14:textId="77777777" w:rsidTr="006A58F5">
        <w:tc>
          <w:tcPr>
            <w:tcW w:w="3717" w:type="pct"/>
            <w:gridSpan w:val="8"/>
          </w:tcPr>
          <w:p w14:paraId="77EDE725" w14:textId="39E6398A" w:rsidR="004A039A" w:rsidRPr="004A298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 w:rsidR="00D06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NAME_AC$0"/>
            <w:r w:rsidR="001D1F6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283" w:type="pct"/>
            <w:gridSpan w:val="2"/>
          </w:tcPr>
          <w:p w14:paraId="7CC96A47" w14:textId="26C4427D" w:rsidR="004A039A" w:rsidRPr="004A298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rFonts w:cs="Arial"/>
                <w:szCs w:val="18"/>
              </w:rPr>
              <w:t xml:space="preserve"> </w:t>
            </w:r>
          </w:p>
        </w:tc>
      </w:tr>
      <w:tr w:rsidR="004A039A" w14:paraId="6D2C7704" w14:textId="77777777" w:rsidTr="00750C44">
        <w:tc>
          <w:tcPr>
            <w:tcW w:w="5000" w:type="pct"/>
            <w:gridSpan w:val="10"/>
          </w:tcPr>
          <w:p w14:paraId="37590548" w14:textId="0C1BEF9E" w:rsidR="004A039A" w:rsidRPr="004A298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11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1ACB" w:rsidRPr="0028112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Tania Menachegani Khachatourians</w:t>
            </w:r>
            <w:r w:rsidR="00BA1ACB" w:rsidRPr="00281126" w:rsidDel="00BA1AC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6A58F5" w14:paraId="7FD6E7D4" w14:textId="77777777" w:rsidTr="006A58F5">
        <w:tc>
          <w:tcPr>
            <w:tcW w:w="2477" w:type="pct"/>
            <w:gridSpan w:val="4"/>
          </w:tcPr>
          <w:p w14:paraId="5DDEC8D1" w14:textId="4B873344" w:rsidR="006A58F5" w:rsidRPr="004A298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11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1126">
              <w:rPr>
                <w:sz w:val="20"/>
                <w:szCs w:val="20"/>
              </w:rPr>
              <w:t>Registered Dietitian</w:t>
            </w:r>
          </w:p>
        </w:tc>
        <w:tc>
          <w:tcPr>
            <w:tcW w:w="770" w:type="pct"/>
            <w:gridSpan w:val="3"/>
          </w:tcPr>
          <w:p w14:paraId="46CAD736" w14:textId="72A96020" w:rsidR="006A58F5" w:rsidRPr="004A298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C4E3D">
              <w:rPr>
                <w:sz w:val="20"/>
                <w:szCs w:val="20"/>
              </w:rPr>
              <w:t>81</w:t>
            </w:r>
            <w:r w:rsidR="000D5CA5">
              <w:rPr>
                <w:sz w:val="20"/>
                <w:szCs w:val="20"/>
              </w:rPr>
              <w:t>30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0" w:type="pct"/>
          </w:tcPr>
          <w:p w14:paraId="6EAF11EC" w14:textId="77777777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E3D"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gridSpan w:val="2"/>
          </w:tcPr>
          <w:p w14:paraId="4D4F8CBC" w14:textId="77777777" w:rsidR="006A58F5" w:rsidRPr="004A298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E3D">
              <w:rPr>
                <w:rFonts w:ascii="Arial" w:hAnsi="Arial" w:cs="Arial"/>
                <w:color w:val="515151"/>
                <w:sz w:val="18"/>
                <w:szCs w:val="18"/>
                <w:shd w:val="clear" w:color="auto" w:fill="FFFFFF"/>
              </w:rPr>
              <w:t>99744952</w:t>
            </w:r>
          </w:p>
        </w:tc>
      </w:tr>
      <w:tr w:rsidR="006A58F5" w14:paraId="0F64CA77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7288A08E" w14:textId="77777777" w:rsidR="006A58F5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E846131" w14:textId="6C15BAE2" w:rsidR="006A58F5" w:rsidRPr="006F2A51" w:rsidRDefault="00BA1ACB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1ACB">
              <w:rPr>
                <w:sz w:val="20"/>
                <w:szCs w:val="20"/>
              </w:rPr>
              <w:t>Athletic Performance Nutritionist/Dietitian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37918D83" w14:textId="0B25F803" w:rsidR="006A58F5" w:rsidRDefault="0070244A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12" w:history="1"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6A58F5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6A58F5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281126">
                  <w:rPr>
                    <w:sz w:val="20"/>
                    <w:szCs w:val="20"/>
                  </w:rPr>
                  <w:t>Exempt</w:t>
                </w:r>
              </w:sdtContent>
            </w:sdt>
          </w:p>
          <w:p w14:paraId="65EEA60A" w14:textId="77777777" w:rsidR="006A58F5" w:rsidRPr="00F62666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3" w:history="1">
              <w:r w:rsidR="00940081"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14:paraId="4BEB98CE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28B8023C" w14:textId="77777777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E3D">
              <w:rPr>
                <w:sz w:val="20"/>
                <w:szCs w:val="20"/>
              </w:rPr>
              <w:t>10472</w:t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363A8AD1" w14:textId="55CB5E8B" w:rsidR="006A58F5" w:rsidRPr="004A298F" w:rsidRDefault="006A58F5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E3D">
              <w:rPr>
                <w:sz w:val="20"/>
                <w:szCs w:val="20"/>
              </w:rPr>
              <w:t>Sports Nutrition</w:t>
            </w:r>
            <w:r w:rsidR="00D464E5">
              <w:rPr>
                <w:sz w:val="20"/>
                <w:szCs w:val="20"/>
              </w:rPr>
              <w:t>/</w:t>
            </w:r>
            <w:r w:rsidR="00D464E5" w:rsidRPr="009F69F5">
              <w:rPr>
                <w:sz w:val="20"/>
                <w:szCs w:val="20"/>
              </w:rPr>
              <w:t>Performance Nutrition</w:t>
            </w:r>
            <w:r w:rsidR="00D464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7EEC57A7" w14:textId="77777777" w:rsidR="006A58F5" w:rsidRPr="004A298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C4E3D">
              <w:rPr>
                <w:sz w:val="20"/>
                <w:szCs w:val="20"/>
              </w:rPr>
              <w:t>1.0</w:t>
            </w:r>
          </w:p>
        </w:tc>
      </w:tr>
      <w:tr w:rsidR="005D67D5" w14:paraId="6D790A4F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2851E97C" w14:textId="77777777" w:rsidR="005D67D5" w:rsidRPr="002D4E05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6976FAEF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14858835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61C70383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2ADEA384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3A33BA26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4E05" w14:paraId="3C5824F9" w14:textId="77777777" w:rsidTr="000473A5">
        <w:tc>
          <w:tcPr>
            <w:tcW w:w="2135" w:type="pct"/>
            <w:gridSpan w:val="3"/>
            <w:shd w:val="clear" w:color="auto" w:fill="auto"/>
          </w:tcPr>
          <w:p w14:paraId="578D75FA" w14:textId="77777777" w:rsidR="002D4E05" w:rsidRPr="00200B1A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FC0624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="001F54E3">
              <w:rPr>
                <w:rFonts w:ascii="Arial" w:hAnsi="Arial" w:cs="Arial"/>
                <w:b/>
                <w:sz w:val="18"/>
                <w:szCs w:val="18"/>
              </w:rPr>
              <w:t>istrator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68F3ECA2" w14:textId="6D8E9AAA" w:rsidR="002D4E05" w:rsidRPr="004A298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9F5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9F69F5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D464E5" w:rsidRPr="009F69F5">
              <w:rPr>
                <w:sz w:val="20"/>
                <w:szCs w:val="20"/>
              </w:rPr>
              <w:t>Sonia Hahn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70C9E382" w14:textId="77777777" w:rsidR="002D4E05" w:rsidRPr="005E640B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0C29D835" w14:textId="547D85CB" w:rsidR="002D4E05" w:rsidRPr="004A298F" w:rsidRDefault="00D464E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9F5">
              <w:rPr>
                <w:sz w:val="20"/>
                <w:szCs w:val="20"/>
              </w:rPr>
              <w:t>Deputy Director of Athletics</w:t>
            </w:r>
          </w:p>
        </w:tc>
      </w:tr>
    </w:tbl>
    <w:p w14:paraId="1C8F3562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4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3743598F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3CFFAAAC" w14:textId="77777777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5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2DCF8AF5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typically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0E12A1D6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14:paraId="0F448B4A" w14:textId="77777777" w:rsidTr="00281126">
        <w:trPr>
          <w:trHeight w:val="1268"/>
        </w:trPr>
        <w:tc>
          <w:tcPr>
            <w:tcW w:w="10525" w:type="dxa"/>
          </w:tcPr>
          <w:p w14:paraId="7BD7577F" w14:textId="397EAD3D" w:rsidR="00EE1212" w:rsidRPr="004A298F" w:rsidRDefault="008A7380" w:rsidP="00016847">
            <w:pPr>
              <w:spacing w:before="40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 xml:space="preserve">Under </w:t>
            </w:r>
            <w:r w:rsidR="00281126">
              <w:rPr>
                <w:sz w:val="20"/>
                <w:szCs w:val="20"/>
              </w:rPr>
              <w:t>the general direction of the Deputy Director of Athletics, the Athletic Performance Nutritionist/Dietitian is responsible for evaluating, developing, and implementing programs designed to enhance</w:t>
            </w:r>
            <w:r w:rsidRPr="00BA1ACB">
              <w:rPr>
                <w:sz w:val="20"/>
                <w:szCs w:val="20"/>
              </w:rPr>
              <w:t xml:space="preserve"> the </w:t>
            </w:r>
            <w:r w:rsidR="00281126">
              <w:rPr>
                <w:sz w:val="20"/>
                <w:szCs w:val="20"/>
              </w:rPr>
              <w:t xml:space="preserve">diet and </w:t>
            </w:r>
            <w:r w:rsidRPr="00BA1ACB">
              <w:rPr>
                <w:sz w:val="20"/>
                <w:szCs w:val="20"/>
              </w:rPr>
              <w:t xml:space="preserve">nutritional health of CSUN's Division I student-athletes. </w:t>
            </w:r>
            <w:r w:rsidR="00281126">
              <w:rPr>
                <w:sz w:val="20"/>
                <w:szCs w:val="20"/>
              </w:rPr>
              <w:t>O</w:t>
            </w:r>
            <w:r w:rsidR="00235735" w:rsidRPr="00BA1ACB">
              <w:rPr>
                <w:sz w:val="20"/>
                <w:szCs w:val="20"/>
              </w:rPr>
              <w:t xml:space="preserve">versees </w:t>
            </w:r>
            <w:r w:rsidRPr="00BA1ACB">
              <w:rPr>
                <w:sz w:val="20"/>
                <w:szCs w:val="20"/>
              </w:rPr>
              <w:t xml:space="preserve">the daily operations of the fueling station to ensure athletes receive optimal nutrition for their training, performance, and overall health. </w:t>
            </w:r>
            <w:r w:rsidR="00281126">
              <w:rPr>
                <w:sz w:val="20"/>
                <w:szCs w:val="20"/>
              </w:rPr>
              <w:t>Collaborates</w:t>
            </w:r>
            <w:r w:rsidRPr="00BA1ACB">
              <w:rPr>
                <w:sz w:val="20"/>
                <w:szCs w:val="20"/>
              </w:rPr>
              <w:t xml:space="preserve"> with coaches, sports medicine staff, and athletic performance to provide comprehensive nutrition services to all athletic teams</w:t>
            </w:r>
            <w:r w:rsidRPr="009F69F5">
              <w:rPr>
                <w:sz w:val="20"/>
                <w:szCs w:val="20"/>
              </w:rPr>
              <w:t>.</w:t>
            </w:r>
          </w:p>
        </w:tc>
      </w:tr>
    </w:tbl>
    <w:p w14:paraId="53A05BF1" w14:textId="77777777" w:rsidR="00291E09" w:rsidRPr="00AB79E4" w:rsidRDefault="00291E09" w:rsidP="00291E09">
      <w:pPr>
        <w:rPr>
          <w:rFonts w:ascii="Arial" w:hAnsi="Arial" w:cs="Arial"/>
          <w:b/>
          <w:sz w:val="20"/>
          <w:szCs w:val="20"/>
        </w:rPr>
      </w:pPr>
    </w:p>
    <w:p w14:paraId="49F40005" w14:textId="77777777" w:rsidR="004A039A" w:rsidRPr="00445960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>D. M</w:t>
      </w:r>
      <w:r w:rsidR="000A3881">
        <w:rPr>
          <w:rFonts w:ascii="Arial" w:hAnsi="Arial" w:cs="Arial"/>
          <w:b/>
          <w:sz w:val="20"/>
          <w:szCs w:val="18"/>
        </w:rPr>
        <w:t>ajor</w:t>
      </w:r>
      <w:r>
        <w:rPr>
          <w:rFonts w:ascii="Arial" w:hAnsi="Arial" w:cs="Arial"/>
          <w:b/>
          <w:sz w:val="20"/>
          <w:szCs w:val="18"/>
        </w:rPr>
        <w:t xml:space="preserve"> D</w:t>
      </w:r>
      <w:r w:rsidR="00315693">
        <w:rPr>
          <w:rFonts w:ascii="Arial" w:hAnsi="Arial" w:cs="Arial"/>
          <w:b/>
          <w:sz w:val="20"/>
          <w:szCs w:val="18"/>
        </w:rPr>
        <w:t>uties</w:t>
      </w:r>
    </w:p>
    <w:p w14:paraId="30B1A6FE" w14:textId="77777777" w:rsidR="00E433BD" w:rsidRPr="00BD0E8A" w:rsidRDefault="00E433BD" w:rsidP="00BD0E8A">
      <w:pPr>
        <w:jc w:val="both"/>
        <w:rPr>
          <w:sz w:val="16"/>
          <w:szCs w:val="16"/>
        </w:rPr>
      </w:pPr>
      <w:r w:rsidRPr="00BD0E8A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BD0E8A">
        <w:rPr>
          <w:rFonts w:ascii="Arial" w:hAnsi="Arial" w:cs="Arial"/>
          <w:i/>
          <w:iCs/>
          <w:sz w:val="16"/>
          <w:szCs w:val="16"/>
        </w:rPr>
        <w:t>7</w:t>
      </w:r>
      <w:r w:rsidRPr="00BD0E8A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>5%.</w:t>
      </w:r>
      <w:r w:rsidRPr="00BD0E8A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2A603CAF" w14:textId="77777777" w:rsidR="00E433BD" w:rsidRPr="00BD0E8A" w:rsidRDefault="00E433BD" w:rsidP="00E433BD">
      <w:pPr>
        <w:rPr>
          <w:sz w:val="2"/>
          <w:szCs w:val="16"/>
        </w:rPr>
      </w:pPr>
      <w:r w:rsidRPr="00BD0E8A">
        <w:rPr>
          <w:rFonts w:ascii="Arial" w:hAnsi="Arial" w:cs="Arial"/>
          <w:i/>
          <w:iCs/>
          <w:sz w:val="2"/>
          <w:szCs w:val="16"/>
        </w:rPr>
        <w:t> </w:t>
      </w:r>
    </w:p>
    <w:p w14:paraId="4904DA51" w14:textId="77777777" w:rsidR="00E433BD" w:rsidRPr="00AB79E4" w:rsidRDefault="00E433BD" w:rsidP="00E433BD">
      <w:pPr>
        <w:spacing w:before="60"/>
        <w:rPr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AB79E4">
        <w:rPr>
          <w:rFonts w:ascii="Arial" w:hAnsi="Arial" w:cs="Arial"/>
          <w:i/>
          <w:iCs/>
          <w:sz w:val="15"/>
          <w:szCs w:val="15"/>
        </w:rPr>
        <w:t>duties, which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AB79E4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AB79E4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AB79E4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>
        <w:rPr>
          <w:rFonts w:ascii="Arial" w:hAnsi="Arial" w:cs="Arial"/>
          <w:i/>
          <w:iCs/>
          <w:sz w:val="15"/>
          <w:szCs w:val="15"/>
        </w:rPr>
        <w:t>to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5A383FF9" w14:textId="77777777" w:rsidR="00E433BD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>The Americans with Disabilities Act (ADA) provides that there shall not be a barrier to employment for an otherwise qualified disabled individual who is able to perform the “</w:t>
      </w:r>
      <w:r w:rsidRPr="00AB79E4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>”,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AB79E4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>.  (</w:t>
      </w:r>
      <w:r w:rsidR="00390976">
        <w:rPr>
          <w:rFonts w:ascii="Arial" w:hAnsi="Arial" w:cs="Arial"/>
          <w:i/>
          <w:iCs/>
          <w:sz w:val="15"/>
          <w:szCs w:val="15"/>
        </w:rPr>
        <w:t>Example</w:t>
      </w:r>
      <w:r w:rsidRPr="00AB79E4">
        <w:rPr>
          <w:rFonts w:ascii="Arial" w:hAnsi="Arial" w:cs="Arial"/>
          <w:i/>
          <w:iCs/>
          <w:sz w:val="15"/>
          <w:szCs w:val="15"/>
        </w:rPr>
        <w:t>: A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AB79E4">
        <w:rPr>
          <w:rFonts w:ascii="Arial" w:hAnsi="Arial" w:cs="Arial"/>
          <w:i/>
          <w:iCs/>
          <w:sz w:val="15"/>
          <w:szCs w:val="15"/>
        </w:rPr>
        <w:t>.</w:t>
      </w:r>
    </w:p>
    <w:p w14:paraId="021D4745" w14:textId="77777777" w:rsidR="006335B1" w:rsidRDefault="006335B1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</w:p>
    <w:p w14:paraId="1A4D8ABD" w14:textId="77777777" w:rsidR="006335B1" w:rsidRDefault="006335B1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</w:p>
    <w:p w14:paraId="6C5E4FD9" w14:textId="77777777" w:rsidR="006335B1" w:rsidRDefault="006335B1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</w:p>
    <w:p w14:paraId="631F09BD" w14:textId="77777777" w:rsidR="006335B1" w:rsidRDefault="006335B1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</w:p>
    <w:p w14:paraId="0DFB5AFF" w14:textId="77777777" w:rsidR="006335B1" w:rsidRDefault="006335B1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</w:p>
    <w:p w14:paraId="3EDE01C6" w14:textId="77777777" w:rsidR="006335B1" w:rsidRDefault="006335B1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</w:p>
    <w:p w14:paraId="4B7D7034" w14:textId="77777777" w:rsidR="006335B1" w:rsidRDefault="006335B1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</w:p>
    <w:p w14:paraId="73EB1311" w14:textId="77777777" w:rsidR="006335B1" w:rsidRPr="00AB79E4" w:rsidRDefault="006335B1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</w:p>
    <w:p w14:paraId="3AFB1889" w14:textId="77777777" w:rsidR="004A039A" w:rsidRPr="00AB79E4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180860" w14:paraId="1B61EF19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4DE91AE2" w14:textId="70EA04B3" w:rsidR="002D5DA8" w:rsidRPr="00EE1212" w:rsidRDefault="00E433BD" w:rsidP="00E433B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>uties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B92526" w14:textId="77777777" w:rsidR="00E433BD" w:rsidRPr="0092447B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447B">
              <w:rPr>
                <w:rFonts w:ascii="Arial" w:hAnsi="Arial" w:cs="Arial"/>
                <w:b/>
                <w:sz w:val="16"/>
                <w:szCs w:val="16"/>
              </w:rPr>
              <w:t>% of Time</w:t>
            </w:r>
            <w:r w:rsidRPr="0092447B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13D2DC81" w14:textId="77777777" w:rsidR="00E433BD" w:rsidRPr="00750C44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750C44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E85AED" w:rsidRPr="00180860" w14:paraId="3FD433A3" w14:textId="77777777" w:rsidTr="00750C44">
        <w:tc>
          <w:tcPr>
            <w:tcW w:w="8545" w:type="dxa"/>
            <w:shd w:val="clear" w:color="auto" w:fill="auto"/>
          </w:tcPr>
          <w:p w14:paraId="7F6D8F43" w14:textId="3D35FF9E" w:rsidR="00E85AED" w:rsidRPr="00BA1ACB" w:rsidRDefault="00E85AED" w:rsidP="00281126">
            <w:p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b/>
                <w:bCs/>
                <w:sz w:val="20"/>
                <w:szCs w:val="20"/>
              </w:rPr>
              <w:t xml:space="preserve">Nutritional Assessment and </w:t>
            </w:r>
            <w:r w:rsidR="008A7380" w:rsidRPr="00BA1ACB">
              <w:rPr>
                <w:b/>
                <w:bCs/>
                <w:sz w:val="20"/>
                <w:szCs w:val="20"/>
              </w:rPr>
              <w:t xml:space="preserve">1:1 </w:t>
            </w:r>
            <w:r w:rsidRPr="00BA1ACB">
              <w:rPr>
                <w:b/>
                <w:bCs/>
                <w:sz w:val="20"/>
                <w:szCs w:val="20"/>
              </w:rPr>
              <w:t>Counseling:</w:t>
            </w:r>
          </w:p>
          <w:p w14:paraId="291E05F0" w14:textId="46FD4AB4" w:rsidR="00E85AED" w:rsidRPr="00BA1ACB" w:rsidRDefault="00E85AED" w:rsidP="00281126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>Conduct</w:t>
            </w:r>
            <w:r w:rsidR="006F2A51" w:rsidRPr="00BA1ACB">
              <w:rPr>
                <w:sz w:val="20"/>
                <w:szCs w:val="20"/>
              </w:rPr>
              <w:t>s</w:t>
            </w:r>
            <w:r w:rsidRPr="00BA1ACB">
              <w:rPr>
                <w:sz w:val="20"/>
                <w:szCs w:val="20"/>
              </w:rPr>
              <w:t xml:space="preserve"> individual and team nutritional assessments</w:t>
            </w:r>
            <w:r w:rsidR="006375B9" w:rsidRPr="00BA1ACB">
              <w:rPr>
                <w:sz w:val="20"/>
                <w:szCs w:val="20"/>
              </w:rPr>
              <w:t xml:space="preserve"> and input medical information and data into appropriate database and generate reports as needed to help ensure student-athletes are meeting health and nutritional goals and objectives.</w:t>
            </w:r>
          </w:p>
          <w:p w14:paraId="7FDEC135" w14:textId="0B368E49" w:rsidR="006375B9" w:rsidRPr="00BA1ACB" w:rsidRDefault="006375B9" w:rsidP="00281126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>Maintain</w:t>
            </w:r>
            <w:r w:rsidR="006F2A51" w:rsidRPr="00BA1ACB">
              <w:rPr>
                <w:sz w:val="20"/>
                <w:szCs w:val="20"/>
              </w:rPr>
              <w:t>s</w:t>
            </w:r>
            <w:r w:rsidRPr="00BA1ACB">
              <w:rPr>
                <w:sz w:val="20"/>
                <w:szCs w:val="20"/>
              </w:rPr>
              <w:t xml:space="preserve"> confidentiality of and safeguard personal health information (PHI) of student-athletes.</w:t>
            </w:r>
          </w:p>
          <w:p w14:paraId="7FD680C1" w14:textId="77777777" w:rsidR="00E85AED" w:rsidRPr="00BA1ACB" w:rsidRDefault="00E85AED" w:rsidP="00281126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>Develop and implement personalized nutrition plans tailored to the needs of student-athletes.</w:t>
            </w:r>
          </w:p>
          <w:p w14:paraId="62F301DC" w14:textId="77777777" w:rsidR="00E85AED" w:rsidRPr="00BA1ACB" w:rsidRDefault="00E85AED" w:rsidP="00281126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>Provide ongoing nutritional counseling and education to athletes to enhance performance, recovery, and overall health.</w:t>
            </w:r>
          </w:p>
          <w:p w14:paraId="3C65383E" w14:textId="77777777" w:rsidR="00AD217F" w:rsidRPr="00BA1ACB" w:rsidRDefault="00AD217F" w:rsidP="00281126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>Assess body comp using</w:t>
            </w:r>
            <w:r w:rsidR="006375B9" w:rsidRPr="00BA1ACB">
              <w:rPr>
                <w:sz w:val="20"/>
                <w:szCs w:val="20"/>
              </w:rPr>
              <w:t xml:space="preserve"> BOD POD and IN-BODY machines to assess fat free mass and body fat% in </w:t>
            </w:r>
          </w:p>
          <w:p w14:paraId="0CA4410B" w14:textId="5E5C542E" w:rsidR="00C77750" w:rsidRPr="000D5CA5" w:rsidRDefault="00C77750" w:rsidP="00281126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0D5CA5">
              <w:rPr>
                <w:sz w:val="20"/>
                <w:szCs w:val="20"/>
              </w:rPr>
              <w:t xml:space="preserve">Requires a flexible schedule, including evenings, weekends, and travel with athletic teams as necessary.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7BC550" w14:textId="77777777" w:rsidR="00E85AED" w:rsidRDefault="008A7380" w:rsidP="002811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  <w:p w14:paraId="146003AA" w14:textId="65319F7C" w:rsidR="00FC760D" w:rsidRDefault="00FC760D" w:rsidP="002811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13832910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63ADB" w14:textId="77777777" w:rsidR="00F272CB" w:rsidRDefault="00F272CB" w:rsidP="00281126">
                <w:pPr>
                  <w:spacing w:line="276" w:lineRule="auto"/>
                  <w:ind w:left="-200" w:right="-11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  <w:p w14:paraId="42793ADE" w14:textId="77777777" w:rsidR="00E85AED" w:rsidRDefault="00E85AED" w:rsidP="00281126">
            <w:pPr>
              <w:spacing w:line="276" w:lineRule="auto"/>
              <w:ind w:left="-200" w:right="-110"/>
              <w:jc w:val="center"/>
              <w:rPr>
                <w:rFonts w:ascii="Arial" w:hAnsi="Arial" w:cs="Arial"/>
                <w:b/>
              </w:rPr>
            </w:pPr>
          </w:p>
        </w:tc>
      </w:tr>
      <w:tr w:rsidR="00E85AED" w:rsidRPr="00180860" w14:paraId="2BEFDE31" w14:textId="77777777" w:rsidTr="00750C44">
        <w:tc>
          <w:tcPr>
            <w:tcW w:w="8545" w:type="dxa"/>
            <w:shd w:val="clear" w:color="auto" w:fill="auto"/>
          </w:tcPr>
          <w:p w14:paraId="5F806F53" w14:textId="46BBC808" w:rsidR="00E85AED" w:rsidRPr="00BA1ACB" w:rsidRDefault="008A7380" w:rsidP="00281126">
            <w:p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b/>
                <w:bCs/>
                <w:sz w:val="20"/>
                <w:szCs w:val="20"/>
              </w:rPr>
              <w:t xml:space="preserve">Matador </w:t>
            </w:r>
            <w:r w:rsidR="00E85AED" w:rsidRPr="00BA1ACB">
              <w:rPr>
                <w:b/>
                <w:bCs/>
                <w:sz w:val="20"/>
                <w:szCs w:val="20"/>
              </w:rPr>
              <w:t>Fueling Station Management:</w:t>
            </w:r>
          </w:p>
          <w:p w14:paraId="5D3BB93D" w14:textId="2D64B312" w:rsidR="00E85AED" w:rsidRPr="00BA1ACB" w:rsidRDefault="00E85AED" w:rsidP="00281126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>Oversee</w:t>
            </w:r>
            <w:r w:rsidR="006F2A51" w:rsidRPr="00BA1ACB">
              <w:rPr>
                <w:sz w:val="20"/>
                <w:szCs w:val="20"/>
              </w:rPr>
              <w:t>s</w:t>
            </w:r>
            <w:r w:rsidRPr="00BA1ACB">
              <w:rPr>
                <w:sz w:val="20"/>
                <w:szCs w:val="20"/>
              </w:rPr>
              <w:t xml:space="preserve"> the daily operations of the </w:t>
            </w:r>
            <w:r w:rsidR="00F272CB" w:rsidRPr="00BA1ACB">
              <w:rPr>
                <w:sz w:val="20"/>
                <w:szCs w:val="20"/>
              </w:rPr>
              <w:t>Matador F</w:t>
            </w:r>
            <w:r w:rsidRPr="00BA1ACB">
              <w:rPr>
                <w:sz w:val="20"/>
                <w:szCs w:val="20"/>
              </w:rPr>
              <w:t xml:space="preserve">ueling </w:t>
            </w:r>
            <w:r w:rsidR="00F272CB" w:rsidRPr="00BA1ACB">
              <w:rPr>
                <w:sz w:val="20"/>
                <w:szCs w:val="20"/>
              </w:rPr>
              <w:t>S</w:t>
            </w:r>
            <w:r w:rsidRPr="00BA1ACB">
              <w:rPr>
                <w:sz w:val="20"/>
                <w:szCs w:val="20"/>
              </w:rPr>
              <w:t xml:space="preserve">tation, including </w:t>
            </w:r>
            <w:r w:rsidR="00304072" w:rsidRPr="00BA1ACB">
              <w:rPr>
                <w:sz w:val="20"/>
                <w:szCs w:val="20"/>
              </w:rPr>
              <w:t>purchasing/</w:t>
            </w:r>
            <w:r w:rsidRPr="00BA1ACB">
              <w:rPr>
                <w:sz w:val="20"/>
                <w:szCs w:val="20"/>
              </w:rPr>
              <w:t>ordering, inventory management</w:t>
            </w:r>
            <w:r w:rsidR="00304072" w:rsidRPr="00BA1ACB">
              <w:rPr>
                <w:sz w:val="20"/>
                <w:szCs w:val="20"/>
              </w:rPr>
              <w:t xml:space="preserve"> in accordance with CSU and CSUN purchasing policies and procedures.</w:t>
            </w:r>
          </w:p>
          <w:p w14:paraId="14459230" w14:textId="36DDAB5A" w:rsidR="00304072" w:rsidRPr="00BA1ACB" w:rsidRDefault="00304072" w:rsidP="00281126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>Ensure</w:t>
            </w:r>
            <w:r w:rsidR="006F2A51" w:rsidRPr="00BA1ACB">
              <w:rPr>
                <w:sz w:val="20"/>
                <w:szCs w:val="20"/>
              </w:rPr>
              <w:t>s</w:t>
            </w:r>
            <w:r w:rsidRPr="00BA1ACB">
              <w:rPr>
                <w:sz w:val="20"/>
                <w:szCs w:val="20"/>
              </w:rPr>
              <w:t xml:space="preserve"> all food safety protocols are adhered to</w:t>
            </w:r>
          </w:p>
          <w:p w14:paraId="573E3D30" w14:textId="710379CD" w:rsidR="00E85AED" w:rsidRPr="00BA1ACB" w:rsidRDefault="00E85AED" w:rsidP="00281126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>Ensure</w:t>
            </w:r>
            <w:r w:rsidR="006F2A51" w:rsidRPr="00BA1ACB">
              <w:rPr>
                <w:sz w:val="20"/>
                <w:szCs w:val="20"/>
              </w:rPr>
              <w:t>s</w:t>
            </w:r>
            <w:r w:rsidRPr="00BA1ACB">
              <w:rPr>
                <w:sz w:val="20"/>
                <w:szCs w:val="20"/>
              </w:rPr>
              <w:t xml:space="preserve"> the availability of high-quality, nutritious food </w:t>
            </w:r>
            <w:r w:rsidR="00F272CB" w:rsidRPr="00BA1ACB">
              <w:rPr>
                <w:sz w:val="20"/>
                <w:szCs w:val="20"/>
              </w:rPr>
              <w:t>(meal and snack) and</w:t>
            </w:r>
            <w:r w:rsidRPr="00BA1ACB">
              <w:rPr>
                <w:sz w:val="20"/>
                <w:szCs w:val="20"/>
              </w:rPr>
              <w:t xml:space="preserve"> beverage options tailored to the needs of student-athletes</w:t>
            </w:r>
            <w:r w:rsidR="00F272CB" w:rsidRPr="00BA1ACB">
              <w:rPr>
                <w:sz w:val="20"/>
                <w:szCs w:val="20"/>
              </w:rPr>
              <w:t xml:space="preserve"> based on competition season and need. </w:t>
            </w:r>
          </w:p>
          <w:p w14:paraId="24F9646D" w14:textId="77777777" w:rsidR="00E85AED" w:rsidRPr="00BA1ACB" w:rsidRDefault="00E85AED" w:rsidP="00281126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>Evaluate and select nutritional supplements, ensuring compliance with NCAA, USADA, and WADA regulations</w:t>
            </w:r>
          </w:p>
          <w:p w14:paraId="6336652A" w14:textId="7D86C0EF" w:rsidR="002D5DA8" w:rsidRPr="00BA1ACB" w:rsidRDefault="00304072" w:rsidP="00281126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>Co</w:t>
            </w:r>
            <w:r w:rsidR="006F2A51" w:rsidRPr="00BA1ACB">
              <w:rPr>
                <w:sz w:val="20"/>
                <w:szCs w:val="20"/>
              </w:rPr>
              <w:t xml:space="preserve">llaborates </w:t>
            </w:r>
            <w:r w:rsidRPr="00BA1ACB">
              <w:rPr>
                <w:sz w:val="20"/>
                <w:szCs w:val="20"/>
              </w:rPr>
              <w:t>, negotiate and communicate with multiple v</w:t>
            </w:r>
            <w:r w:rsidR="002D5DA8" w:rsidRPr="00BA1ACB">
              <w:rPr>
                <w:sz w:val="20"/>
                <w:szCs w:val="20"/>
              </w:rPr>
              <w:t>endors</w:t>
            </w:r>
            <w:r w:rsidRPr="00BA1ACB">
              <w:rPr>
                <w:sz w:val="20"/>
                <w:szCs w:val="20"/>
              </w:rPr>
              <w:t>/companies and build and maintain sponsors product partnerships</w:t>
            </w:r>
          </w:p>
          <w:p w14:paraId="76FB23D0" w14:textId="1DBC32A4" w:rsidR="006375B9" w:rsidRPr="00BA1ACB" w:rsidRDefault="00304072" w:rsidP="00281126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BA1ACB">
              <w:rPr>
                <w:sz w:val="20"/>
                <w:szCs w:val="20"/>
              </w:rPr>
              <w:t>P</w:t>
            </w:r>
            <w:r w:rsidR="002764FE" w:rsidRPr="00BA1ACB">
              <w:rPr>
                <w:sz w:val="20"/>
                <w:szCs w:val="20"/>
              </w:rPr>
              <w:t>articipate</w:t>
            </w:r>
            <w:r w:rsidR="006F2A51" w:rsidRPr="00BA1ACB">
              <w:rPr>
                <w:sz w:val="20"/>
                <w:szCs w:val="20"/>
              </w:rPr>
              <w:t>s</w:t>
            </w:r>
            <w:r w:rsidR="002764FE" w:rsidRPr="00BA1ACB">
              <w:rPr>
                <w:sz w:val="20"/>
                <w:szCs w:val="20"/>
              </w:rPr>
              <w:t xml:space="preserve"> in recruiting, training, and scheduling of student assistants, volunteers, and/or interns</w:t>
            </w:r>
            <w:r w:rsidRPr="00BA1ACB">
              <w:rPr>
                <w:sz w:val="20"/>
                <w:szCs w:val="20"/>
              </w:rPr>
              <w:t xml:space="preserve"> for staffing the fueling station operation hours</w:t>
            </w:r>
            <w:r w:rsidR="006375B9" w:rsidRPr="00BA1ACB">
              <w:rPr>
                <w:sz w:val="20"/>
                <w:szCs w:val="20"/>
              </w:rPr>
              <w:t xml:space="preserve"> through leading the sports nutrition internship program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CB3AEE" w14:textId="77777777" w:rsidR="00E85AED" w:rsidRDefault="00AD217F" w:rsidP="002811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7380">
              <w:rPr>
                <w:sz w:val="20"/>
                <w:szCs w:val="20"/>
              </w:rPr>
              <w:t>0%</w:t>
            </w:r>
          </w:p>
          <w:p w14:paraId="1B99EB62" w14:textId="35A47D19" w:rsidR="00FC760D" w:rsidRDefault="00FC760D" w:rsidP="002811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63416818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D75A8A" w14:textId="77777777" w:rsidR="00F272CB" w:rsidRDefault="00F272CB" w:rsidP="00281126">
                <w:pPr>
                  <w:spacing w:line="276" w:lineRule="auto"/>
                  <w:ind w:left="-200" w:right="-11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  <w:p w14:paraId="7AE7DC00" w14:textId="77777777" w:rsidR="00E85AED" w:rsidRDefault="00E85AED" w:rsidP="00281126">
            <w:pPr>
              <w:spacing w:line="276" w:lineRule="auto"/>
              <w:ind w:left="-200" w:right="-110"/>
              <w:jc w:val="center"/>
              <w:rPr>
                <w:rFonts w:ascii="Arial" w:hAnsi="Arial" w:cs="Arial"/>
                <w:b/>
              </w:rPr>
            </w:pPr>
          </w:p>
        </w:tc>
      </w:tr>
      <w:tr w:rsidR="00E85AED" w:rsidRPr="00180860" w14:paraId="2561196F" w14:textId="77777777" w:rsidTr="00750C44">
        <w:tc>
          <w:tcPr>
            <w:tcW w:w="8545" w:type="dxa"/>
            <w:shd w:val="clear" w:color="auto" w:fill="auto"/>
          </w:tcPr>
          <w:p w14:paraId="4F88F279" w14:textId="77777777" w:rsidR="00E85AED" w:rsidRPr="009F69F5" w:rsidRDefault="00E85AED" w:rsidP="00281126">
            <w:pPr>
              <w:spacing w:line="276" w:lineRule="auto"/>
              <w:rPr>
                <w:sz w:val="20"/>
                <w:szCs w:val="20"/>
              </w:rPr>
            </w:pPr>
            <w:r w:rsidRPr="009F69F5">
              <w:rPr>
                <w:b/>
                <w:bCs/>
                <w:sz w:val="20"/>
                <w:szCs w:val="20"/>
              </w:rPr>
              <w:t>Collaboration and Communication:</w:t>
            </w:r>
          </w:p>
          <w:p w14:paraId="53CAED37" w14:textId="27B17592" w:rsidR="00E85AED" w:rsidRPr="009F69F5" w:rsidRDefault="00E85AED" w:rsidP="00281126">
            <w:pPr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9F69F5">
              <w:rPr>
                <w:sz w:val="20"/>
                <w:szCs w:val="20"/>
              </w:rPr>
              <w:t>Work</w:t>
            </w:r>
            <w:r w:rsidR="006F2A51">
              <w:rPr>
                <w:sz w:val="20"/>
                <w:szCs w:val="20"/>
              </w:rPr>
              <w:t>s</w:t>
            </w:r>
            <w:r w:rsidRPr="009F69F5">
              <w:rPr>
                <w:sz w:val="20"/>
                <w:szCs w:val="20"/>
              </w:rPr>
              <w:t xml:space="preserve"> closely with coaches, athletic trainers, sports medicine professionals, and strength and conditioning coaches to </w:t>
            </w:r>
            <w:r w:rsidR="00304072" w:rsidRPr="009F69F5">
              <w:rPr>
                <w:sz w:val="20"/>
                <w:szCs w:val="20"/>
              </w:rPr>
              <w:t>evaluate, assess and i</w:t>
            </w:r>
            <w:r w:rsidRPr="009F69F5">
              <w:rPr>
                <w:sz w:val="20"/>
                <w:szCs w:val="20"/>
              </w:rPr>
              <w:t>ntegrate nutrition strategies</w:t>
            </w:r>
            <w:r w:rsidR="00304072" w:rsidRPr="009F69F5">
              <w:rPr>
                <w:sz w:val="20"/>
                <w:szCs w:val="20"/>
              </w:rPr>
              <w:t xml:space="preserve"> and needs of student athlete</w:t>
            </w:r>
            <w:r w:rsidRPr="009F69F5">
              <w:rPr>
                <w:sz w:val="20"/>
                <w:szCs w:val="20"/>
              </w:rPr>
              <w:t xml:space="preserve"> into training and competition plans.</w:t>
            </w:r>
          </w:p>
          <w:p w14:paraId="2AFB27FB" w14:textId="421FC893" w:rsidR="00E85AED" w:rsidRPr="009F69F5" w:rsidRDefault="00E85AED" w:rsidP="00281126">
            <w:pPr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9F69F5">
              <w:rPr>
                <w:sz w:val="20"/>
                <w:szCs w:val="20"/>
              </w:rPr>
              <w:t>Serve</w:t>
            </w:r>
            <w:r w:rsidR="006F2A51">
              <w:rPr>
                <w:sz w:val="20"/>
                <w:szCs w:val="20"/>
              </w:rPr>
              <w:t>s</w:t>
            </w:r>
            <w:r w:rsidRPr="009F69F5">
              <w:rPr>
                <w:sz w:val="20"/>
                <w:szCs w:val="20"/>
              </w:rPr>
              <w:t xml:space="preserve"> as a nutrition resource for athletes, coaching staff, and other support personnel.</w:t>
            </w:r>
          </w:p>
          <w:p w14:paraId="31F304A9" w14:textId="585E80B3" w:rsidR="00E85AED" w:rsidRPr="009F69F5" w:rsidRDefault="00E85AED" w:rsidP="00281126">
            <w:pPr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9F69F5">
              <w:rPr>
                <w:sz w:val="20"/>
                <w:szCs w:val="20"/>
              </w:rPr>
              <w:t>Communicate</w:t>
            </w:r>
            <w:r w:rsidR="006F2A51">
              <w:rPr>
                <w:sz w:val="20"/>
                <w:szCs w:val="20"/>
              </w:rPr>
              <w:t>s</w:t>
            </w:r>
            <w:r w:rsidRPr="009F69F5">
              <w:rPr>
                <w:sz w:val="20"/>
                <w:szCs w:val="20"/>
              </w:rPr>
              <w:t xml:space="preserve"> effectively with all stakeholders about nutritional issues and recommendations.</w:t>
            </w:r>
          </w:p>
          <w:p w14:paraId="3895853F" w14:textId="5B6F28E7" w:rsidR="002764FE" w:rsidRPr="009F69F5" w:rsidRDefault="00304072" w:rsidP="00281126">
            <w:pPr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bookmarkStart w:id="1" w:name="OLE_LINK1"/>
            <w:bookmarkStart w:id="2" w:name="OLE_LINK2"/>
            <w:r w:rsidRPr="009F69F5">
              <w:rPr>
                <w:sz w:val="20"/>
                <w:szCs w:val="20"/>
              </w:rPr>
              <w:t>P</w:t>
            </w:r>
            <w:r w:rsidR="002764FE" w:rsidRPr="009F69F5">
              <w:rPr>
                <w:sz w:val="20"/>
                <w:szCs w:val="20"/>
              </w:rPr>
              <w:t xml:space="preserve">rescribe and suggest </w:t>
            </w:r>
            <w:r w:rsidRPr="009F69F5">
              <w:rPr>
                <w:sz w:val="20"/>
                <w:szCs w:val="20"/>
              </w:rPr>
              <w:t xml:space="preserve">team specific </w:t>
            </w:r>
            <w:r w:rsidR="002764FE" w:rsidRPr="009F69F5">
              <w:rPr>
                <w:sz w:val="20"/>
                <w:szCs w:val="20"/>
              </w:rPr>
              <w:t>programs to help maximize nutritional health and sports performance</w:t>
            </w:r>
            <w:bookmarkEnd w:id="1"/>
            <w:bookmarkEnd w:id="2"/>
            <w:r w:rsidRPr="009F69F5">
              <w:rPr>
                <w:sz w:val="20"/>
                <w:szCs w:val="20"/>
              </w:rPr>
              <w:t xml:space="preserve"> including nutritional meal and snack suggestions for </w:t>
            </w:r>
            <w:r w:rsidR="002764FE" w:rsidRPr="009F69F5">
              <w:rPr>
                <w:sz w:val="20"/>
                <w:szCs w:val="20"/>
              </w:rPr>
              <w:t xml:space="preserve">travel and game day nutrition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B2D6E7" w14:textId="4DBEF8B6" w:rsidR="00E85AED" w:rsidRDefault="00BA1ACB" w:rsidP="002811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A7380">
              <w:rPr>
                <w:sz w:val="20"/>
                <w:szCs w:val="20"/>
              </w:rPr>
              <w:t>%</w:t>
            </w:r>
          </w:p>
          <w:p w14:paraId="5B259ECC" w14:textId="32582BF8" w:rsidR="00FC760D" w:rsidRDefault="00FC760D" w:rsidP="002811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203746830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A6DE4A" w14:textId="77777777" w:rsidR="00F272CB" w:rsidRDefault="00F272CB" w:rsidP="00281126">
                <w:pPr>
                  <w:spacing w:line="276" w:lineRule="auto"/>
                  <w:ind w:left="-200" w:right="-11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  <w:p w14:paraId="4D49DAF0" w14:textId="77777777" w:rsidR="00E85AED" w:rsidRDefault="00E85AED" w:rsidP="00281126">
            <w:pPr>
              <w:spacing w:line="276" w:lineRule="auto"/>
              <w:ind w:left="-200" w:right="-110"/>
              <w:jc w:val="center"/>
              <w:rPr>
                <w:rFonts w:ascii="Arial" w:hAnsi="Arial" w:cs="Arial"/>
                <w:b/>
              </w:rPr>
            </w:pPr>
          </w:p>
        </w:tc>
      </w:tr>
      <w:tr w:rsidR="00E85AED" w:rsidRPr="00180860" w14:paraId="0F197F82" w14:textId="77777777" w:rsidTr="00750C44">
        <w:tc>
          <w:tcPr>
            <w:tcW w:w="8545" w:type="dxa"/>
            <w:shd w:val="clear" w:color="auto" w:fill="auto"/>
          </w:tcPr>
          <w:p w14:paraId="1A26AF7F" w14:textId="7B85C868" w:rsidR="002D5DA8" w:rsidRPr="009F69F5" w:rsidRDefault="002D5DA8" w:rsidP="00281126">
            <w:pPr>
              <w:spacing w:line="276" w:lineRule="auto"/>
              <w:rPr>
                <w:sz w:val="20"/>
                <w:szCs w:val="20"/>
              </w:rPr>
            </w:pPr>
            <w:r w:rsidRPr="009F69F5">
              <w:rPr>
                <w:b/>
                <w:bCs/>
                <w:sz w:val="20"/>
                <w:szCs w:val="20"/>
              </w:rPr>
              <w:t xml:space="preserve">Education and </w:t>
            </w:r>
            <w:r w:rsidR="008A7380" w:rsidRPr="009F69F5">
              <w:rPr>
                <w:b/>
                <w:bCs/>
                <w:sz w:val="20"/>
                <w:szCs w:val="20"/>
              </w:rPr>
              <w:t>Workshops</w:t>
            </w:r>
            <w:r w:rsidRPr="009F69F5">
              <w:rPr>
                <w:b/>
                <w:bCs/>
                <w:sz w:val="20"/>
                <w:szCs w:val="20"/>
              </w:rPr>
              <w:t>:</w:t>
            </w:r>
          </w:p>
          <w:p w14:paraId="592753C8" w14:textId="2B6CA1C8" w:rsidR="002D5DA8" w:rsidRPr="009F69F5" w:rsidRDefault="002D5DA8" w:rsidP="00281126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9F69F5">
              <w:rPr>
                <w:sz w:val="20"/>
                <w:szCs w:val="20"/>
              </w:rPr>
              <w:t>Develop</w:t>
            </w:r>
            <w:r w:rsidR="006F2A51">
              <w:rPr>
                <w:sz w:val="20"/>
                <w:szCs w:val="20"/>
              </w:rPr>
              <w:t>s</w:t>
            </w:r>
            <w:r w:rsidRPr="009F69F5">
              <w:rPr>
                <w:sz w:val="20"/>
                <w:szCs w:val="20"/>
              </w:rPr>
              <w:t xml:space="preserve"> and deliver educational materials and presentations on sports nutrition topics.</w:t>
            </w:r>
          </w:p>
          <w:p w14:paraId="43CEAA7E" w14:textId="77777777" w:rsidR="002D5DA8" w:rsidRPr="009F69F5" w:rsidRDefault="002D5DA8" w:rsidP="00281126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9F69F5">
              <w:rPr>
                <w:sz w:val="20"/>
                <w:szCs w:val="20"/>
              </w:rPr>
              <w:t>Conduct workshops and seminars for athletes, coaches, and support staff.</w:t>
            </w:r>
          </w:p>
          <w:p w14:paraId="73CE87B5" w14:textId="0187508C" w:rsidR="00E85AED" w:rsidRPr="009F69F5" w:rsidRDefault="002D5DA8" w:rsidP="00281126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9F69F5">
              <w:rPr>
                <w:sz w:val="20"/>
                <w:szCs w:val="20"/>
              </w:rPr>
              <w:t>Provide</w:t>
            </w:r>
            <w:r w:rsidR="006F2A51">
              <w:rPr>
                <w:sz w:val="20"/>
                <w:szCs w:val="20"/>
              </w:rPr>
              <w:t>s</w:t>
            </w:r>
            <w:r w:rsidRPr="009F69F5">
              <w:rPr>
                <w:sz w:val="20"/>
                <w:szCs w:val="20"/>
              </w:rPr>
              <w:t xml:space="preserve"> guidance on meal planning, grocery shopping, food preparation, and safe food handling practices.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D077EB" w14:textId="344050C3" w:rsidR="00E85AED" w:rsidRDefault="00BA1ACB" w:rsidP="002811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A7380">
              <w:rPr>
                <w:sz w:val="20"/>
                <w:szCs w:val="20"/>
              </w:rPr>
              <w:t>%</w:t>
            </w:r>
          </w:p>
          <w:p w14:paraId="55392CD4" w14:textId="22671365" w:rsidR="00FC760D" w:rsidRDefault="00FC760D" w:rsidP="002811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11296658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FB8BB3" w14:textId="77777777" w:rsidR="00F272CB" w:rsidRDefault="00F272CB" w:rsidP="00281126">
                <w:pPr>
                  <w:spacing w:line="276" w:lineRule="auto"/>
                  <w:ind w:left="-200" w:right="-11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  <w:p w14:paraId="0D79A772" w14:textId="77777777" w:rsidR="00E85AED" w:rsidRDefault="00E85AED" w:rsidP="00281126">
            <w:pPr>
              <w:spacing w:line="276" w:lineRule="auto"/>
              <w:ind w:left="-200" w:right="-110"/>
              <w:jc w:val="center"/>
              <w:rPr>
                <w:rFonts w:ascii="Arial" w:hAnsi="Arial" w:cs="Arial"/>
                <w:b/>
              </w:rPr>
            </w:pPr>
          </w:p>
        </w:tc>
      </w:tr>
      <w:tr w:rsidR="00E85AED" w:rsidRPr="00180860" w14:paraId="242DC2ED" w14:textId="77777777" w:rsidTr="00750C44">
        <w:tc>
          <w:tcPr>
            <w:tcW w:w="8545" w:type="dxa"/>
            <w:shd w:val="clear" w:color="auto" w:fill="auto"/>
          </w:tcPr>
          <w:p w14:paraId="518EE026" w14:textId="77777777" w:rsidR="002D5DA8" w:rsidRPr="009F69F5" w:rsidRDefault="002D5DA8" w:rsidP="00281126">
            <w:pPr>
              <w:tabs>
                <w:tab w:val="left" w:pos="1031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9F69F5">
              <w:rPr>
                <w:b/>
                <w:bCs/>
                <w:sz w:val="20"/>
                <w:szCs w:val="20"/>
              </w:rPr>
              <w:t>Professional Development and Compliance:</w:t>
            </w:r>
          </w:p>
          <w:p w14:paraId="7139DFF4" w14:textId="7DE2A650" w:rsidR="002D5DA8" w:rsidRPr="009F69F5" w:rsidRDefault="002D5DA8" w:rsidP="00281126">
            <w:pPr>
              <w:numPr>
                <w:ilvl w:val="0"/>
                <w:numId w:val="29"/>
              </w:numPr>
              <w:tabs>
                <w:tab w:val="left" w:pos="1031"/>
              </w:tabs>
              <w:spacing w:line="276" w:lineRule="auto"/>
              <w:rPr>
                <w:sz w:val="20"/>
                <w:szCs w:val="20"/>
              </w:rPr>
            </w:pPr>
            <w:r w:rsidRPr="009F69F5">
              <w:rPr>
                <w:sz w:val="20"/>
                <w:szCs w:val="20"/>
              </w:rPr>
              <w:t>Maintain</w:t>
            </w:r>
            <w:r w:rsidR="006F2A51">
              <w:rPr>
                <w:sz w:val="20"/>
                <w:szCs w:val="20"/>
              </w:rPr>
              <w:t>s</w:t>
            </w:r>
            <w:r w:rsidRPr="009F69F5">
              <w:rPr>
                <w:sz w:val="20"/>
                <w:szCs w:val="20"/>
              </w:rPr>
              <w:t xml:space="preserve"> professional credentials and stay updated on the latest sports nutrition research and practices.</w:t>
            </w:r>
          </w:p>
          <w:p w14:paraId="0A5243B5" w14:textId="0F424F23" w:rsidR="002D5DA8" w:rsidRPr="009F69F5" w:rsidRDefault="002D5DA8" w:rsidP="00281126">
            <w:pPr>
              <w:numPr>
                <w:ilvl w:val="0"/>
                <w:numId w:val="29"/>
              </w:numPr>
              <w:tabs>
                <w:tab w:val="left" w:pos="1031"/>
              </w:tabs>
              <w:spacing w:line="276" w:lineRule="auto"/>
              <w:rPr>
                <w:sz w:val="20"/>
                <w:szCs w:val="20"/>
              </w:rPr>
            </w:pPr>
            <w:r w:rsidRPr="009F69F5">
              <w:rPr>
                <w:sz w:val="20"/>
                <w:szCs w:val="20"/>
              </w:rPr>
              <w:t>Ensure</w:t>
            </w:r>
            <w:r w:rsidR="006F2A51">
              <w:rPr>
                <w:sz w:val="20"/>
                <w:szCs w:val="20"/>
              </w:rPr>
              <w:t>s</w:t>
            </w:r>
            <w:r w:rsidRPr="009F69F5">
              <w:rPr>
                <w:sz w:val="20"/>
                <w:szCs w:val="20"/>
              </w:rPr>
              <w:t xml:space="preserve"> compliance with all relevant regulations and standards, including those set by the NCAA and other governing bodies.</w:t>
            </w:r>
          </w:p>
          <w:p w14:paraId="020426A4" w14:textId="4CA15C2D" w:rsidR="00E85AED" w:rsidRPr="009F69F5" w:rsidRDefault="002D5DA8" w:rsidP="00281126">
            <w:pPr>
              <w:numPr>
                <w:ilvl w:val="0"/>
                <w:numId w:val="29"/>
              </w:numPr>
              <w:tabs>
                <w:tab w:val="left" w:pos="1031"/>
              </w:tabs>
              <w:spacing w:line="276" w:lineRule="auto"/>
              <w:rPr>
                <w:sz w:val="20"/>
                <w:szCs w:val="20"/>
              </w:rPr>
            </w:pPr>
            <w:r w:rsidRPr="009F69F5">
              <w:rPr>
                <w:sz w:val="20"/>
                <w:szCs w:val="20"/>
              </w:rPr>
              <w:t>Participate</w:t>
            </w:r>
            <w:r w:rsidR="006F2A51">
              <w:rPr>
                <w:sz w:val="20"/>
                <w:szCs w:val="20"/>
              </w:rPr>
              <w:t>s</w:t>
            </w:r>
            <w:r w:rsidRPr="009F69F5">
              <w:rPr>
                <w:sz w:val="20"/>
                <w:szCs w:val="20"/>
              </w:rPr>
              <w:t xml:space="preserve"> in professional development opportunities and </w:t>
            </w:r>
            <w:r w:rsidR="00BA1ACB">
              <w:rPr>
                <w:sz w:val="20"/>
                <w:szCs w:val="20"/>
              </w:rPr>
              <w:t>contributes</w:t>
            </w:r>
            <w:r w:rsidR="00BA1ACB" w:rsidRPr="009F69F5">
              <w:rPr>
                <w:sz w:val="20"/>
                <w:szCs w:val="20"/>
              </w:rPr>
              <w:t xml:space="preserve"> </w:t>
            </w:r>
            <w:r w:rsidRPr="009F69F5">
              <w:rPr>
                <w:sz w:val="20"/>
                <w:szCs w:val="20"/>
              </w:rPr>
              <w:t>to the advancement of the sports nutrition field.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55AA59" w14:textId="77777777" w:rsidR="00BA1ACB" w:rsidRDefault="00BA1ACB" w:rsidP="002811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  <w:p w14:paraId="744B1F3E" w14:textId="75ABB338" w:rsidR="00E85AED" w:rsidRDefault="00E85AED" w:rsidP="002811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1649785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0293F0" w14:textId="51DE153B" w:rsidR="00F272CB" w:rsidRDefault="006375B9" w:rsidP="00281126">
                <w:pPr>
                  <w:spacing w:line="276" w:lineRule="auto"/>
                  <w:ind w:left="-200" w:right="-11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14:paraId="00FA7A2D" w14:textId="77777777" w:rsidR="00E85AED" w:rsidRDefault="00E85AED" w:rsidP="00281126">
            <w:pPr>
              <w:spacing w:line="276" w:lineRule="auto"/>
              <w:ind w:left="-200" w:right="-110"/>
              <w:jc w:val="center"/>
              <w:rPr>
                <w:rFonts w:ascii="Arial" w:hAnsi="Arial" w:cs="Arial"/>
                <w:b/>
              </w:rPr>
            </w:pPr>
          </w:p>
        </w:tc>
      </w:tr>
      <w:tr w:rsidR="00281126" w:rsidRPr="00180860" w14:paraId="60CFAD6B" w14:textId="77777777" w:rsidTr="00281126">
        <w:trPr>
          <w:trHeight w:val="47"/>
        </w:trPr>
        <w:tc>
          <w:tcPr>
            <w:tcW w:w="8545" w:type="dxa"/>
            <w:shd w:val="clear" w:color="auto" w:fill="auto"/>
          </w:tcPr>
          <w:p w14:paraId="3AAE3D7B" w14:textId="158CFE5D" w:rsidR="00281126" w:rsidRPr="009F69F5" w:rsidRDefault="00281126" w:rsidP="00281126">
            <w:pPr>
              <w:tabs>
                <w:tab w:val="left" w:pos="1031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Performs other duties as assigned.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796396" w14:textId="5EC58D81" w:rsidR="00281126" w:rsidRDefault="00281126" w:rsidP="002811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73881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EE4B68" w14:textId="19147BA5" w:rsidR="00281126" w:rsidRDefault="00281126" w:rsidP="00281126">
                <w:pPr>
                  <w:spacing w:line="276" w:lineRule="auto"/>
                  <w:ind w:left="-200" w:right="-11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</w:tbl>
    <w:p w14:paraId="2606CE4A" w14:textId="004DD3E7" w:rsidR="007F6B2E" w:rsidRDefault="00A06141" w:rsidP="00A06141">
      <w:pPr>
        <w:tabs>
          <w:tab w:val="left" w:pos="585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E24A108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lastRenderedPageBreak/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0E4299EF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0720232A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2C181A33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33B1EF18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C2E3A05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2474A48A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29D909FE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0661102C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54B6129E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67F51ECC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41AB6B6D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6844FCFA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39A9EE7E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472F3249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78A9048A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3384C7F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6F1ADA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Key Boarding and Mousing</w:t>
            </w:r>
          </w:p>
        </w:tc>
        <w:tc>
          <w:tcPr>
            <w:tcW w:w="721" w:type="dxa"/>
            <w:vAlign w:val="center"/>
          </w:tcPr>
          <w:p w14:paraId="309F4CF0" w14:textId="3E6388E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4E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A575D70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34A8921E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41FA491D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39D3AA90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Lifting or Carrying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084325AA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08ABF3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EB93DCD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4ADF7118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7F887E2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64819635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A6C566E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93C9860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AE4941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D3D2D29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EFA6320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6B98550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63C1ADE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48C5A7A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9027344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6E0CF7D4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28C713D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0E0CFF4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96B696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FE75509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78B60B1D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7AD5575C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65856020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5675887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61BCBCEE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20A8D074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751AB64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328C61C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45158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2B57074D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44BFDE1A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FB87014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31B06092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72000F58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6005B39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06B8836F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F96F830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DBC327E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E9B25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2B6C622B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7FED0ED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5A214FA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60B7E7B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23A9D97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7599AEF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13996EF6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0428653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327BF0D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D8FF3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7DC47AC3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Pushing or Pulling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75A698AD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3C1F35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0485FF90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35CD0545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60916EE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65C17ABB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A8E42B5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EA1ED60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1C4AA0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1967B24C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A2FBCBD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468822A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4856677D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340647D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550004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3926B5CD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D193A70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BE3A0AB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97B2FD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4BA58EB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0BF21461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61047B05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03F047FC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2249A035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6FFFE7C3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476B150E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213A59B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6C51E3F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26494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6ED6F6E5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47CAACEC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4558C2B5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793285F2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24D78973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D93DE8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2CCBDF1E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43B5D3D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474B0C0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AD6315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5BEF259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9641261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F21E91A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F890CA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23AE614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BC0C21D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2CE3BB5D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79796C2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D7F5E40" w14:textId="77777777" w:rsidR="00BE03B1" w:rsidRPr="00CF080D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2A4FABEC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4D833B13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3E7E268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08993F6C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7A22CA0D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D7246E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6946D239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1F9D73EB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7674BDD5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77A38ECF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58AA93E8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22F91D19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9DE1E8D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6B0A516A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CFBCE17" w14:textId="77777777" w:rsidR="00BE03B1" w:rsidRPr="003C7D65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431E2C16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778E18C3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158E9B4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5A873617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05E2441A" w14:textId="77777777" w:rsidR="00BE03B1" w:rsidRPr="0054037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545B3ED5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4B8663B8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DAC6AB9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723082DA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1032E600" w14:textId="77777777" w:rsidR="00BE03B1" w:rsidRPr="003C7D65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0BAE5915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3A9C2E41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14A7533A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583244DF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A18DA88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36847EA1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3FABD8F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1546CCFA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239AC204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1B8905BE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72ADFE9F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80E073C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D384ACE" w14:textId="77777777" w:rsidR="00BE03B1" w:rsidRPr="009D2AC2" w:rsidRDefault="0070244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3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311CCA1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2D20E36F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5CE3E04D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2378C0AA" w14:textId="77777777" w:rsidTr="00281126">
        <w:trPr>
          <w:trHeight w:val="773"/>
        </w:trPr>
        <w:tc>
          <w:tcPr>
            <w:tcW w:w="10525" w:type="dxa"/>
          </w:tcPr>
          <w:p w14:paraId="25577627" w14:textId="28CFC083" w:rsidR="00281126" w:rsidRPr="002D5DA8" w:rsidRDefault="00281126" w:rsidP="00281126">
            <w:pPr>
              <w:rPr>
                <w:rFonts w:ascii="Arial" w:hAnsi="Arial" w:cs="Arial"/>
                <w:sz w:val="18"/>
                <w:szCs w:val="18"/>
              </w:rPr>
            </w:pPr>
            <w:r w:rsidRPr="002D5DA8">
              <w:rPr>
                <w:rFonts w:ascii="Arial" w:hAnsi="Arial" w:cs="Arial"/>
                <w:b/>
                <w:bCs/>
                <w:sz w:val="18"/>
                <w:szCs w:val="18"/>
              </w:rPr>
              <w:t>Work Environment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Schedule</w:t>
            </w:r>
            <w:r w:rsidRPr="002D5DA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56A280C" w14:textId="275C842C" w:rsidR="00281126" w:rsidRPr="00281126" w:rsidRDefault="00281126" w:rsidP="0028112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81126">
              <w:rPr>
                <w:rFonts w:ascii="Arial" w:hAnsi="Arial" w:cs="Arial"/>
                <w:sz w:val="18"/>
                <w:szCs w:val="18"/>
              </w:rPr>
              <w:t>The work environment is dynamic and may involve both indoor and outdoor activities.</w:t>
            </w:r>
          </w:p>
          <w:p w14:paraId="68D3E157" w14:textId="26BCD5FE" w:rsidR="00F87D60" w:rsidRPr="001B6313" w:rsidRDefault="00C77750" w:rsidP="00281126">
            <w:pPr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2D5DA8">
              <w:rPr>
                <w:rFonts w:ascii="Arial" w:hAnsi="Arial" w:cs="Arial"/>
                <w:sz w:val="18"/>
                <w:szCs w:val="18"/>
              </w:rPr>
              <w:t>The position requires a flexible schedule, including evenings, weekends, and travel with athletic teams as necessary.</w:t>
            </w:r>
          </w:p>
        </w:tc>
      </w:tr>
    </w:tbl>
    <w:p w14:paraId="6A840F79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67528D5D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651C9850" w14:textId="77777777" w:rsidTr="006E0EFF">
        <w:tc>
          <w:tcPr>
            <w:tcW w:w="5184" w:type="dxa"/>
            <w:shd w:val="clear" w:color="auto" w:fill="auto"/>
          </w:tcPr>
          <w:p w14:paraId="65062504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37C6EA70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05F3D931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150C15CC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Example A1)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0BACF9B2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01397055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76DFD0C3" w14:textId="4F0E69D0" w:rsidR="008E4E62" w:rsidRPr="009F69F5" w:rsidRDefault="00066307" w:rsidP="00BF01F4">
            <w:pPr>
              <w:rPr>
                <w:color w:val="000000"/>
                <w:sz w:val="20"/>
                <w:szCs w:val="20"/>
              </w:rPr>
            </w:pPr>
            <w:r w:rsidRPr="009F69F5">
              <w:rPr>
                <w:color w:val="000000"/>
                <w:sz w:val="20"/>
                <w:szCs w:val="20"/>
              </w:rPr>
              <w:t>Point and Click Health Care Software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358D03D" w14:textId="28CBE33E" w:rsidR="008E4E62" w:rsidRPr="009F69F5" w:rsidRDefault="00D34720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A06141" w:rsidRPr="009F69F5">
              <w:rPr>
                <w:color w:val="000000"/>
                <w:sz w:val="20"/>
                <w:szCs w:val="20"/>
              </w:rPr>
              <w:t xml:space="preserve">anage/stores student medical/health information in association with the Klotz Student Health Center and sports medicine. </w:t>
            </w:r>
          </w:p>
        </w:tc>
      </w:tr>
      <w:tr w:rsidR="008E4E62" w:rsidRPr="00180860" w14:paraId="4330FCCE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13971AE3" w14:textId="519ABA3D" w:rsidR="008E4E62" w:rsidRPr="009F69F5" w:rsidRDefault="00A06141" w:rsidP="00BF01F4">
            <w:pPr>
              <w:rPr>
                <w:color w:val="000000"/>
                <w:sz w:val="20"/>
                <w:szCs w:val="20"/>
              </w:rPr>
            </w:pPr>
            <w:r w:rsidRPr="009F69F5">
              <w:rPr>
                <w:color w:val="000000"/>
                <w:sz w:val="20"/>
                <w:szCs w:val="20"/>
              </w:rPr>
              <w:t xml:space="preserve">BOD POD &amp; IN-BODY </w:t>
            </w:r>
            <w:r w:rsidRPr="00281126">
              <w:rPr>
                <w:color w:val="000000"/>
                <w:sz w:val="18"/>
                <w:szCs w:val="18"/>
              </w:rPr>
              <w:t>(Body composition testing machines)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6EF3E2D" w14:textId="544AE760" w:rsidR="008E4E62" w:rsidRPr="009F69F5" w:rsidRDefault="00D34720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A06141" w:rsidRPr="009F69F5">
              <w:rPr>
                <w:color w:val="000000"/>
                <w:sz w:val="20"/>
                <w:szCs w:val="20"/>
              </w:rPr>
              <w:t>easure student’s body composition (body fat/muscle mass)</w:t>
            </w:r>
          </w:p>
        </w:tc>
      </w:tr>
      <w:tr w:rsidR="008E4E62" w:rsidRPr="00180860" w14:paraId="29FC3024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495F52B9" w14:textId="77777777" w:rsidR="008E4E62" w:rsidRPr="00AC78C2" w:rsidRDefault="008E4E62" w:rsidP="00BF01F4">
            <w:pPr>
              <w:rPr>
                <w:color w:val="000000"/>
                <w:sz w:val="20"/>
                <w:szCs w:val="20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8F56A4E" w14:textId="77777777" w:rsidR="008E4E62" w:rsidRPr="00AC78C2" w:rsidRDefault="008E4E62" w:rsidP="00BF01F4">
            <w:pPr>
              <w:rPr>
                <w:color w:val="000000"/>
                <w:sz w:val="20"/>
                <w:szCs w:val="20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1B42B8F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7F7B9C2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059E12C9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1C434B30" w14:textId="77777777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If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6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4D3F79" w:rsidRPr="004D3B0A">
        <w:rPr>
          <w:rFonts w:ascii="Arial" w:hAnsi="Arial" w:cs="Arial"/>
          <w:i/>
          <w:sz w:val="14"/>
          <w:szCs w:val="14"/>
        </w:rPr>
        <w:t>,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4D3F79" w:rsidRPr="009B715B">
        <w:rPr>
          <w:rFonts w:ascii="Arial" w:hAnsi="Arial" w:cs="Arial"/>
          <w:i/>
          <w:sz w:val="16"/>
          <w:szCs w:val="16"/>
        </w:rPr>
        <w:t xml:space="preserve">a justification </w:t>
      </w:r>
      <w:r>
        <w:rPr>
          <w:rFonts w:ascii="Arial" w:hAnsi="Arial" w:cs="Arial"/>
          <w:i/>
          <w:sz w:val="16"/>
          <w:szCs w:val="16"/>
        </w:rPr>
        <w:t xml:space="preserve">must be provided </w:t>
      </w:r>
      <w:r w:rsidR="0071115D">
        <w:rPr>
          <w:rFonts w:ascii="Arial" w:hAnsi="Arial" w:cs="Arial"/>
          <w:i/>
          <w:sz w:val="16"/>
          <w:szCs w:val="16"/>
        </w:rPr>
        <w:t>in description</w:t>
      </w:r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Any 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48B17B31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43AE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962D9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1E33E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9C79526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3A237782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CFDCF8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Prevention  /</w:t>
            </w:r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505CEB96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244A">
              <w:rPr>
                <w:rFonts w:ascii="Arial" w:hAnsi="Arial" w:cs="Arial"/>
                <w:sz w:val="18"/>
                <w:szCs w:val="18"/>
              </w:rPr>
            </w:r>
            <w:r w:rsidR="00702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17C6BD00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3E4D64DE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38FA4176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C8E6A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5FE070B1" w14:textId="3C196A48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5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40501DA1" w14:textId="7B84A758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5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5C8D6F78" w14:textId="77777777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60CB7C47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E10CC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7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3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90" w:type="dxa"/>
            <w:vAlign w:val="center"/>
          </w:tcPr>
          <w:p w14:paraId="77C76681" w14:textId="314BE938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5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37B46191" w14:textId="505D5E52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E5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1E0FD783" w14:textId="77777777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E85AED" w:rsidRPr="00E72D60" w14:paraId="442B6B14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DEC5D" w14:textId="6FD1A143" w:rsidR="00E85AED" w:rsidRPr="00281126" w:rsidRDefault="00E85AED" w:rsidP="008A4739">
            <w:pPr>
              <w:rPr>
                <w:color w:val="000000"/>
                <w:sz w:val="18"/>
                <w:szCs w:val="18"/>
              </w:rPr>
            </w:pPr>
            <w:r w:rsidRPr="00281126">
              <w:rPr>
                <w:color w:val="000000"/>
                <w:sz w:val="18"/>
                <w:szCs w:val="18"/>
              </w:rPr>
              <w:t xml:space="preserve">Bachelor’s degree </w:t>
            </w:r>
            <w:r w:rsidR="00242F58" w:rsidRPr="00281126">
              <w:rPr>
                <w:color w:val="000000"/>
                <w:sz w:val="18"/>
                <w:szCs w:val="18"/>
              </w:rPr>
              <w:t xml:space="preserve">or equivalent </w:t>
            </w:r>
            <w:r w:rsidRPr="00281126">
              <w:rPr>
                <w:color w:val="000000"/>
                <w:sz w:val="18"/>
                <w:szCs w:val="18"/>
              </w:rPr>
              <w:t>in Nutrition &amp; Dietetics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31E1694D" w14:textId="1F18D054" w:rsidR="00E85AED" w:rsidRDefault="0070244A" w:rsidP="008A4739">
            <w:pPr>
              <w:spacing w:before="25"/>
              <w:jc w:val="center"/>
              <w:rPr>
                <w:rFonts w:ascii="Arial Narrow" w:hAnsi="Arial Narrow" w:cs="Tahoma"/>
                <w:b/>
                <w:color w:val="000000" w:themeColor="text1"/>
                <w:sz w:val="22"/>
                <w:szCs w:val="18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61253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2CB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18DAF" w14:textId="23817E0A" w:rsidR="00E85AED" w:rsidRDefault="0070244A" w:rsidP="008A4739">
            <w:pPr>
              <w:spacing w:before="25"/>
              <w:jc w:val="center"/>
              <w:rPr>
                <w:rFonts w:ascii="Arial Narrow" w:hAnsi="Arial Narrow" w:cs="Tahoma"/>
                <w:b/>
                <w:color w:val="000000" w:themeColor="text1"/>
                <w:sz w:val="22"/>
                <w:szCs w:val="18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48391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750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3CD3" w14:textId="77407AE0" w:rsidR="00E85AED" w:rsidRDefault="0070244A" w:rsidP="008A4739">
            <w:pPr>
              <w:spacing w:before="25"/>
              <w:jc w:val="center"/>
              <w:rPr>
                <w:rFonts w:ascii="Arial Narrow" w:hAnsi="Arial Narrow" w:cs="Tahoma"/>
                <w:b/>
                <w:color w:val="000000" w:themeColor="text1"/>
                <w:sz w:val="22"/>
                <w:szCs w:val="18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93941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750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75A9CAA4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B98C4" w14:textId="513CEACF" w:rsidR="008A4739" w:rsidRPr="00281126" w:rsidRDefault="00507928" w:rsidP="008A4739">
            <w:pPr>
              <w:rPr>
                <w:color w:val="000000"/>
                <w:sz w:val="18"/>
                <w:szCs w:val="18"/>
              </w:rPr>
            </w:pPr>
            <w:r w:rsidRPr="00281126">
              <w:rPr>
                <w:color w:val="000000"/>
                <w:sz w:val="18"/>
                <w:szCs w:val="18"/>
              </w:rPr>
              <w:t>Registered Dietitian Credentialed by the Commission on Dietetic Registration (CDR)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FD08367" w14:textId="4FEDECFB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579953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92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DC4FB" w14:textId="77777777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5507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C4B9" w14:textId="77777777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4019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907217" w:rsidRPr="00E72D60" w14:paraId="69A8F6C5" w14:textId="77777777" w:rsidTr="00BC793A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FE2D4" w14:textId="221AAC55" w:rsidR="00907217" w:rsidRPr="00281126" w:rsidRDefault="00507928" w:rsidP="00BC793A">
            <w:pPr>
              <w:rPr>
                <w:color w:val="000000"/>
                <w:sz w:val="18"/>
                <w:szCs w:val="18"/>
              </w:rPr>
            </w:pPr>
            <w:r w:rsidRPr="00281126">
              <w:rPr>
                <w:color w:val="000000"/>
                <w:sz w:val="18"/>
                <w:szCs w:val="18"/>
              </w:rPr>
              <w:t xml:space="preserve">CA </w:t>
            </w:r>
            <w:r w:rsidR="00066307" w:rsidRPr="00281126">
              <w:rPr>
                <w:color w:val="000000"/>
                <w:sz w:val="18"/>
                <w:szCs w:val="18"/>
              </w:rPr>
              <w:t>ServSafe Food Protection Manager Certification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B3D8C32" w14:textId="0AD450B2" w:rsidR="00907217" w:rsidRPr="007A0E27" w:rsidRDefault="0070244A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20320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13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4850" w14:textId="4C953441" w:rsidR="00907217" w:rsidRPr="007A0E27" w:rsidRDefault="0070244A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421756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13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AD924" w14:textId="77777777" w:rsidR="00907217" w:rsidRPr="007A0E27" w:rsidRDefault="0070244A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58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752C64" w:rsidRPr="00E72D60" w14:paraId="7DBC953C" w14:textId="77777777" w:rsidTr="00BC793A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FD95B" w14:textId="4F370789" w:rsidR="00752C64" w:rsidRPr="00281126" w:rsidRDefault="00507928" w:rsidP="00507928">
            <w:pPr>
              <w:rPr>
                <w:color w:val="000000"/>
                <w:sz w:val="18"/>
                <w:szCs w:val="18"/>
              </w:rPr>
            </w:pPr>
            <w:r w:rsidRPr="00281126">
              <w:rPr>
                <w:color w:val="000000"/>
                <w:sz w:val="18"/>
                <w:szCs w:val="18"/>
              </w:rPr>
              <w:t>Board Certified Specialist in Sports Dietetics (CSSD)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05124038" w14:textId="77777777" w:rsidR="00752C64" w:rsidRPr="007A0E27" w:rsidRDefault="0070244A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213088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654C0" w14:textId="2DC25FFF" w:rsidR="00752C64" w:rsidRPr="007A0E27" w:rsidRDefault="0070244A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46673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92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E0A43" w14:textId="77777777" w:rsidR="00752C64" w:rsidRPr="007A0E27" w:rsidRDefault="0070244A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48065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7448CDFC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62A63" w14:textId="09585278" w:rsidR="008A4739" w:rsidRPr="00281126" w:rsidRDefault="00507928" w:rsidP="008A4739">
            <w:pPr>
              <w:rPr>
                <w:color w:val="000000"/>
                <w:sz w:val="18"/>
                <w:szCs w:val="18"/>
              </w:rPr>
            </w:pPr>
            <w:r w:rsidRPr="00281126">
              <w:rPr>
                <w:color w:val="000000"/>
                <w:sz w:val="18"/>
                <w:szCs w:val="18"/>
              </w:rPr>
              <w:t>Body Composition Testing (In-Body &amp; BOD POD)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55850117" w14:textId="77777777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3563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7A31F" w14:textId="3BEC1AE5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049529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92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9DF4F" w14:textId="77777777" w:rsidR="008A4739" w:rsidRPr="007A0E27" w:rsidRDefault="0070244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72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281126" w:rsidRPr="00E72D60" w14:paraId="0C688579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A39FC" w14:textId="09C8FFFF" w:rsidR="00281126" w:rsidRPr="00281126" w:rsidRDefault="00281126" w:rsidP="0028112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</w:t>
            </w:r>
            <w:r w:rsidRPr="00281126">
              <w:rPr>
                <w:sz w:val="18"/>
                <w:szCs w:val="18"/>
              </w:rPr>
              <w:t>Preferred Certification</w:t>
            </w:r>
            <w:r>
              <w:rPr>
                <w:sz w:val="18"/>
                <w:szCs w:val="18"/>
              </w:rPr>
              <w:t>s</w:t>
            </w:r>
            <w:r w:rsidRPr="00281126">
              <w:rPr>
                <w:sz w:val="18"/>
                <w:szCs w:val="18"/>
              </w:rPr>
              <w:t xml:space="preserve">: HIPPA, ISAK, CSCS </w:t>
            </w:r>
            <w:r>
              <w:rPr>
                <w:sz w:val="18"/>
                <w:szCs w:val="18"/>
              </w:rPr>
              <w:t>Certifications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116F4EA5" w14:textId="7D24DE20" w:rsidR="00281126" w:rsidRDefault="00281126" w:rsidP="00281126">
            <w:pPr>
              <w:spacing w:before="25"/>
              <w:jc w:val="center"/>
              <w:rPr>
                <w:rFonts w:ascii="Arial Narrow" w:hAnsi="Arial Narrow" w:cs="Tahoma"/>
                <w:b/>
                <w:color w:val="000000" w:themeColor="text1"/>
                <w:sz w:val="22"/>
                <w:szCs w:val="18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21182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B81A" w14:textId="0A6A59EE" w:rsidR="00281126" w:rsidRDefault="00281126" w:rsidP="00281126">
            <w:pPr>
              <w:spacing w:before="25"/>
              <w:jc w:val="center"/>
              <w:rPr>
                <w:rFonts w:ascii="Arial Narrow" w:hAnsi="Arial Narrow" w:cs="Tahoma"/>
                <w:b/>
                <w:color w:val="000000" w:themeColor="text1"/>
                <w:sz w:val="22"/>
                <w:szCs w:val="18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848987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A513" w14:textId="2D08ACF2" w:rsidR="00281126" w:rsidRDefault="00281126" w:rsidP="00281126">
            <w:pPr>
              <w:spacing w:before="25"/>
              <w:jc w:val="center"/>
              <w:rPr>
                <w:rFonts w:ascii="Arial Narrow" w:hAnsi="Arial Narrow" w:cs="Tahoma"/>
                <w:b/>
                <w:color w:val="000000" w:themeColor="text1"/>
                <w:sz w:val="22"/>
                <w:szCs w:val="18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0405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048469B5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33928" w14:textId="694448F9" w:rsidR="005565F6" w:rsidRPr="00405ED8" w:rsidRDefault="00405ED8" w:rsidP="00281126">
            <w:pPr>
              <w:spacing w:before="25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lastRenderedPageBreak/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7B52327C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72F5836" w14:textId="4E3DEA8B" w:rsidR="00281126" w:rsidRPr="00281126" w:rsidRDefault="00281126" w:rsidP="00281126">
            <w:pPr>
              <w:rPr>
                <w:b/>
                <w:bCs/>
                <w:sz w:val="18"/>
                <w:szCs w:val="18"/>
              </w:rPr>
            </w:pPr>
            <w:r w:rsidRPr="00281126">
              <w:rPr>
                <w:b/>
                <w:bCs/>
                <w:sz w:val="18"/>
                <w:szCs w:val="18"/>
              </w:rPr>
              <w:t>Experience:</w:t>
            </w:r>
          </w:p>
          <w:p w14:paraId="385BB4AF" w14:textId="5FFC7A03" w:rsidR="00281126" w:rsidRPr="00281126" w:rsidRDefault="00281126" w:rsidP="00281126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18"/>
                <w:szCs w:val="18"/>
              </w:rPr>
            </w:pPr>
            <w:r w:rsidRPr="00281126">
              <w:rPr>
                <w:color w:val="000000"/>
                <w:sz w:val="18"/>
                <w:szCs w:val="18"/>
              </w:rPr>
              <w:t>At least 1-2 years of experience in sports nutrition, preferably in a collegiate or professional sports setting.</w:t>
            </w:r>
          </w:p>
          <w:p w14:paraId="73E1B8ED" w14:textId="6247F4A7" w:rsidR="00281126" w:rsidRPr="00281126" w:rsidRDefault="00281126" w:rsidP="00281126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18"/>
                <w:szCs w:val="18"/>
              </w:rPr>
            </w:pPr>
            <w:r w:rsidRPr="00281126">
              <w:rPr>
                <w:color w:val="000000"/>
                <w:sz w:val="18"/>
                <w:szCs w:val="18"/>
              </w:rPr>
              <w:t>Experience managing a fueling station or similar facility is highly desirable.</w:t>
            </w:r>
          </w:p>
          <w:p w14:paraId="7D81A1F3" w14:textId="48E2A93B" w:rsidR="00281126" w:rsidRPr="00281126" w:rsidRDefault="00281126" w:rsidP="00281126">
            <w:pPr>
              <w:rPr>
                <w:b/>
                <w:bCs/>
                <w:sz w:val="18"/>
                <w:szCs w:val="18"/>
              </w:rPr>
            </w:pPr>
            <w:r w:rsidRPr="00281126">
              <w:rPr>
                <w:b/>
                <w:bCs/>
                <w:color w:val="000000"/>
                <w:sz w:val="18"/>
                <w:szCs w:val="18"/>
              </w:rPr>
              <w:t>KSAs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  <w:p w14:paraId="1DC469CE" w14:textId="1609F602" w:rsidR="00F272CB" w:rsidRPr="00281126" w:rsidRDefault="00F272CB" w:rsidP="00281126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281126">
              <w:rPr>
                <w:sz w:val="18"/>
                <w:szCs w:val="18"/>
              </w:rPr>
              <w:t>Strong understanding of sports nutrition principles and evidence-based practices.</w:t>
            </w:r>
          </w:p>
          <w:p w14:paraId="131BC015" w14:textId="2DAC11DC" w:rsidR="00F272CB" w:rsidRPr="00281126" w:rsidRDefault="00F272CB" w:rsidP="00281126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281126">
              <w:rPr>
                <w:sz w:val="18"/>
                <w:szCs w:val="18"/>
              </w:rPr>
              <w:t>Excellent communication, presentation, and counseling skills.</w:t>
            </w:r>
          </w:p>
          <w:p w14:paraId="15BC7E9E" w14:textId="54242BCF" w:rsidR="002D5DA8" w:rsidRPr="00281126" w:rsidRDefault="00F272CB" w:rsidP="00281126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281126">
              <w:rPr>
                <w:sz w:val="18"/>
                <w:szCs w:val="18"/>
              </w:rPr>
              <w:t xml:space="preserve">Ability to work effectively in a team environment and manage multiple tasks simultaneously. </w:t>
            </w:r>
          </w:p>
        </w:tc>
      </w:tr>
    </w:tbl>
    <w:p w14:paraId="1B67BD01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75CA8FE0" w14:textId="77777777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E3D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4E3D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No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 xml:space="preserve">(Please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3502E34D" w14:textId="77777777" w:rsidTr="00D24BC3">
        <w:tc>
          <w:tcPr>
            <w:tcW w:w="3708" w:type="dxa"/>
            <w:shd w:val="clear" w:color="auto" w:fill="auto"/>
          </w:tcPr>
          <w:p w14:paraId="76FE6D46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19B2FBA9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026D4529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7C86E5CC" w14:textId="77777777" w:rsidTr="00D24BC3">
        <w:tc>
          <w:tcPr>
            <w:tcW w:w="3708" w:type="dxa"/>
            <w:shd w:val="clear" w:color="auto" w:fill="auto"/>
          </w:tcPr>
          <w:p w14:paraId="4AD6DDA9" w14:textId="77777777" w:rsidR="00683DEA" w:rsidRPr="0010332F" w:rsidRDefault="00683DEA" w:rsidP="00683D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0028153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6B281A54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32DF250F" w14:textId="77777777" w:rsidTr="00D24BC3">
        <w:tc>
          <w:tcPr>
            <w:tcW w:w="3708" w:type="dxa"/>
            <w:shd w:val="clear" w:color="auto" w:fill="auto"/>
          </w:tcPr>
          <w:p w14:paraId="5E2AC8DB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2A685C3E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00A77278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</w:tbl>
    <w:p w14:paraId="48069E4E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40F3EAA1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687D0996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4B9BE579" w14:textId="77777777" w:rsidTr="00D24BC3">
        <w:tc>
          <w:tcPr>
            <w:tcW w:w="10525" w:type="dxa"/>
            <w:shd w:val="clear" w:color="auto" w:fill="auto"/>
          </w:tcPr>
          <w:p w14:paraId="1FE5BD4D" w14:textId="49BE5CCF" w:rsidR="00592FA0" w:rsidRPr="00180860" w:rsidRDefault="00BA1ACB" w:rsidP="001D40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Updated working title and classification to Athletic Performance Nutritionist/ Dietician, Job Code: 8130-1. </w:t>
            </w:r>
          </w:p>
        </w:tc>
      </w:tr>
    </w:tbl>
    <w:p w14:paraId="36BF3D22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61990396" w14:textId="77777777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(Print, sign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122490" w:rsidRPr="00476839">
        <w:rPr>
          <w:rFonts w:ascii="Arial" w:hAnsi="Arial" w:cs="Arial"/>
          <w:color w:val="D22030"/>
          <w:sz w:val="12"/>
          <w:szCs w:val="12"/>
        </w:rPr>
        <w:t>(</w:t>
      </w:r>
      <w:r w:rsidR="00A32AA5" w:rsidRPr="00476839">
        <w:rPr>
          <w:rFonts w:ascii="Arial" w:hAnsi="Arial" w:cs="Arial"/>
          <w:i/>
          <w:color w:val="D22030"/>
          <w:sz w:val="12"/>
          <w:szCs w:val="12"/>
        </w:rPr>
        <w:t>A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cknowledg</w:t>
      </w:r>
      <w:r w:rsidR="009B6ACB" w:rsidRPr="00476839">
        <w:rPr>
          <w:rFonts w:ascii="Arial" w:hAnsi="Arial" w:cs="Arial"/>
          <w:i/>
          <w:color w:val="D22030"/>
          <w:sz w:val="12"/>
          <w:szCs w:val="12"/>
        </w:rPr>
        <w:t>e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ment of reading and receiving a copy of this job description</w:t>
      </w:r>
      <w:r w:rsidR="001D4031" w:rsidRPr="00476839">
        <w:rPr>
          <w:rFonts w:ascii="Arial" w:hAnsi="Arial" w:cs="Arial"/>
          <w:color w:val="D2203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2574503B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462B8136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0E08C7CA" w14:textId="77777777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  <w:r w:rsidRPr="00067A7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67A7A">
              <w:rPr>
                <w:b/>
                <w:sz w:val="20"/>
                <w:szCs w:val="20"/>
              </w:rPr>
              <w:instrText xml:space="preserve"> FORMTEXT </w:instrText>
            </w:r>
            <w:r w:rsidRPr="00067A7A">
              <w:rPr>
                <w:b/>
                <w:sz w:val="20"/>
                <w:szCs w:val="20"/>
              </w:rPr>
            </w:r>
            <w:r w:rsidRPr="00067A7A">
              <w:rPr>
                <w:b/>
                <w:sz w:val="20"/>
                <w:szCs w:val="20"/>
              </w:rPr>
              <w:fldChar w:fldCharType="separate"/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1E55BB1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6FB3778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E8BC9D7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3CB2661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338C3905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116A0" w:rsidRPr="00AD5711" w14:paraId="1F57067D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36B1FC" w14:textId="77777777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LEADS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 xml:space="preserve">MPP ADMINISTRATORS 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(</w:t>
            </w:r>
            <w:r w:rsidR="00F116A0" w:rsidRPr="00476839">
              <w:rPr>
                <w:rFonts w:ascii="Arial" w:hAnsi="Arial" w:cs="Arial"/>
                <w:i/>
                <w:color w:val="D22030"/>
                <w:sz w:val="12"/>
                <w:szCs w:val="12"/>
              </w:rPr>
              <w:t>Acknowledgement that the information is accurate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)</w:t>
            </w:r>
          </w:p>
        </w:tc>
      </w:tr>
      <w:tr w:rsidR="0097209D" w:rsidRPr="00AD5711" w14:paraId="3FB78416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68A0994A" w14:textId="77777777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74258857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EEC775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0AB9A6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424E372E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4DA7C58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38521334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2AC5208F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7E5323CB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569120D9" w14:textId="35CDE042" w:rsidR="0097209D" w:rsidRPr="00CE08B1" w:rsidRDefault="00FE2B50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9F69F5">
              <w:rPr>
                <w:sz w:val="20"/>
                <w:szCs w:val="20"/>
              </w:rPr>
              <w:t>Sonia Hahn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8A619A6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732AF9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E876690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B765DF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26FF49F6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68AE883F" w14:textId="77777777" w:rsidTr="007E17B2">
        <w:trPr>
          <w:trHeight w:val="734"/>
        </w:trPr>
        <w:tc>
          <w:tcPr>
            <w:tcW w:w="4045" w:type="dxa"/>
          </w:tcPr>
          <w:p w14:paraId="677EDEA5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093051D6" w14:textId="77777777" w:rsidR="0097209D" w:rsidRPr="00CE08B1" w:rsidRDefault="0097209D" w:rsidP="0097209D">
            <w:pPr>
              <w:spacing w:before="16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1DC035D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71DD59CE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3CB2D98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34A1008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1F9D1800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1D30DE64" w14:textId="77777777" w:rsidTr="007E17B2">
        <w:trPr>
          <w:trHeight w:val="734"/>
        </w:trPr>
        <w:tc>
          <w:tcPr>
            <w:tcW w:w="4045" w:type="dxa"/>
          </w:tcPr>
          <w:p w14:paraId="0AADC756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47C4D7AD" w14:textId="77777777" w:rsidR="0097209D" w:rsidRPr="00CE08B1" w:rsidRDefault="0097209D" w:rsidP="0097209D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6592F2D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517B30FE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E136905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9B0E279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21ED06F6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4B1A" w:rsidRPr="00AD5711" w14:paraId="7BA9E2DB" w14:textId="77777777" w:rsidTr="00281AE6">
        <w:trPr>
          <w:trHeight w:val="734"/>
        </w:trPr>
        <w:tc>
          <w:tcPr>
            <w:tcW w:w="4045" w:type="dxa"/>
          </w:tcPr>
          <w:p w14:paraId="76D05FB1" w14:textId="77777777" w:rsidR="004E4B1A" w:rsidRPr="00D225D2" w:rsidRDefault="004E4B1A" w:rsidP="00281AE6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32F40070" w14:textId="77777777" w:rsidR="004E4B1A" w:rsidRPr="00CE08B1" w:rsidRDefault="004E4B1A" w:rsidP="00281AE6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55C19B55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7F70F320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B2C1E5E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695CCD8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4BE06C5C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F70D8CE" w14:textId="77777777" w:rsidR="00C56CDE" w:rsidRPr="00770E85" w:rsidRDefault="00C56CDE" w:rsidP="00EB0A9E">
      <w:pPr>
        <w:rPr>
          <w:rFonts w:ascii="Arial" w:hAnsi="Arial" w:cs="Arial"/>
          <w:b/>
          <w:sz w:val="2"/>
          <w:szCs w:val="2"/>
        </w:rPr>
      </w:pPr>
    </w:p>
    <w:sectPr w:rsidR="00C56CDE" w:rsidRPr="00770E85" w:rsidSect="00AB0B56">
      <w:footerReference w:type="default" r:id="rId18"/>
      <w:pgSz w:w="12240" w:h="15840"/>
      <w:pgMar w:top="432" w:right="936" w:bottom="576" w:left="936" w:header="36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EEC5" w14:textId="77777777" w:rsidR="0070244A" w:rsidRDefault="0070244A">
      <w:r>
        <w:separator/>
      </w:r>
    </w:p>
  </w:endnote>
  <w:endnote w:type="continuationSeparator" w:id="0">
    <w:p w14:paraId="7DE9F206" w14:textId="77777777" w:rsidR="0070244A" w:rsidRDefault="0070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6A4149" w:rsidRPr="00CE4A77" w14:paraId="78A1D2E5" w14:textId="77777777" w:rsidTr="00802073">
      <w:tc>
        <w:tcPr>
          <w:tcW w:w="1625" w:type="dxa"/>
          <w:vAlign w:val="bottom"/>
        </w:tcPr>
        <w:p w14:paraId="28202FE7" w14:textId="77777777" w:rsidR="006A4149" w:rsidRPr="00802073" w:rsidRDefault="006A4149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 w:rsidR="00350DBA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</w:t>
          </w:r>
          <w:r w:rsidR="001B6747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9</w:t>
          </w: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/2019</w:t>
          </w:r>
        </w:p>
      </w:tc>
      <w:tc>
        <w:tcPr>
          <w:tcW w:w="7650" w:type="dxa"/>
          <w:vAlign w:val="bottom"/>
        </w:tcPr>
        <w:p w14:paraId="75DA6B6F" w14:textId="77777777" w:rsidR="006A4149" w:rsidRPr="000E5180" w:rsidRDefault="006A4149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57587C35" w14:textId="77777777" w:rsidR="006A4149" w:rsidRPr="00CE4A77" w:rsidRDefault="0070244A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73248CA1" w14:textId="77777777" w:rsidR="006A4149" w:rsidRPr="00EB0A9E" w:rsidRDefault="006A4149" w:rsidP="00EB0A9E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28DF" w14:textId="77777777" w:rsidR="0070244A" w:rsidRDefault="0070244A">
      <w:r>
        <w:separator/>
      </w:r>
    </w:p>
  </w:footnote>
  <w:footnote w:type="continuationSeparator" w:id="0">
    <w:p w14:paraId="41362E31" w14:textId="77777777" w:rsidR="0070244A" w:rsidRDefault="0070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CAD"/>
    <w:multiLevelType w:val="multilevel"/>
    <w:tmpl w:val="81BC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F4206CD"/>
    <w:multiLevelType w:val="multilevel"/>
    <w:tmpl w:val="0B38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7" w15:restartNumberingAfterBreak="0">
    <w:nsid w:val="1EDE52CA"/>
    <w:multiLevelType w:val="multilevel"/>
    <w:tmpl w:val="8E3C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B3673"/>
    <w:multiLevelType w:val="hybridMultilevel"/>
    <w:tmpl w:val="1A6E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91AD1"/>
    <w:multiLevelType w:val="hybridMultilevel"/>
    <w:tmpl w:val="7DE8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43DA3"/>
    <w:multiLevelType w:val="multilevel"/>
    <w:tmpl w:val="9B30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664D0"/>
    <w:multiLevelType w:val="multilevel"/>
    <w:tmpl w:val="900A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6D204E6"/>
    <w:multiLevelType w:val="multilevel"/>
    <w:tmpl w:val="544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77BB5"/>
    <w:multiLevelType w:val="hybridMultilevel"/>
    <w:tmpl w:val="5CA6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8"/>
  </w:num>
  <w:num w:numId="4">
    <w:abstractNumId w:val="1"/>
  </w:num>
  <w:num w:numId="5">
    <w:abstractNumId w:val="2"/>
  </w:num>
  <w:num w:numId="6">
    <w:abstractNumId w:val="30"/>
  </w:num>
  <w:num w:numId="7">
    <w:abstractNumId w:val="13"/>
  </w:num>
  <w:num w:numId="8">
    <w:abstractNumId w:val="20"/>
  </w:num>
  <w:num w:numId="9">
    <w:abstractNumId w:val="21"/>
  </w:num>
  <w:num w:numId="10">
    <w:abstractNumId w:val="26"/>
  </w:num>
  <w:num w:numId="11">
    <w:abstractNumId w:val="12"/>
  </w:num>
  <w:num w:numId="12">
    <w:abstractNumId w:val="9"/>
  </w:num>
  <w:num w:numId="13">
    <w:abstractNumId w:val="15"/>
  </w:num>
  <w:num w:numId="14">
    <w:abstractNumId w:val="6"/>
  </w:num>
  <w:num w:numId="15">
    <w:abstractNumId w:val="18"/>
  </w:num>
  <w:num w:numId="16">
    <w:abstractNumId w:val="10"/>
  </w:num>
  <w:num w:numId="17">
    <w:abstractNumId w:val="3"/>
  </w:num>
  <w:num w:numId="18">
    <w:abstractNumId w:val="23"/>
  </w:num>
  <w:num w:numId="19">
    <w:abstractNumId w:val="17"/>
  </w:num>
  <w:num w:numId="20">
    <w:abstractNumId w:val="14"/>
  </w:num>
  <w:num w:numId="21">
    <w:abstractNumId w:val="29"/>
  </w:num>
  <w:num w:numId="22">
    <w:abstractNumId w:val="5"/>
  </w:num>
  <w:num w:numId="23">
    <w:abstractNumId w:val="27"/>
  </w:num>
  <w:num w:numId="24">
    <w:abstractNumId w:val="31"/>
  </w:num>
  <w:num w:numId="25">
    <w:abstractNumId w:val="7"/>
  </w:num>
  <w:num w:numId="26">
    <w:abstractNumId w:val="0"/>
  </w:num>
  <w:num w:numId="27">
    <w:abstractNumId w:val="4"/>
  </w:num>
  <w:num w:numId="28">
    <w:abstractNumId w:val="16"/>
  </w:num>
  <w:num w:numId="29">
    <w:abstractNumId w:val="22"/>
  </w:num>
  <w:num w:numId="30">
    <w:abstractNumId w:val="32"/>
  </w:num>
  <w:num w:numId="31">
    <w:abstractNumId w:val="24"/>
  </w:num>
  <w:num w:numId="32">
    <w:abstractNumId w:val="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1CF5"/>
    <w:rsid w:val="00013813"/>
    <w:rsid w:val="00013B2E"/>
    <w:rsid w:val="0001512F"/>
    <w:rsid w:val="000161B2"/>
    <w:rsid w:val="00016847"/>
    <w:rsid w:val="0003050F"/>
    <w:rsid w:val="000313D0"/>
    <w:rsid w:val="000332B9"/>
    <w:rsid w:val="00036BE7"/>
    <w:rsid w:val="00042238"/>
    <w:rsid w:val="000473A5"/>
    <w:rsid w:val="00055973"/>
    <w:rsid w:val="00056155"/>
    <w:rsid w:val="00060911"/>
    <w:rsid w:val="00060FB3"/>
    <w:rsid w:val="000631DF"/>
    <w:rsid w:val="000650D5"/>
    <w:rsid w:val="00065A56"/>
    <w:rsid w:val="00066307"/>
    <w:rsid w:val="00067A7A"/>
    <w:rsid w:val="00071B9C"/>
    <w:rsid w:val="00072300"/>
    <w:rsid w:val="00073F86"/>
    <w:rsid w:val="000806F2"/>
    <w:rsid w:val="00081FE7"/>
    <w:rsid w:val="00085CDC"/>
    <w:rsid w:val="00085EC3"/>
    <w:rsid w:val="000A120D"/>
    <w:rsid w:val="000A2BD7"/>
    <w:rsid w:val="000A2BF9"/>
    <w:rsid w:val="000A3881"/>
    <w:rsid w:val="000A52FC"/>
    <w:rsid w:val="000A5A3E"/>
    <w:rsid w:val="000A5FDC"/>
    <w:rsid w:val="000B5A70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D5CA5"/>
    <w:rsid w:val="000E1011"/>
    <w:rsid w:val="000E2550"/>
    <w:rsid w:val="000E5180"/>
    <w:rsid w:val="000E55B2"/>
    <w:rsid w:val="000E5B75"/>
    <w:rsid w:val="000E7FB5"/>
    <w:rsid w:val="000F3C2F"/>
    <w:rsid w:val="000F5C1B"/>
    <w:rsid w:val="000F75D6"/>
    <w:rsid w:val="0010332F"/>
    <w:rsid w:val="00105F44"/>
    <w:rsid w:val="00107937"/>
    <w:rsid w:val="00110034"/>
    <w:rsid w:val="001103F3"/>
    <w:rsid w:val="00114B68"/>
    <w:rsid w:val="00116FC8"/>
    <w:rsid w:val="00121CA7"/>
    <w:rsid w:val="00122490"/>
    <w:rsid w:val="001251B8"/>
    <w:rsid w:val="00140C06"/>
    <w:rsid w:val="00141C89"/>
    <w:rsid w:val="00141EA4"/>
    <w:rsid w:val="001510B8"/>
    <w:rsid w:val="00151EEE"/>
    <w:rsid w:val="00155999"/>
    <w:rsid w:val="00163081"/>
    <w:rsid w:val="00170A08"/>
    <w:rsid w:val="00171724"/>
    <w:rsid w:val="001759FC"/>
    <w:rsid w:val="00180860"/>
    <w:rsid w:val="001871E2"/>
    <w:rsid w:val="001930C0"/>
    <w:rsid w:val="001A0B74"/>
    <w:rsid w:val="001B0BA7"/>
    <w:rsid w:val="001B488B"/>
    <w:rsid w:val="001B6313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1F6F"/>
    <w:rsid w:val="001D401C"/>
    <w:rsid w:val="001D4031"/>
    <w:rsid w:val="001D79F0"/>
    <w:rsid w:val="001E1792"/>
    <w:rsid w:val="001E2211"/>
    <w:rsid w:val="001E35F3"/>
    <w:rsid w:val="001E36B5"/>
    <w:rsid w:val="001E628C"/>
    <w:rsid w:val="001F54E3"/>
    <w:rsid w:val="00200B1A"/>
    <w:rsid w:val="00210EFD"/>
    <w:rsid w:val="00216543"/>
    <w:rsid w:val="00224B39"/>
    <w:rsid w:val="00232E1E"/>
    <w:rsid w:val="00235089"/>
    <w:rsid w:val="00235735"/>
    <w:rsid w:val="00236B42"/>
    <w:rsid w:val="00242F58"/>
    <w:rsid w:val="00250968"/>
    <w:rsid w:val="00252D2D"/>
    <w:rsid w:val="00255099"/>
    <w:rsid w:val="00256734"/>
    <w:rsid w:val="002603C0"/>
    <w:rsid w:val="00261B61"/>
    <w:rsid w:val="00266C6C"/>
    <w:rsid w:val="00274FB9"/>
    <w:rsid w:val="0027585F"/>
    <w:rsid w:val="00276008"/>
    <w:rsid w:val="002764FE"/>
    <w:rsid w:val="00280EC0"/>
    <w:rsid w:val="00280EEA"/>
    <w:rsid w:val="00281126"/>
    <w:rsid w:val="002812B0"/>
    <w:rsid w:val="002864F1"/>
    <w:rsid w:val="00286A8A"/>
    <w:rsid w:val="00290DE0"/>
    <w:rsid w:val="00291978"/>
    <w:rsid w:val="00291E09"/>
    <w:rsid w:val="00294341"/>
    <w:rsid w:val="002A4249"/>
    <w:rsid w:val="002B3272"/>
    <w:rsid w:val="002B6F95"/>
    <w:rsid w:val="002B7436"/>
    <w:rsid w:val="002C693D"/>
    <w:rsid w:val="002D2220"/>
    <w:rsid w:val="002D3299"/>
    <w:rsid w:val="002D3859"/>
    <w:rsid w:val="002D4E05"/>
    <w:rsid w:val="002D5DA8"/>
    <w:rsid w:val="002E6A9A"/>
    <w:rsid w:val="002E7CD3"/>
    <w:rsid w:val="002F37D3"/>
    <w:rsid w:val="002F4CFB"/>
    <w:rsid w:val="002F593A"/>
    <w:rsid w:val="00301E6F"/>
    <w:rsid w:val="00304072"/>
    <w:rsid w:val="00312B81"/>
    <w:rsid w:val="0031371E"/>
    <w:rsid w:val="00315693"/>
    <w:rsid w:val="00317E16"/>
    <w:rsid w:val="0033181C"/>
    <w:rsid w:val="0033395B"/>
    <w:rsid w:val="00334A18"/>
    <w:rsid w:val="003365C9"/>
    <w:rsid w:val="00342ACB"/>
    <w:rsid w:val="003507A9"/>
    <w:rsid w:val="00350D63"/>
    <w:rsid w:val="00350DBA"/>
    <w:rsid w:val="003553D9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2B19"/>
    <w:rsid w:val="003936F3"/>
    <w:rsid w:val="00394AC7"/>
    <w:rsid w:val="003963F3"/>
    <w:rsid w:val="003A1F8B"/>
    <w:rsid w:val="003A3BA3"/>
    <w:rsid w:val="003A6E3E"/>
    <w:rsid w:val="003A703D"/>
    <w:rsid w:val="003B142C"/>
    <w:rsid w:val="003B352E"/>
    <w:rsid w:val="003B4E6A"/>
    <w:rsid w:val="003C03F3"/>
    <w:rsid w:val="003C072B"/>
    <w:rsid w:val="003C185B"/>
    <w:rsid w:val="003C3AD2"/>
    <w:rsid w:val="003C4C50"/>
    <w:rsid w:val="003C7D65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715D"/>
    <w:rsid w:val="004102BF"/>
    <w:rsid w:val="00410B78"/>
    <w:rsid w:val="00411FE4"/>
    <w:rsid w:val="00413644"/>
    <w:rsid w:val="00421AE5"/>
    <w:rsid w:val="0042409A"/>
    <w:rsid w:val="0043759E"/>
    <w:rsid w:val="004378C3"/>
    <w:rsid w:val="00450F62"/>
    <w:rsid w:val="004527D4"/>
    <w:rsid w:val="00455A7A"/>
    <w:rsid w:val="00455FFB"/>
    <w:rsid w:val="004573AA"/>
    <w:rsid w:val="004613A5"/>
    <w:rsid w:val="00472F3C"/>
    <w:rsid w:val="00476839"/>
    <w:rsid w:val="00477B88"/>
    <w:rsid w:val="00480EF5"/>
    <w:rsid w:val="0049077D"/>
    <w:rsid w:val="00493D3B"/>
    <w:rsid w:val="004942F9"/>
    <w:rsid w:val="00496AB7"/>
    <w:rsid w:val="00497454"/>
    <w:rsid w:val="004A039A"/>
    <w:rsid w:val="004A6913"/>
    <w:rsid w:val="004A6F87"/>
    <w:rsid w:val="004A7DDB"/>
    <w:rsid w:val="004B633A"/>
    <w:rsid w:val="004C060C"/>
    <w:rsid w:val="004C09E0"/>
    <w:rsid w:val="004C746C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5002CA"/>
    <w:rsid w:val="00502CD4"/>
    <w:rsid w:val="00503F03"/>
    <w:rsid w:val="00507928"/>
    <w:rsid w:val="005144D9"/>
    <w:rsid w:val="00515BEA"/>
    <w:rsid w:val="00516C12"/>
    <w:rsid w:val="00521F96"/>
    <w:rsid w:val="00523CF5"/>
    <w:rsid w:val="005375D5"/>
    <w:rsid w:val="00541037"/>
    <w:rsid w:val="00551C16"/>
    <w:rsid w:val="005565F6"/>
    <w:rsid w:val="0055674F"/>
    <w:rsid w:val="005633F1"/>
    <w:rsid w:val="00565739"/>
    <w:rsid w:val="005672B3"/>
    <w:rsid w:val="005677A2"/>
    <w:rsid w:val="00584401"/>
    <w:rsid w:val="0058525B"/>
    <w:rsid w:val="0059020D"/>
    <w:rsid w:val="00592FA0"/>
    <w:rsid w:val="0059363F"/>
    <w:rsid w:val="00593BF1"/>
    <w:rsid w:val="00595FA0"/>
    <w:rsid w:val="005A2D26"/>
    <w:rsid w:val="005A441B"/>
    <w:rsid w:val="005A7515"/>
    <w:rsid w:val="005B09D6"/>
    <w:rsid w:val="005B3F0B"/>
    <w:rsid w:val="005B612A"/>
    <w:rsid w:val="005C3B0A"/>
    <w:rsid w:val="005C4AB0"/>
    <w:rsid w:val="005C6067"/>
    <w:rsid w:val="005C6BBB"/>
    <w:rsid w:val="005D2255"/>
    <w:rsid w:val="005D67D5"/>
    <w:rsid w:val="005D6DEA"/>
    <w:rsid w:val="005D7D5A"/>
    <w:rsid w:val="005E1CA6"/>
    <w:rsid w:val="005E640B"/>
    <w:rsid w:val="005E724E"/>
    <w:rsid w:val="005F0F2B"/>
    <w:rsid w:val="005F124E"/>
    <w:rsid w:val="006015F0"/>
    <w:rsid w:val="0060356D"/>
    <w:rsid w:val="00612EBE"/>
    <w:rsid w:val="00613920"/>
    <w:rsid w:val="00621E58"/>
    <w:rsid w:val="00622044"/>
    <w:rsid w:val="006227A5"/>
    <w:rsid w:val="00624675"/>
    <w:rsid w:val="00630192"/>
    <w:rsid w:val="00632BD7"/>
    <w:rsid w:val="006335B1"/>
    <w:rsid w:val="006375B9"/>
    <w:rsid w:val="00641990"/>
    <w:rsid w:val="00641FA6"/>
    <w:rsid w:val="00646C90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3DEA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142B"/>
    <w:rsid w:val="006C2559"/>
    <w:rsid w:val="006C27B4"/>
    <w:rsid w:val="006C3853"/>
    <w:rsid w:val="006C4E3D"/>
    <w:rsid w:val="006D1366"/>
    <w:rsid w:val="006E0EFF"/>
    <w:rsid w:val="006E1C30"/>
    <w:rsid w:val="006E33E3"/>
    <w:rsid w:val="006E4DC4"/>
    <w:rsid w:val="006F1F45"/>
    <w:rsid w:val="006F2743"/>
    <w:rsid w:val="006F2A51"/>
    <w:rsid w:val="006F57CE"/>
    <w:rsid w:val="00701085"/>
    <w:rsid w:val="00701516"/>
    <w:rsid w:val="0070244A"/>
    <w:rsid w:val="00703D0E"/>
    <w:rsid w:val="00706AC9"/>
    <w:rsid w:val="00710C7F"/>
    <w:rsid w:val="0071115D"/>
    <w:rsid w:val="00713004"/>
    <w:rsid w:val="00723FF6"/>
    <w:rsid w:val="00726A65"/>
    <w:rsid w:val="00726E40"/>
    <w:rsid w:val="007313F8"/>
    <w:rsid w:val="00732C9C"/>
    <w:rsid w:val="007344F0"/>
    <w:rsid w:val="007404BC"/>
    <w:rsid w:val="00750838"/>
    <w:rsid w:val="00750C44"/>
    <w:rsid w:val="00752C64"/>
    <w:rsid w:val="007546AE"/>
    <w:rsid w:val="00760A42"/>
    <w:rsid w:val="007612BF"/>
    <w:rsid w:val="007613FE"/>
    <w:rsid w:val="007626D0"/>
    <w:rsid w:val="0077002B"/>
    <w:rsid w:val="00770E85"/>
    <w:rsid w:val="00774484"/>
    <w:rsid w:val="00777211"/>
    <w:rsid w:val="0078187A"/>
    <w:rsid w:val="00782E60"/>
    <w:rsid w:val="00786DC3"/>
    <w:rsid w:val="00793F49"/>
    <w:rsid w:val="007A0A4A"/>
    <w:rsid w:val="007A0E27"/>
    <w:rsid w:val="007A3A0A"/>
    <w:rsid w:val="007B49F0"/>
    <w:rsid w:val="007B6823"/>
    <w:rsid w:val="007C3163"/>
    <w:rsid w:val="007D0673"/>
    <w:rsid w:val="007D10EA"/>
    <w:rsid w:val="007D21FC"/>
    <w:rsid w:val="007D60F2"/>
    <w:rsid w:val="007D7230"/>
    <w:rsid w:val="007E0B83"/>
    <w:rsid w:val="007E0E20"/>
    <w:rsid w:val="007E17B2"/>
    <w:rsid w:val="007E6F93"/>
    <w:rsid w:val="007F0244"/>
    <w:rsid w:val="007F37E5"/>
    <w:rsid w:val="007F6B2E"/>
    <w:rsid w:val="008011A9"/>
    <w:rsid w:val="008016C3"/>
    <w:rsid w:val="00801A34"/>
    <w:rsid w:val="00802073"/>
    <w:rsid w:val="008025D1"/>
    <w:rsid w:val="00804235"/>
    <w:rsid w:val="008108DF"/>
    <w:rsid w:val="00812761"/>
    <w:rsid w:val="00814187"/>
    <w:rsid w:val="008169F8"/>
    <w:rsid w:val="008177CB"/>
    <w:rsid w:val="008277A8"/>
    <w:rsid w:val="0083189B"/>
    <w:rsid w:val="00840809"/>
    <w:rsid w:val="00841AAB"/>
    <w:rsid w:val="0084365D"/>
    <w:rsid w:val="00844E4A"/>
    <w:rsid w:val="0086111E"/>
    <w:rsid w:val="008633B6"/>
    <w:rsid w:val="008635A3"/>
    <w:rsid w:val="00873400"/>
    <w:rsid w:val="00875002"/>
    <w:rsid w:val="00876AAD"/>
    <w:rsid w:val="00877BF7"/>
    <w:rsid w:val="008870B2"/>
    <w:rsid w:val="00894F75"/>
    <w:rsid w:val="008A3C5D"/>
    <w:rsid w:val="008A4739"/>
    <w:rsid w:val="008A5D3A"/>
    <w:rsid w:val="008A7380"/>
    <w:rsid w:val="008B1A7C"/>
    <w:rsid w:val="008B1A99"/>
    <w:rsid w:val="008B1F2D"/>
    <w:rsid w:val="008B4604"/>
    <w:rsid w:val="008B4B67"/>
    <w:rsid w:val="008B56BF"/>
    <w:rsid w:val="008C26FA"/>
    <w:rsid w:val="008C6228"/>
    <w:rsid w:val="008C6CEC"/>
    <w:rsid w:val="008D1E52"/>
    <w:rsid w:val="008E2807"/>
    <w:rsid w:val="008E457A"/>
    <w:rsid w:val="008E4E62"/>
    <w:rsid w:val="008E6269"/>
    <w:rsid w:val="008E658A"/>
    <w:rsid w:val="008E7FA4"/>
    <w:rsid w:val="008F7201"/>
    <w:rsid w:val="00902048"/>
    <w:rsid w:val="00904A0F"/>
    <w:rsid w:val="00907217"/>
    <w:rsid w:val="009218E4"/>
    <w:rsid w:val="0092262E"/>
    <w:rsid w:val="00923B31"/>
    <w:rsid w:val="0092447B"/>
    <w:rsid w:val="00926CD8"/>
    <w:rsid w:val="00932391"/>
    <w:rsid w:val="009326A1"/>
    <w:rsid w:val="00937271"/>
    <w:rsid w:val="00940081"/>
    <w:rsid w:val="00941BA7"/>
    <w:rsid w:val="009438EB"/>
    <w:rsid w:val="0095792A"/>
    <w:rsid w:val="009606A2"/>
    <w:rsid w:val="009616A5"/>
    <w:rsid w:val="0097209D"/>
    <w:rsid w:val="00974436"/>
    <w:rsid w:val="0097617F"/>
    <w:rsid w:val="00976371"/>
    <w:rsid w:val="00976BF0"/>
    <w:rsid w:val="00983B6D"/>
    <w:rsid w:val="00986721"/>
    <w:rsid w:val="00987FF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6C24"/>
    <w:rsid w:val="009D2AC2"/>
    <w:rsid w:val="009D5773"/>
    <w:rsid w:val="009D6341"/>
    <w:rsid w:val="009E305B"/>
    <w:rsid w:val="009E5604"/>
    <w:rsid w:val="009F2EDA"/>
    <w:rsid w:val="009F380E"/>
    <w:rsid w:val="009F48FF"/>
    <w:rsid w:val="009F69F5"/>
    <w:rsid w:val="009F6F06"/>
    <w:rsid w:val="00A052F4"/>
    <w:rsid w:val="00A06141"/>
    <w:rsid w:val="00A173EA"/>
    <w:rsid w:val="00A2313D"/>
    <w:rsid w:val="00A24B2E"/>
    <w:rsid w:val="00A25458"/>
    <w:rsid w:val="00A32AA5"/>
    <w:rsid w:val="00A346DA"/>
    <w:rsid w:val="00A347D7"/>
    <w:rsid w:val="00A35D0B"/>
    <w:rsid w:val="00A36D0A"/>
    <w:rsid w:val="00A42F8A"/>
    <w:rsid w:val="00A471C7"/>
    <w:rsid w:val="00A520D5"/>
    <w:rsid w:val="00A57C2C"/>
    <w:rsid w:val="00A57DE2"/>
    <w:rsid w:val="00A664DE"/>
    <w:rsid w:val="00A75740"/>
    <w:rsid w:val="00A9790F"/>
    <w:rsid w:val="00AA31B3"/>
    <w:rsid w:val="00AA4951"/>
    <w:rsid w:val="00AB0B56"/>
    <w:rsid w:val="00AB2E87"/>
    <w:rsid w:val="00AB61A0"/>
    <w:rsid w:val="00AB766E"/>
    <w:rsid w:val="00AB79E4"/>
    <w:rsid w:val="00AC39CF"/>
    <w:rsid w:val="00AC5668"/>
    <w:rsid w:val="00AC78C2"/>
    <w:rsid w:val="00AD120B"/>
    <w:rsid w:val="00AD217F"/>
    <w:rsid w:val="00AD4829"/>
    <w:rsid w:val="00AD4A51"/>
    <w:rsid w:val="00AE55C8"/>
    <w:rsid w:val="00AE5920"/>
    <w:rsid w:val="00AF1105"/>
    <w:rsid w:val="00AF7D18"/>
    <w:rsid w:val="00B05C9D"/>
    <w:rsid w:val="00B128D3"/>
    <w:rsid w:val="00B1292F"/>
    <w:rsid w:val="00B14B16"/>
    <w:rsid w:val="00B153B0"/>
    <w:rsid w:val="00B15844"/>
    <w:rsid w:val="00B16B13"/>
    <w:rsid w:val="00B16C6D"/>
    <w:rsid w:val="00B251CB"/>
    <w:rsid w:val="00B26577"/>
    <w:rsid w:val="00B2781D"/>
    <w:rsid w:val="00B31F46"/>
    <w:rsid w:val="00B34D93"/>
    <w:rsid w:val="00B4304D"/>
    <w:rsid w:val="00B433DA"/>
    <w:rsid w:val="00B45392"/>
    <w:rsid w:val="00B61AC9"/>
    <w:rsid w:val="00B649EE"/>
    <w:rsid w:val="00B672AA"/>
    <w:rsid w:val="00B717D7"/>
    <w:rsid w:val="00B72306"/>
    <w:rsid w:val="00B7295C"/>
    <w:rsid w:val="00B72B9A"/>
    <w:rsid w:val="00B8537C"/>
    <w:rsid w:val="00B977B9"/>
    <w:rsid w:val="00BA1ACB"/>
    <w:rsid w:val="00BA24FD"/>
    <w:rsid w:val="00BA3914"/>
    <w:rsid w:val="00BA784F"/>
    <w:rsid w:val="00BB3C1D"/>
    <w:rsid w:val="00BC00B4"/>
    <w:rsid w:val="00BC31C1"/>
    <w:rsid w:val="00BC418F"/>
    <w:rsid w:val="00BD0E8A"/>
    <w:rsid w:val="00BD4D54"/>
    <w:rsid w:val="00BD5227"/>
    <w:rsid w:val="00BE03B1"/>
    <w:rsid w:val="00BE0CDD"/>
    <w:rsid w:val="00BF01F4"/>
    <w:rsid w:val="00BF1CA4"/>
    <w:rsid w:val="00C0066E"/>
    <w:rsid w:val="00C075E2"/>
    <w:rsid w:val="00C13D7C"/>
    <w:rsid w:val="00C14BEB"/>
    <w:rsid w:val="00C206E8"/>
    <w:rsid w:val="00C314AB"/>
    <w:rsid w:val="00C31EA2"/>
    <w:rsid w:val="00C417E4"/>
    <w:rsid w:val="00C4278F"/>
    <w:rsid w:val="00C44BF2"/>
    <w:rsid w:val="00C47AB4"/>
    <w:rsid w:val="00C501AE"/>
    <w:rsid w:val="00C542ED"/>
    <w:rsid w:val="00C548A3"/>
    <w:rsid w:val="00C5680B"/>
    <w:rsid w:val="00C56CDE"/>
    <w:rsid w:val="00C71F01"/>
    <w:rsid w:val="00C77750"/>
    <w:rsid w:val="00C84C1F"/>
    <w:rsid w:val="00C87C64"/>
    <w:rsid w:val="00C91C6B"/>
    <w:rsid w:val="00C94092"/>
    <w:rsid w:val="00C944E3"/>
    <w:rsid w:val="00C96957"/>
    <w:rsid w:val="00CA1345"/>
    <w:rsid w:val="00CA1DFB"/>
    <w:rsid w:val="00CA6331"/>
    <w:rsid w:val="00CC43B2"/>
    <w:rsid w:val="00CC764F"/>
    <w:rsid w:val="00CD03E6"/>
    <w:rsid w:val="00CD0407"/>
    <w:rsid w:val="00CD08AE"/>
    <w:rsid w:val="00CD203A"/>
    <w:rsid w:val="00CD2EB2"/>
    <w:rsid w:val="00CD7DA6"/>
    <w:rsid w:val="00CE08B1"/>
    <w:rsid w:val="00CE116C"/>
    <w:rsid w:val="00CE4A77"/>
    <w:rsid w:val="00CE4E93"/>
    <w:rsid w:val="00CF080D"/>
    <w:rsid w:val="00CF3811"/>
    <w:rsid w:val="00CF679D"/>
    <w:rsid w:val="00D04248"/>
    <w:rsid w:val="00D05F42"/>
    <w:rsid w:val="00D066F7"/>
    <w:rsid w:val="00D1068C"/>
    <w:rsid w:val="00D1265F"/>
    <w:rsid w:val="00D15B57"/>
    <w:rsid w:val="00D225D2"/>
    <w:rsid w:val="00D229C6"/>
    <w:rsid w:val="00D23C3E"/>
    <w:rsid w:val="00D24BC3"/>
    <w:rsid w:val="00D275BB"/>
    <w:rsid w:val="00D27A33"/>
    <w:rsid w:val="00D303E8"/>
    <w:rsid w:val="00D34720"/>
    <w:rsid w:val="00D40C53"/>
    <w:rsid w:val="00D41ACE"/>
    <w:rsid w:val="00D4271D"/>
    <w:rsid w:val="00D43A78"/>
    <w:rsid w:val="00D43FA7"/>
    <w:rsid w:val="00D445D5"/>
    <w:rsid w:val="00D464E5"/>
    <w:rsid w:val="00D617FF"/>
    <w:rsid w:val="00D62504"/>
    <w:rsid w:val="00D62A9B"/>
    <w:rsid w:val="00D65210"/>
    <w:rsid w:val="00D652D3"/>
    <w:rsid w:val="00D6536F"/>
    <w:rsid w:val="00D66B1A"/>
    <w:rsid w:val="00D7618E"/>
    <w:rsid w:val="00D77E00"/>
    <w:rsid w:val="00D80376"/>
    <w:rsid w:val="00D813AD"/>
    <w:rsid w:val="00D91BEC"/>
    <w:rsid w:val="00D9593F"/>
    <w:rsid w:val="00D964AC"/>
    <w:rsid w:val="00D9720A"/>
    <w:rsid w:val="00D97C62"/>
    <w:rsid w:val="00DA35A4"/>
    <w:rsid w:val="00DB0C54"/>
    <w:rsid w:val="00DB0EAD"/>
    <w:rsid w:val="00DB55E9"/>
    <w:rsid w:val="00DC3444"/>
    <w:rsid w:val="00DC6B14"/>
    <w:rsid w:val="00DD0085"/>
    <w:rsid w:val="00DD30A7"/>
    <w:rsid w:val="00DD3D97"/>
    <w:rsid w:val="00DD4C9C"/>
    <w:rsid w:val="00DE2D52"/>
    <w:rsid w:val="00DE5D31"/>
    <w:rsid w:val="00DE7137"/>
    <w:rsid w:val="00DE7E55"/>
    <w:rsid w:val="00DF537A"/>
    <w:rsid w:val="00E04B07"/>
    <w:rsid w:val="00E04CBF"/>
    <w:rsid w:val="00E06DC2"/>
    <w:rsid w:val="00E13AC7"/>
    <w:rsid w:val="00E205CD"/>
    <w:rsid w:val="00E254A8"/>
    <w:rsid w:val="00E433BD"/>
    <w:rsid w:val="00E521CB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3D3C"/>
    <w:rsid w:val="00E84840"/>
    <w:rsid w:val="00E85AED"/>
    <w:rsid w:val="00E94C60"/>
    <w:rsid w:val="00E95366"/>
    <w:rsid w:val="00E9606F"/>
    <w:rsid w:val="00E97BB4"/>
    <w:rsid w:val="00EA03CD"/>
    <w:rsid w:val="00EA3ACF"/>
    <w:rsid w:val="00EA6D39"/>
    <w:rsid w:val="00EB0A9E"/>
    <w:rsid w:val="00EC488F"/>
    <w:rsid w:val="00EC4DFE"/>
    <w:rsid w:val="00ED10F0"/>
    <w:rsid w:val="00ED14B8"/>
    <w:rsid w:val="00ED5981"/>
    <w:rsid w:val="00ED5E45"/>
    <w:rsid w:val="00ED7C4C"/>
    <w:rsid w:val="00EE008C"/>
    <w:rsid w:val="00EE1212"/>
    <w:rsid w:val="00EF5427"/>
    <w:rsid w:val="00F0491D"/>
    <w:rsid w:val="00F116A0"/>
    <w:rsid w:val="00F12907"/>
    <w:rsid w:val="00F15045"/>
    <w:rsid w:val="00F2328A"/>
    <w:rsid w:val="00F250F9"/>
    <w:rsid w:val="00F2526E"/>
    <w:rsid w:val="00F272CB"/>
    <w:rsid w:val="00F45A24"/>
    <w:rsid w:val="00F5010B"/>
    <w:rsid w:val="00F513FD"/>
    <w:rsid w:val="00F52F00"/>
    <w:rsid w:val="00F54613"/>
    <w:rsid w:val="00F55BA3"/>
    <w:rsid w:val="00F57A2A"/>
    <w:rsid w:val="00F62666"/>
    <w:rsid w:val="00F67FA9"/>
    <w:rsid w:val="00F70C97"/>
    <w:rsid w:val="00F711C1"/>
    <w:rsid w:val="00F72F13"/>
    <w:rsid w:val="00F74799"/>
    <w:rsid w:val="00F74E2A"/>
    <w:rsid w:val="00F80D0D"/>
    <w:rsid w:val="00F85305"/>
    <w:rsid w:val="00F85EF5"/>
    <w:rsid w:val="00F87843"/>
    <w:rsid w:val="00F87CFD"/>
    <w:rsid w:val="00F87D60"/>
    <w:rsid w:val="00F908BF"/>
    <w:rsid w:val="00F95584"/>
    <w:rsid w:val="00F95F7A"/>
    <w:rsid w:val="00FA5B8C"/>
    <w:rsid w:val="00FA7A65"/>
    <w:rsid w:val="00FA7CAB"/>
    <w:rsid w:val="00FB421C"/>
    <w:rsid w:val="00FB6CDC"/>
    <w:rsid w:val="00FC0624"/>
    <w:rsid w:val="00FC760D"/>
    <w:rsid w:val="00FD0F7B"/>
    <w:rsid w:val="00FD4499"/>
    <w:rsid w:val="00FD7473"/>
    <w:rsid w:val="00FD7495"/>
    <w:rsid w:val="00FE2B50"/>
    <w:rsid w:val="00FE38C9"/>
    <w:rsid w:val="00FE4D43"/>
    <w:rsid w:val="00FE70FB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61DC2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2C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7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  <w:style w:type="character" w:customStyle="1" w:styleId="Heading3Char">
    <w:name w:val="Heading 3 Char"/>
    <w:basedOn w:val="DefaultParagraphFont"/>
    <w:link w:val="Heading3"/>
    <w:semiHidden/>
    <w:rsid w:val="005079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79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357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5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5735"/>
  </w:style>
  <w:style w:type="paragraph" w:styleId="CommentSubject">
    <w:name w:val="annotation subject"/>
    <w:basedOn w:val="CommentText"/>
    <w:next w:val="CommentText"/>
    <w:link w:val="CommentSubjectChar"/>
    <w:rsid w:val="00235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5735"/>
    <w:rPr>
      <w:b/>
      <w:bCs/>
    </w:rPr>
  </w:style>
  <w:style w:type="paragraph" w:customStyle="1" w:styleId="Default">
    <w:name w:val="Default"/>
    <w:rsid w:val="002357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un.edu/sites/default/files/CSU-Staff-Job-Code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sun.edu/sites/default/files/CSU-Staff-Job-Codes.pdf" TargetMode="External"/><Relationship Id="rId17" Type="http://schemas.openxmlformats.org/officeDocument/2006/relationships/hyperlink" Target="https://www.csun.edu/ehs/request-defensive-driving-powered-cart-train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lstate.edu/hrpims/pims/Appendix/professional_license_table.ht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sun.edu/sites/default/files/sensitive-positions-table1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un.edu/hr/orgchar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8419E"/>
    <w:rsid w:val="000F21B8"/>
    <w:rsid w:val="00151025"/>
    <w:rsid w:val="00187999"/>
    <w:rsid w:val="00223565"/>
    <w:rsid w:val="003C5328"/>
    <w:rsid w:val="00400DF8"/>
    <w:rsid w:val="004527D4"/>
    <w:rsid w:val="006146AE"/>
    <w:rsid w:val="00624468"/>
    <w:rsid w:val="0079786D"/>
    <w:rsid w:val="007E475D"/>
    <w:rsid w:val="008B1029"/>
    <w:rsid w:val="00996A32"/>
    <w:rsid w:val="00BD6785"/>
    <w:rsid w:val="00C26A79"/>
    <w:rsid w:val="00C570C3"/>
    <w:rsid w:val="00E904B0"/>
    <w:rsid w:val="00F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BDAD1E85F8A4E92C8642F1AD58761" ma:contentTypeVersion="10" ma:contentTypeDescription="Create a new document." ma:contentTypeScope="" ma:versionID="bdf33c86f2bc46bc0566621639198c46">
  <xsd:schema xmlns:xsd="http://www.w3.org/2001/XMLSchema" xmlns:xs="http://www.w3.org/2001/XMLSchema" xmlns:p="http://schemas.microsoft.com/office/2006/metadata/properties" xmlns:ns3="a943db70-d34f-4e89-b651-278d69fcab46" targetNamespace="http://schemas.microsoft.com/office/2006/metadata/properties" ma:root="true" ma:fieldsID="3d4bc51b7a51996ed0bc3a94751d900d" ns3:_="">
    <xsd:import namespace="a943db70-d34f-4e89-b651-278d69fcab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3db70-d34f-4e89-b651-278d69fca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F1118-C26B-43DD-A289-9942FE0B1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FF9E8-B80D-4D8A-A2D8-92B590D0F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36EA20-E55A-4E42-96F2-2F1876DB09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060898-CE08-4356-97D3-4AEA46E3D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3db70-d34f-4e89-b651-278d69fca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2009</Words>
  <Characters>11516</Characters>
  <Application>Microsoft Office Word</Application>
  <DocSecurity>0</DocSecurity>
  <Lines>500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13116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McKibbon, Robyn L</cp:lastModifiedBy>
  <cp:revision>7</cp:revision>
  <cp:lastPrinted>2024-06-25T08:32:00Z</cp:lastPrinted>
  <dcterms:created xsi:type="dcterms:W3CDTF">2024-08-27T14:53:00Z</dcterms:created>
  <dcterms:modified xsi:type="dcterms:W3CDTF">2024-08-27T16:08:00Z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0x010100CD0BDAD1E85F8A4E92C8642F1AD58761</vt:lpwstr>
  </property>
  <property fmtid="{D5CDD505-2E9C-101B-9397-08002B2CF9AE}" pid="3" name="GrammarlyDocumentId">
    <vt:lpwstr>3ff505427f8c202aa891a622dbd967acb1094e277518958871e059f2ade3e1f9</vt:lpwstr>
  </property>
</Properties>
</file>