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EFF4" w14:textId="706B4EC0" w:rsidR="00F12D25" w:rsidRPr="00E17C25" w:rsidRDefault="00B977B9" w:rsidP="00413399">
      <w:pPr>
        <w:spacing w:before="120"/>
        <w:jc w:val="both"/>
        <w:rPr>
          <w:rFonts w:ascii="Arial" w:hAnsi="Arial" w:cs="Arial"/>
          <w:color w:val="D22030"/>
          <w:sz w:val="12"/>
          <w:szCs w:val="12"/>
        </w:rPr>
      </w:pPr>
      <w:r w:rsidRPr="00F12D25">
        <w:rPr>
          <w:rFonts w:ascii="Arial" w:hAnsi="Arial" w:cs="Arial"/>
          <w:b/>
          <w:sz w:val="16"/>
          <w:szCs w:val="16"/>
        </w:rPr>
        <w:t>Instructions:</w:t>
      </w:r>
      <w:r w:rsidRPr="00F12D25">
        <w:rPr>
          <w:rFonts w:ascii="Arial" w:hAnsi="Arial" w:cs="Arial"/>
          <w:sz w:val="16"/>
          <w:szCs w:val="16"/>
        </w:rPr>
        <w:t xml:space="preserve"> </w:t>
      </w:r>
      <w:r w:rsidR="008E7FA4" w:rsidRPr="007E1B67">
        <w:rPr>
          <w:rFonts w:ascii="Arial" w:hAnsi="Arial" w:cs="Arial"/>
          <w:sz w:val="16"/>
          <w:szCs w:val="16"/>
        </w:rPr>
        <w:t>C</w:t>
      </w:r>
      <w:r w:rsidRPr="007E1B67">
        <w:rPr>
          <w:rFonts w:ascii="Arial" w:hAnsi="Arial" w:cs="Arial"/>
          <w:sz w:val="16"/>
          <w:szCs w:val="16"/>
        </w:rPr>
        <w:t>omplete</w:t>
      </w:r>
      <w:r w:rsidR="008E7FA4" w:rsidRPr="007E1B67">
        <w:rPr>
          <w:rFonts w:ascii="Arial" w:hAnsi="Arial" w:cs="Arial"/>
          <w:sz w:val="16"/>
          <w:szCs w:val="16"/>
        </w:rPr>
        <w:t xml:space="preserve"> this form</w:t>
      </w:r>
      <w:r w:rsidRPr="007E1B67">
        <w:rPr>
          <w:rFonts w:ascii="Arial" w:hAnsi="Arial" w:cs="Arial"/>
          <w:sz w:val="16"/>
          <w:szCs w:val="16"/>
        </w:rPr>
        <w:t xml:space="preserve"> for all staff positions. The form is </w:t>
      </w:r>
      <w:r w:rsidR="008E7FA4" w:rsidRPr="007E1B67">
        <w:rPr>
          <w:rFonts w:ascii="Arial" w:hAnsi="Arial" w:cs="Arial"/>
          <w:sz w:val="16"/>
          <w:szCs w:val="16"/>
        </w:rPr>
        <w:t xml:space="preserve">also </w:t>
      </w:r>
      <w:r w:rsidRPr="007E1B67">
        <w:rPr>
          <w:rFonts w:ascii="Arial" w:hAnsi="Arial" w:cs="Arial"/>
          <w:sz w:val="16"/>
          <w:szCs w:val="16"/>
        </w:rPr>
        <w:t>used to req</w:t>
      </w:r>
      <w:r w:rsidR="003E2605" w:rsidRPr="007E1B67">
        <w:rPr>
          <w:rFonts w:ascii="Arial" w:hAnsi="Arial" w:cs="Arial"/>
          <w:sz w:val="16"/>
          <w:szCs w:val="16"/>
        </w:rPr>
        <w:t xml:space="preserve">uest a classification review </w:t>
      </w:r>
      <w:r w:rsidR="00366BCF" w:rsidRPr="007E1B67">
        <w:rPr>
          <w:rFonts w:ascii="Arial" w:hAnsi="Arial" w:cs="Arial"/>
          <w:sz w:val="16"/>
          <w:szCs w:val="16"/>
        </w:rPr>
        <w:t>of a currently filled position, or to update a position description with no review requested</w:t>
      </w:r>
      <w:r w:rsidRPr="007E1B67">
        <w:rPr>
          <w:rFonts w:ascii="Arial" w:hAnsi="Arial" w:cs="Arial"/>
          <w:sz w:val="16"/>
          <w:szCs w:val="16"/>
        </w:rPr>
        <w:t>. After completion of the form, a signed copy should be given to the employee (if the position is filled), one copy forwarded to</w:t>
      </w:r>
      <w:r w:rsidR="00E81EA5" w:rsidRPr="007E1B67">
        <w:rPr>
          <w:rFonts w:ascii="Arial" w:hAnsi="Arial" w:cs="Arial"/>
          <w:sz w:val="16"/>
          <w:szCs w:val="16"/>
        </w:rPr>
        <w:t xml:space="preserve"> the Office of Human Resources</w:t>
      </w:r>
      <w:r w:rsidR="006868C1" w:rsidRPr="007E1B67">
        <w:rPr>
          <w:rFonts w:ascii="Arial" w:hAnsi="Arial" w:cs="Arial"/>
          <w:sz w:val="16"/>
          <w:szCs w:val="16"/>
        </w:rPr>
        <w:t xml:space="preserve"> (</w:t>
      </w:r>
      <w:hyperlink r:id="rId8" w:history="1">
        <w:r w:rsidR="006868C1" w:rsidRPr="007E1B67">
          <w:rPr>
            <w:rStyle w:val="Hyperlink"/>
            <w:rFonts w:ascii="Arial" w:hAnsi="Arial" w:cs="Arial"/>
            <w:sz w:val="16"/>
            <w:szCs w:val="16"/>
          </w:rPr>
          <w:t>hrclass-comp@csun.edu</w:t>
        </w:r>
      </w:hyperlink>
      <w:r w:rsidR="006868C1" w:rsidRPr="007E1B67">
        <w:rPr>
          <w:rFonts w:ascii="Arial" w:hAnsi="Arial" w:cs="Arial"/>
          <w:sz w:val="16"/>
          <w:szCs w:val="16"/>
        </w:rPr>
        <w:t>)</w:t>
      </w:r>
      <w:r w:rsidR="00E81EA5" w:rsidRPr="007E1B67">
        <w:rPr>
          <w:rFonts w:ascii="Arial" w:hAnsi="Arial" w:cs="Arial"/>
          <w:sz w:val="16"/>
          <w:szCs w:val="16"/>
        </w:rPr>
        <w:t xml:space="preserve">, </w:t>
      </w:r>
      <w:r w:rsidR="0078187A" w:rsidRPr="007E1B67">
        <w:rPr>
          <w:rFonts w:ascii="Arial" w:hAnsi="Arial" w:cs="Arial"/>
          <w:sz w:val="16"/>
          <w:szCs w:val="16"/>
        </w:rPr>
        <w:t>and the original electronic version maintained by the department</w:t>
      </w:r>
      <w:r w:rsidR="00413399" w:rsidRPr="007E1B67">
        <w:rPr>
          <w:rFonts w:ascii="Arial" w:hAnsi="Arial" w:cs="Arial"/>
          <w:sz w:val="16"/>
          <w:szCs w:val="16"/>
        </w:rPr>
        <w:t xml:space="preserve">. For resources on completing this form, visit: </w:t>
      </w:r>
      <w:hyperlink r:id="rId9" w:history="1">
        <w:r w:rsidR="00413399" w:rsidRPr="007E1B67">
          <w:rPr>
            <w:rStyle w:val="Hyperlink"/>
            <w:rFonts w:ascii="Arial" w:hAnsi="Arial" w:cs="Arial"/>
            <w:sz w:val="16"/>
            <w:szCs w:val="16"/>
          </w:rPr>
          <w:t>csun.edu/careers/position-description-process</w:t>
        </w:r>
      </w:hyperlink>
      <w:r w:rsidR="00413399" w:rsidRPr="007E1B67">
        <w:rPr>
          <w:rFonts w:ascii="Arial" w:hAnsi="Arial" w:cs="Arial"/>
          <w:sz w:val="16"/>
          <w:szCs w:val="16"/>
        </w:rPr>
        <w:t xml:space="preserve"> </w:t>
      </w:r>
      <w:r w:rsidRPr="007E1B67">
        <w:rPr>
          <w:rFonts w:ascii="Arial" w:hAnsi="Arial" w:cs="Arial"/>
          <w:sz w:val="16"/>
          <w:szCs w:val="16"/>
        </w:rPr>
        <w:t xml:space="preserve"> </w:t>
      </w:r>
      <w:r w:rsidR="00632BD7" w:rsidRPr="00E17C25">
        <w:rPr>
          <w:rFonts w:ascii="Arial" w:hAnsi="Arial" w:cs="Arial"/>
          <w:color w:val="C00000"/>
          <w:sz w:val="12"/>
          <w:szCs w:val="12"/>
        </w:rPr>
        <w:t>[</w:t>
      </w:r>
      <w:r w:rsidR="00632BD7" w:rsidRPr="00E17C25">
        <w:rPr>
          <w:rFonts w:ascii="Arial" w:hAnsi="Arial" w:cs="Arial"/>
          <w:color w:val="D22030"/>
          <w:sz w:val="12"/>
          <w:szCs w:val="12"/>
        </w:rPr>
        <w:t xml:space="preserve">NOTE: </w:t>
      </w:r>
      <w:r w:rsidR="00E17C25" w:rsidRPr="00E17C25">
        <w:rPr>
          <w:rFonts w:ascii="Arial" w:hAnsi="Arial" w:cs="Arial"/>
          <w:color w:val="D22030"/>
          <w:sz w:val="12"/>
          <w:szCs w:val="12"/>
        </w:rPr>
        <w:t>F</w:t>
      </w:r>
      <w:r w:rsidR="00D229C6" w:rsidRPr="00E17C25">
        <w:rPr>
          <w:rFonts w:ascii="Arial" w:hAnsi="Arial" w:cs="Arial"/>
          <w:color w:val="D22030"/>
          <w:sz w:val="12"/>
          <w:szCs w:val="12"/>
        </w:rPr>
        <w:t xml:space="preserve">orm is unlocked; </w:t>
      </w:r>
      <w:r w:rsidR="009218E4" w:rsidRPr="00E17C25">
        <w:rPr>
          <w:rFonts w:ascii="Arial" w:hAnsi="Arial" w:cs="Arial"/>
          <w:b/>
          <w:color w:val="D22030"/>
          <w:sz w:val="12"/>
          <w:szCs w:val="12"/>
        </w:rPr>
        <w:t>Ctrl</w:t>
      </w:r>
      <w:r w:rsidR="00673F25" w:rsidRPr="00E17C25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9218E4" w:rsidRPr="00E17C25">
        <w:rPr>
          <w:rFonts w:ascii="Arial" w:hAnsi="Arial" w:cs="Arial"/>
          <w:b/>
          <w:color w:val="D22030"/>
          <w:sz w:val="12"/>
          <w:szCs w:val="12"/>
        </w:rPr>
        <w:t>+</w:t>
      </w:r>
      <w:r w:rsidR="00673F25" w:rsidRPr="00E17C25">
        <w:rPr>
          <w:rFonts w:ascii="Arial" w:hAnsi="Arial" w:cs="Arial"/>
          <w:b/>
          <w:color w:val="D22030"/>
          <w:sz w:val="12"/>
          <w:szCs w:val="12"/>
        </w:rPr>
        <w:t xml:space="preserve"> C</w:t>
      </w:r>
      <w:r w:rsidR="009218E4" w:rsidRPr="00E17C25">
        <w:rPr>
          <w:rFonts w:ascii="Arial" w:hAnsi="Arial" w:cs="Arial"/>
          <w:b/>
          <w:color w:val="D22030"/>
          <w:sz w:val="12"/>
          <w:szCs w:val="12"/>
        </w:rPr>
        <w:t>lick</w:t>
      </w:r>
      <w:r w:rsidR="009218E4" w:rsidRPr="00E17C25">
        <w:rPr>
          <w:rFonts w:ascii="Arial" w:hAnsi="Arial" w:cs="Arial"/>
          <w:color w:val="D22030"/>
          <w:sz w:val="12"/>
          <w:szCs w:val="12"/>
        </w:rPr>
        <w:t xml:space="preserve"> to open links</w:t>
      </w:r>
      <w:r w:rsidR="00D229C6" w:rsidRPr="00E17C25">
        <w:rPr>
          <w:rFonts w:ascii="Arial" w:hAnsi="Arial" w:cs="Arial"/>
          <w:color w:val="D22030"/>
          <w:sz w:val="12"/>
          <w:szCs w:val="12"/>
        </w:rPr>
        <w:t>.</w:t>
      </w:r>
      <w:r w:rsidR="003B352E" w:rsidRPr="00E17C25">
        <w:rPr>
          <w:rFonts w:ascii="Arial" w:hAnsi="Arial" w:cs="Arial"/>
          <w:color w:val="D22030"/>
          <w:sz w:val="12"/>
          <w:szCs w:val="12"/>
        </w:rPr>
        <w:t>]</w:t>
      </w:r>
      <w:r w:rsidR="00CD0407" w:rsidRPr="00E17C25">
        <w:rPr>
          <w:rFonts w:ascii="Arial" w:hAnsi="Arial" w:cs="Arial"/>
          <w:color w:val="D22030"/>
          <w:sz w:val="12"/>
          <w:szCs w:val="12"/>
        </w:rPr>
        <w:t xml:space="preserve"> </w:t>
      </w:r>
    </w:p>
    <w:p w14:paraId="67ACBE44" w14:textId="77777777" w:rsidR="00F12D25" w:rsidRPr="00F12D25" w:rsidRDefault="00F12D25" w:rsidP="00F12D25">
      <w:pPr>
        <w:jc w:val="both"/>
        <w:rPr>
          <w:rFonts w:ascii="Arial" w:hAnsi="Arial" w:cs="Arial"/>
          <w:color w:val="D22030"/>
          <w:sz w:val="16"/>
          <w:szCs w:val="16"/>
        </w:rPr>
      </w:pPr>
    </w:p>
    <w:tbl>
      <w:tblPr>
        <w:tblW w:w="4338" w:type="dxa"/>
        <w:tblInd w:w="-113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55"/>
      </w:tblGrid>
      <w:tr w:rsidR="000A3933" w:rsidRPr="00342ACB" w14:paraId="74B8CF50" w14:textId="77777777" w:rsidTr="00891241">
        <w:trPr>
          <w:trHeight w:val="350"/>
        </w:trPr>
        <w:tc>
          <w:tcPr>
            <w:tcW w:w="2183" w:type="dxa"/>
            <w:tcBorders>
              <w:bottom w:val="nil"/>
            </w:tcBorders>
            <w:shd w:val="clear" w:color="auto" w:fill="auto"/>
            <w:vAlign w:val="center"/>
          </w:tcPr>
          <w:p w14:paraId="798CF172" w14:textId="207E8D86" w:rsidR="000A3933" w:rsidRPr="00891241" w:rsidRDefault="000A3933" w:rsidP="009876A8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891241">
              <w:rPr>
                <w:rFonts w:ascii="Arial" w:hAnsi="Arial" w:cs="Arial"/>
                <w:b/>
                <w:sz w:val="18"/>
                <w:szCs w:val="18"/>
              </w:rPr>
              <w:t xml:space="preserve">Date Prepared/Revised:  </w:t>
            </w:r>
          </w:p>
        </w:tc>
        <w:tc>
          <w:tcPr>
            <w:tcW w:w="21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DA3F3C" w14:textId="7611A3AA" w:rsidR="000A3933" w:rsidRPr="00766745" w:rsidRDefault="009D0DDE" w:rsidP="009876A8">
            <w:pPr>
              <w:ind w:right="-108"/>
              <w:rPr>
                <w:rFonts w:ascii="Trebuchet MS" w:hAnsi="Trebuchet MS" w:cs="Arial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8</w:t>
            </w:r>
            <w:r w:rsidR="00766745">
              <w:rPr>
                <w:rFonts w:ascii="Trebuchet MS" w:hAnsi="Trebuchet MS"/>
                <w:sz w:val="18"/>
                <w:szCs w:val="18"/>
              </w:rPr>
              <w:t>/</w:t>
            </w:r>
            <w:r>
              <w:rPr>
                <w:rFonts w:ascii="Trebuchet MS" w:hAnsi="Trebuchet MS"/>
                <w:sz w:val="18"/>
                <w:szCs w:val="18"/>
              </w:rPr>
              <w:t>2</w:t>
            </w:r>
            <w:r w:rsidR="00766745">
              <w:rPr>
                <w:rFonts w:ascii="Trebuchet MS" w:hAnsi="Trebuchet MS"/>
                <w:sz w:val="18"/>
                <w:szCs w:val="18"/>
              </w:rPr>
              <w:t>/2024</w:t>
            </w:r>
          </w:p>
        </w:tc>
      </w:tr>
    </w:tbl>
    <w:p w14:paraId="236DCF4C" w14:textId="1DCABF68" w:rsidR="00413399" w:rsidRDefault="0098080A" w:rsidP="00B977B9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  </w:t>
      </w:r>
    </w:p>
    <w:p w14:paraId="7CA8F0DA" w14:textId="10B8FA7A" w:rsidR="00B977B9" w:rsidRPr="000A3881" w:rsidRDefault="00B977B9" w:rsidP="00B977B9">
      <w:pPr>
        <w:rPr>
          <w:rFonts w:ascii="Arial" w:hAnsi="Arial" w:cs="Arial"/>
          <w:b/>
          <w:sz w:val="20"/>
          <w:szCs w:val="18"/>
        </w:rPr>
      </w:pPr>
      <w:r w:rsidRPr="000A3881">
        <w:rPr>
          <w:rFonts w:ascii="Arial" w:hAnsi="Arial" w:cs="Arial"/>
          <w:b/>
          <w:sz w:val="20"/>
          <w:szCs w:val="18"/>
        </w:rPr>
        <w:t>A. Action Requested</w:t>
      </w:r>
    </w:p>
    <w:p w14:paraId="782CD3FA" w14:textId="2F009B92" w:rsidR="000F3C2F" w:rsidRPr="00342ACB" w:rsidRDefault="001359CF" w:rsidP="000F3C2F">
      <w:pPr>
        <w:spacing w:before="120" w:line="276" w:lineRule="auto"/>
        <w:ind w:left="720"/>
        <w:rPr>
          <w:rFonts w:ascii="Arial" w:hAnsi="Arial" w:cs="Arial"/>
          <w:sz w:val="4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-83159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745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6C2559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Request</w:t>
      </w:r>
      <w:r w:rsidR="007613FE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a New</w:t>
      </w:r>
      <w:r w:rsidR="006015F0" w:rsidRPr="00342ACB">
        <w:rPr>
          <w:rFonts w:ascii="Arial" w:hAnsi="Arial" w:cs="Arial"/>
          <w:sz w:val="19"/>
          <w:szCs w:val="19"/>
        </w:rPr>
        <w:t xml:space="preserve"> p</w:t>
      </w:r>
      <w:r w:rsidR="00E97BB4" w:rsidRPr="00342ACB">
        <w:rPr>
          <w:rFonts w:ascii="Arial" w:hAnsi="Arial" w:cs="Arial"/>
          <w:sz w:val="19"/>
          <w:szCs w:val="19"/>
        </w:rPr>
        <w:t>osition</w:t>
      </w:r>
      <w:r w:rsidR="006015F0" w:rsidRPr="00342ACB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CE4E93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OR </w:t>
      </w:r>
      <w:r w:rsidR="00CE4E93">
        <w:rPr>
          <w:rFonts w:ascii="Arial" w:hAnsi="Arial" w:cs="Arial"/>
          <w:sz w:val="19"/>
          <w:szCs w:val="19"/>
        </w:rPr>
        <w:t xml:space="preserve"> 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0420060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6037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78187A">
        <w:rPr>
          <w:rFonts w:ascii="Arial" w:hAnsi="Arial" w:cs="Arial"/>
          <w:sz w:val="19"/>
          <w:szCs w:val="19"/>
        </w:rPr>
        <w:t>Fill</w:t>
      </w:r>
      <w:r w:rsidR="006015F0" w:rsidRPr="00342ACB">
        <w:rPr>
          <w:rFonts w:ascii="Arial" w:hAnsi="Arial" w:cs="Arial"/>
          <w:sz w:val="19"/>
          <w:szCs w:val="19"/>
        </w:rPr>
        <w:t xml:space="preserve"> a Vacant position</w:t>
      </w:r>
      <w:r w:rsidR="00E97BB4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902048">
        <w:rPr>
          <w:rFonts w:ascii="Arial" w:hAnsi="Arial" w:cs="Arial"/>
          <w:i/>
          <w:sz w:val="14"/>
          <w:szCs w:val="14"/>
        </w:rPr>
        <w:t xml:space="preserve">(Must initiate </w:t>
      </w:r>
      <w:r w:rsidR="00902048" w:rsidRPr="00902048">
        <w:rPr>
          <w:rFonts w:ascii="Arial" w:hAnsi="Arial" w:cs="Arial"/>
          <w:i/>
          <w:sz w:val="14"/>
          <w:szCs w:val="14"/>
        </w:rPr>
        <w:t xml:space="preserve">through </w:t>
      </w:r>
      <w:r w:rsidR="008025D1" w:rsidRPr="00902048">
        <w:rPr>
          <w:rFonts w:ascii="Arial" w:hAnsi="Arial" w:cs="Arial"/>
          <w:i/>
          <w:sz w:val="14"/>
          <w:szCs w:val="14"/>
        </w:rPr>
        <w:t>online recruitment</w:t>
      </w:r>
      <w:r w:rsidR="00E97BB4" w:rsidRPr="00902048">
        <w:rPr>
          <w:rFonts w:ascii="Arial" w:hAnsi="Arial" w:cs="Arial"/>
          <w:i/>
          <w:sz w:val="14"/>
          <w:szCs w:val="14"/>
        </w:rPr>
        <w:t>)</w:t>
      </w:r>
      <w:r w:rsidR="00E97BB4" w:rsidRPr="00342ACB">
        <w:rPr>
          <w:rFonts w:ascii="Arial" w:hAnsi="Arial" w:cs="Arial"/>
          <w:sz w:val="19"/>
          <w:szCs w:val="19"/>
        </w:rPr>
        <w:br/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123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Initiate a </w:t>
      </w:r>
      <w:r w:rsidR="00EC4DFE" w:rsidRPr="00342ACB">
        <w:rPr>
          <w:rFonts w:ascii="Arial" w:hAnsi="Arial" w:cs="Arial"/>
          <w:sz w:val="19"/>
          <w:szCs w:val="19"/>
        </w:rPr>
        <w:t>C</w:t>
      </w:r>
      <w:r w:rsidR="004A039A" w:rsidRPr="00342ACB">
        <w:rPr>
          <w:rFonts w:ascii="Arial" w:hAnsi="Arial" w:cs="Arial"/>
          <w:sz w:val="19"/>
          <w:szCs w:val="19"/>
        </w:rPr>
        <w:t>lassification</w:t>
      </w:r>
      <w:r w:rsidR="00EC4DFE" w:rsidRPr="00342ACB">
        <w:rPr>
          <w:rFonts w:ascii="Arial" w:hAnsi="Arial" w:cs="Arial"/>
          <w:sz w:val="19"/>
          <w:szCs w:val="19"/>
        </w:rPr>
        <w:t xml:space="preserve"> R</w:t>
      </w:r>
      <w:r w:rsidR="00E97BB4" w:rsidRPr="00342ACB">
        <w:rPr>
          <w:rFonts w:ascii="Arial" w:hAnsi="Arial" w:cs="Arial"/>
          <w:sz w:val="19"/>
          <w:szCs w:val="19"/>
        </w:rPr>
        <w:t xml:space="preserve">eview for </w:t>
      </w:r>
      <w:r w:rsidR="004A039A" w:rsidRPr="00342ACB">
        <w:rPr>
          <w:rFonts w:ascii="Arial" w:hAnsi="Arial" w:cs="Arial"/>
          <w:sz w:val="19"/>
          <w:szCs w:val="19"/>
        </w:rPr>
        <w:t xml:space="preserve">a filled position  </w:t>
      </w:r>
      <w:r w:rsidR="000F3C2F" w:rsidRPr="00342ACB">
        <w:rPr>
          <w:rFonts w:ascii="Arial" w:hAnsi="Arial" w:cs="Arial"/>
          <w:sz w:val="19"/>
          <w:szCs w:val="19"/>
        </w:rPr>
        <w:br/>
      </w:r>
    </w:p>
    <w:tbl>
      <w:tblPr>
        <w:tblW w:w="8820" w:type="dxa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230"/>
      </w:tblGrid>
      <w:tr w:rsidR="007B49F0" w:rsidRPr="00342ACB" w14:paraId="11071078" w14:textId="77777777" w:rsidTr="00413399">
        <w:trPr>
          <w:trHeight w:val="350"/>
        </w:trPr>
        <w:tc>
          <w:tcPr>
            <w:tcW w:w="4590" w:type="dxa"/>
            <w:shd w:val="clear" w:color="auto" w:fill="auto"/>
            <w:vAlign w:val="center"/>
          </w:tcPr>
          <w:p w14:paraId="6ACD1687" w14:textId="77777777" w:rsidR="007B49F0" w:rsidRPr="00342ACB" w:rsidRDefault="007B49F0" w:rsidP="00AB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Requestor: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38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42ACB">
              <w:rPr>
                <w:rFonts w:ascii="Arial" w:hAnsi="Arial" w:cs="Arial"/>
                <w:sz w:val="18"/>
                <w:szCs w:val="18"/>
              </w:rPr>
              <w:t>Employee  OR</w:t>
            </w:r>
            <w:proofErr w:type="gramEnd"/>
            <w:r w:rsidRPr="00342ACB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448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MPP Administrator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8E62ADC" w14:textId="77777777" w:rsidR="007B49F0" w:rsidRPr="00342ACB" w:rsidRDefault="007B49F0" w:rsidP="0001684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  <w:r w:rsidRPr="00342AC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2ACB">
              <w:rPr>
                <w:sz w:val="18"/>
                <w:szCs w:val="18"/>
              </w:rPr>
              <w:instrText xml:space="preserve"> FORMTEXT </w:instrText>
            </w:r>
            <w:r w:rsidRPr="00342ACB">
              <w:rPr>
                <w:sz w:val="18"/>
                <w:szCs w:val="18"/>
              </w:rPr>
            </w:r>
            <w:r w:rsidRPr="00342ACB">
              <w:rPr>
                <w:sz w:val="18"/>
                <w:szCs w:val="18"/>
              </w:rPr>
              <w:fldChar w:fldCharType="separate"/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Pr="00342ACB">
              <w:rPr>
                <w:sz w:val="18"/>
                <w:szCs w:val="18"/>
              </w:rPr>
              <w:fldChar w:fldCharType="end"/>
            </w:r>
          </w:p>
        </w:tc>
      </w:tr>
    </w:tbl>
    <w:p w14:paraId="570F7733" w14:textId="77777777" w:rsidR="007B49F0" w:rsidRPr="00342ACB" w:rsidRDefault="007B49F0" w:rsidP="00383DDF">
      <w:pPr>
        <w:spacing w:line="276" w:lineRule="auto"/>
        <w:ind w:left="720"/>
        <w:rPr>
          <w:rFonts w:ascii="Arial" w:hAnsi="Arial" w:cs="Arial"/>
          <w:sz w:val="4"/>
          <w:szCs w:val="19"/>
        </w:rPr>
      </w:pPr>
    </w:p>
    <w:p w14:paraId="075CD4CB" w14:textId="1088FD17" w:rsidR="004A039A" w:rsidRPr="00342ACB" w:rsidRDefault="001359CF" w:rsidP="00383DDF">
      <w:pPr>
        <w:spacing w:line="276" w:lineRule="auto"/>
        <w:ind w:left="720"/>
        <w:rPr>
          <w:rFonts w:ascii="Arial" w:hAnsi="Arial" w:cs="Arial"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30729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037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Update an existing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342ACB" w:rsidRPr="005375D5">
        <w:rPr>
          <w:rFonts w:ascii="Arial" w:hAnsi="Arial" w:cs="Arial"/>
          <w:i/>
          <w:sz w:val="14"/>
          <w:szCs w:val="14"/>
        </w:rPr>
        <w:t>equested)</w:t>
      </w:r>
      <w:r w:rsidR="00342ACB">
        <w:rPr>
          <w:rFonts w:ascii="Arial" w:hAnsi="Arial" w:cs="Arial"/>
          <w:i/>
          <w:sz w:val="16"/>
          <w:szCs w:val="16"/>
        </w:rPr>
        <w:t xml:space="preserve"> </w:t>
      </w:r>
    </w:p>
    <w:p w14:paraId="0F5C2D7E" w14:textId="77777777" w:rsidR="004A039A" w:rsidRPr="00342ACB" w:rsidRDefault="001359CF" w:rsidP="00383DDF">
      <w:pPr>
        <w:spacing w:line="276" w:lineRule="auto"/>
        <w:ind w:left="72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4105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1D401C" w:rsidRPr="00342ACB">
        <w:rPr>
          <w:rFonts w:ascii="Arial" w:hAnsi="Arial" w:cs="Arial"/>
          <w:sz w:val="19"/>
          <w:szCs w:val="19"/>
        </w:rPr>
        <w:t xml:space="preserve"> New </w:t>
      </w:r>
      <w:r w:rsidR="003B142C" w:rsidRPr="00342ACB">
        <w:rPr>
          <w:rFonts w:ascii="Arial" w:hAnsi="Arial" w:cs="Arial"/>
          <w:sz w:val="19"/>
          <w:szCs w:val="19"/>
        </w:rPr>
        <w:t>Employee/Appointment</w:t>
      </w:r>
      <w:r w:rsidR="00EC4DFE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acknowledgment of the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4A039A" w:rsidRPr="005375D5">
        <w:rPr>
          <w:rFonts w:ascii="Arial" w:hAnsi="Arial" w:cs="Arial"/>
          <w:i/>
          <w:sz w:val="14"/>
          <w:szCs w:val="14"/>
        </w:rPr>
        <w:t>equested)</w:t>
      </w:r>
    </w:p>
    <w:p w14:paraId="5E49E1A9" w14:textId="77777777" w:rsidR="00A24B2E" w:rsidRPr="007D21FC" w:rsidRDefault="00A24B2E" w:rsidP="007D21FC">
      <w:pPr>
        <w:spacing w:line="276" w:lineRule="auto"/>
        <w:ind w:firstLine="720"/>
        <w:rPr>
          <w:rFonts w:ascii="Arial" w:hAnsi="Arial" w:cs="Arial"/>
          <w:i/>
          <w:sz w:val="16"/>
          <w:szCs w:val="16"/>
        </w:rPr>
      </w:pPr>
      <w:r w:rsidRPr="00A24B2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D21FC">
        <w:rPr>
          <w:rFonts w:ascii="Arial" w:hAnsi="Arial" w:cs="Arial"/>
          <w:i/>
          <w:sz w:val="16"/>
          <w:szCs w:val="16"/>
        </w:rPr>
        <w:t xml:space="preserve"> (Employee should be given full p</w:t>
      </w:r>
      <w:r w:rsidRPr="00A24B2E">
        <w:rPr>
          <w:rFonts w:ascii="Arial" w:hAnsi="Arial" w:cs="Arial"/>
          <w:i/>
          <w:sz w:val="16"/>
          <w:szCs w:val="16"/>
        </w:rPr>
        <w:t xml:space="preserve">osition </w:t>
      </w:r>
      <w:r w:rsidR="007D21FC">
        <w:rPr>
          <w:rFonts w:ascii="Arial" w:hAnsi="Arial" w:cs="Arial"/>
          <w:i/>
          <w:sz w:val="16"/>
          <w:szCs w:val="16"/>
        </w:rPr>
        <w:t>d</w:t>
      </w:r>
      <w:r w:rsidRPr="00A24B2E">
        <w:rPr>
          <w:rFonts w:ascii="Arial" w:hAnsi="Arial" w:cs="Arial"/>
          <w:i/>
          <w:sz w:val="16"/>
          <w:szCs w:val="16"/>
        </w:rPr>
        <w:t xml:space="preserve">escription within </w:t>
      </w:r>
      <w:r w:rsidR="0027585F" w:rsidRPr="0027585F">
        <w:rPr>
          <w:rFonts w:ascii="Arial" w:hAnsi="Arial" w:cs="Arial"/>
          <w:i/>
          <w:sz w:val="16"/>
          <w:szCs w:val="16"/>
          <w:u w:val="single"/>
        </w:rPr>
        <w:t>one week</w:t>
      </w:r>
      <w:r w:rsidRPr="00A24B2E">
        <w:rPr>
          <w:rFonts w:ascii="Arial" w:hAnsi="Arial" w:cs="Arial"/>
          <w:i/>
          <w:sz w:val="16"/>
          <w:szCs w:val="16"/>
        </w:rPr>
        <w:t xml:space="preserve"> of </w:t>
      </w:r>
      <w:r w:rsidR="005C4AB0">
        <w:rPr>
          <w:rFonts w:ascii="Arial" w:hAnsi="Arial" w:cs="Arial"/>
          <w:i/>
          <w:sz w:val="16"/>
          <w:szCs w:val="16"/>
        </w:rPr>
        <w:t>start date</w:t>
      </w:r>
      <w:r w:rsidRPr="00A24B2E">
        <w:rPr>
          <w:rFonts w:ascii="Arial" w:hAnsi="Arial" w:cs="Arial"/>
          <w:i/>
          <w:sz w:val="16"/>
          <w:szCs w:val="16"/>
        </w:rPr>
        <w:t>)</w:t>
      </w:r>
    </w:p>
    <w:p w14:paraId="5362F4A6" w14:textId="77777777" w:rsidR="004A039A" w:rsidRDefault="004A039A" w:rsidP="00E97BB4">
      <w:pPr>
        <w:ind w:left="-180"/>
        <w:rPr>
          <w:rFonts w:ascii="Arial" w:hAnsi="Arial" w:cs="Arial"/>
          <w:b/>
          <w:sz w:val="18"/>
          <w:szCs w:val="18"/>
        </w:rPr>
      </w:pPr>
    </w:p>
    <w:p w14:paraId="16505F7F" w14:textId="77777777" w:rsidR="004A039A" w:rsidRPr="00445960" w:rsidRDefault="004A039A" w:rsidP="004A039A">
      <w:pPr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 xml:space="preserve">B. </w:t>
      </w:r>
      <w:r w:rsidR="00383DDF">
        <w:rPr>
          <w:rFonts w:ascii="Arial" w:hAnsi="Arial" w:cs="Arial"/>
          <w:b/>
          <w:sz w:val="20"/>
          <w:szCs w:val="18"/>
        </w:rPr>
        <w:t>Current</w:t>
      </w:r>
      <w:r w:rsidRPr="00445960">
        <w:rPr>
          <w:rFonts w:ascii="Arial" w:hAnsi="Arial" w:cs="Arial"/>
          <w:b/>
          <w:sz w:val="20"/>
          <w:szCs w:val="18"/>
        </w:rPr>
        <w:t xml:space="preserve"> Information</w:t>
      </w:r>
    </w:p>
    <w:p w14:paraId="246C40CA" w14:textId="77777777" w:rsidR="004A039A" w:rsidRPr="00F711C1" w:rsidRDefault="004A039A" w:rsidP="00F711C1">
      <w:pPr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221"/>
        <w:gridCol w:w="733"/>
        <w:gridCol w:w="720"/>
        <w:gridCol w:w="1080"/>
        <w:gridCol w:w="269"/>
        <w:gridCol w:w="272"/>
        <w:gridCol w:w="989"/>
        <w:gridCol w:w="303"/>
        <w:gridCol w:w="2398"/>
      </w:tblGrid>
      <w:tr w:rsidR="004A039A" w14:paraId="7441328B" w14:textId="77777777" w:rsidTr="006A58F5">
        <w:tc>
          <w:tcPr>
            <w:tcW w:w="3717" w:type="pct"/>
            <w:gridSpan w:val="8"/>
          </w:tcPr>
          <w:p w14:paraId="67FE3AF4" w14:textId="77777777" w:rsidR="004A039A" w:rsidRPr="004A298F" w:rsidRDefault="004A039A" w:rsidP="00D066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Name of current incumbent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50F">
              <w:rPr>
                <w:rFonts w:ascii="Arial" w:hAnsi="Arial" w:cs="Arial"/>
                <w:i/>
                <w:sz w:val="16"/>
                <w:szCs w:val="16"/>
              </w:rPr>
              <w:t>(if filled</w:t>
            </w:r>
            <w:r w:rsidR="00D066F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298F">
              <w:rPr>
                <w:sz w:val="20"/>
                <w:szCs w:val="20"/>
              </w:rPr>
              <w:instrText xml:space="preserve"> FORMTEXT </w:instrText>
            </w:r>
            <w:r w:rsidRPr="004A298F">
              <w:rPr>
                <w:sz w:val="20"/>
                <w:szCs w:val="20"/>
              </w:rPr>
            </w:r>
            <w:r w:rsidRPr="004A298F">
              <w:rPr>
                <w:sz w:val="20"/>
                <w:szCs w:val="20"/>
              </w:rPr>
              <w:fldChar w:fldCharType="separate"/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Pr="004A2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3" w:type="pct"/>
            <w:gridSpan w:val="2"/>
          </w:tcPr>
          <w:p w14:paraId="1F289DFA" w14:textId="77777777" w:rsidR="004A039A" w:rsidRPr="004A298F" w:rsidRDefault="004A039A" w:rsidP="00FF6E19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Employee ID #</w:t>
            </w:r>
            <w:r w:rsidR="000151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rFonts w:cs="Arial"/>
                <w:szCs w:val="18"/>
              </w:rPr>
              <w:t xml:space="preserve"> </w:t>
            </w:r>
            <w:r w:rsidR="00FF6E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F6E19">
              <w:rPr>
                <w:sz w:val="20"/>
                <w:szCs w:val="20"/>
              </w:rPr>
              <w:instrText xml:space="preserve"> FORMTEXT </w:instrText>
            </w:r>
            <w:r w:rsidR="00FF6E19">
              <w:rPr>
                <w:sz w:val="20"/>
                <w:szCs w:val="20"/>
              </w:rPr>
            </w:r>
            <w:r w:rsidR="00FF6E19">
              <w:rPr>
                <w:sz w:val="20"/>
                <w:szCs w:val="20"/>
              </w:rPr>
              <w:fldChar w:fldCharType="separate"/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sz w:val="20"/>
                <w:szCs w:val="20"/>
              </w:rPr>
              <w:fldChar w:fldCharType="end"/>
            </w:r>
          </w:p>
        </w:tc>
      </w:tr>
      <w:tr w:rsidR="004A039A" w14:paraId="32D8CCA4" w14:textId="77777777" w:rsidTr="00750C44">
        <w:tc>
          <w:tcPr>
            <w:tcW w:w="5000" w:type="pct"/>
            <w:gridSpan w:val="10"/>
          </w:tcPr>
          <w:p w14:paraId="043CFD94" w14:textId="7F7CAAB0" w:rsidR="004A039A" w:rsidRPr="004A298F" w:rsidRDefault="004A039A" w:rsidP="00DB0E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2BD7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DB0EAD">
              <w:rPr>
                <w:rFonts w:ascii="Arial" w:hAnsi="Arial" w:cs="Arial"/>
                <w:i/>
                <w:sz w:val="16"/>
                <w:szCs w:val="16"/>
              </w:rPr>
              <w:t>Or i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f vacant</w:t>
            </w:r>
            <w:r w:rsidRPr="000A2B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name of previous incumbent</w:t>
            </w:r>
            <w:r w:rsidRPr="000A2BD7">
              <w:rPr>
                <w:rFonts w:ascii="Arial" w:hAnsi="Arial" w:cs="Arial"/>
                <w:sz w:val="16"/>
                <w:szCs w:val="16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745" w:rsidRPr="00DC43D8">
              <w:rPr>
                <w:rFonts w:ascii="Trebuchet MS" w:hAnsi="Trebuchet MS"/>
                <w:sz w:val="18"/>
                <w:szCs w:val="18"/>
              </w:rPr>
              <w:t xml:space="preserve">Virgil </w:t>
            </w:r>
            <w:proofErr w:type="spellStart"/>
            <w:r w:rsidR="00766745" w:rsidRPr="00DC43D8">
              <w:rPr>
                <w:rFonts w:ascii="Trebuchet MS" w:hAnsi="Trebuchet MS"/>
                <w:sz w:val="18"/>
                <w:szCs w:val="18"/>
              </w:rPr>
              <w:t>Messmore</w:t>
            </w:r>
            <w:proofErr w:type="spellEnd"/>
          </w:p>
        </w:tc>
      </w:tr>
      <w:tr w:rsidR="006A58F5" w14:paraId="65811568" w14:textId="77777777" w:rsidTr="006A58F5">
        <w:tc>
          <w:tcPr>
            <w:tcW w:w="2477" w:type="pct"/>
            <w:gridSpan w:val="4"/>
          </w:tcPr>
          <w:p w14:paraId="422F7A0F" w14:textId="3EE6B1CE" w:rsidR="006A58F5" w:rsidRPr="004A298F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Title: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6745" w:rsidRPr="00DC43D8">
              <w:rPr>
                <w:rFonts w:ascii="Trebuchet MS" w:hAnsi="Trebuchet MS" w:cs="Arial"/>
                <w:sz w:val="18"/>
                <w:szCs w:val="18"/>
              </w:rPr>
              <w:t>Corporal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770" w:type="pct"/>
            <w:gridSpan w:val="3"/>
          </w:tcPr>
          <w:p w14:paraId="326A5A0E" w14:textId="62AD0B64" w:rsidR="006A58F5" w:rsidRPr="004A298F" w:rsidRDefault="006A58F5" w:rsidP="00632B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66745" w:rsidRPr="00DC43D8">
              <w:rPr>
                <w:rFonts w:ascii="Trebuchet MS" w:hAnsi="Trebuchet MS"/>
                <w:sz w:val="18"/>
                <w:szCs w:val="18"/>
              </w:rPr>
              <w:t>8365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70" w:type="pct"/>
          </w:tcPr>
          <w:p w14:paraId="350DA54D" w14:textId="77777777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6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606A2">
              <w:rPr>
                <w:sz w:val="20"/>
                <w:szCs w:val="20"/>
              </w:rPr>
              <w:instrText xml:space="preserve"> FORMTEXT </w:instrText>
            </w:r>
            <w:r w:rsidR="009606A2">
              <w:rPr>
                <w:sz w:val="20"/>
                <w:szCs w:val="20"/>
              </w:rPr>
            </w:r>
            <w:r w:rsidR="009606A2">
              <w:rPr>
                <w:sz w:val="20"/>
                <w:szCs w:val="20"/>
              </w:rPr>
              <w:fldChar w:fldCharType="separate"/>
            </w:r>
            <w:r w:rsidR="009606A2">
              <w:rPr>
                <w:noProof/>
                <w:sz w:val="20"/>
                <w:szCs w:val="20"/>
              </w:rPr>
              <w:t> </w:t>
            </w:r>
            <w:r w:rsidR="00960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3" w:type="pct"/>
            <w:gridSpan w:val="2"/>
          </w:tcPr>
          <w:p w14:paraId="678B491F" w14:textId="2C8F23B6" w:rsidR="006A58F5" w:rsidRPr="004A298F" w:rsidRDefault="006A58F5" w:rsidP="00DB0EAD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DB0EAD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6037">
              <w:rPr>
                <w:rFonts w:ascii="Trebuchet MS" w:hAnsi="Trebuchet MS"/>
                <w:sz w:val="18"/>
                <w:szCs w:val="18"/>
              </w:rPr>
              <w:t>99740407</w:t>
            </w:r>
          </w:p>
        </w:tc>
      </w:tr>
      <w:tr w:rsidR="006A58F5" w14:paraId="4CC23876" w14:textId="77777777" w:rsidTr="00940081">
        <w:tc>
          <w:tcPr>
            <w:tcW w:w="3118" w:type="pct"/>
            <w:gridSpan w:val="6"/>
            <w:tcBorders>
              <w:bottom w:val="single" w:sz="4" w:space="0" w:color="auto"/>
            </w:tcBorders>
          </w:tcPr>
          <w:p w14:paraId="241F2D3F" w14:textId="77777777" w:rsidR="006A58F5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28BF">
              <w:rPr>
                <w:rFonts w:ascii="Arial" w:hAnsi="Arial" w:cs="Arial"/>
                <w:i/>
                <w:sz w:val="16"/>
                <w:szCs w:val="16"/>
              </w:rPr>
              <w:t>(optional</w:t>
            </w:r>
            <w:r w:rsidRPr="004E28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B178408" w14:textId="5955D3B9" w:rsidR="006A58F5" w:rsidRPr="004A298F" w:rsidRDefault="00406037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Patrol </w:t>
            </w:r>
            <w:r w:rsidR="00766745" w:rsidRPr="00DC43D8">
              <w:rPr>
                <w:rFonts w:ascii="Trebuchet MS" w:hAnsi="Trebuchet MS"/>
                <w:sz w:val="18"/>
                <w:szCs w:val="18"/>
              </w:rPr>
              <w:t>Corporal</w:t>
            </w:r>
          </w:p>
        </w:tc>
        <w:tc>
          <w:tcPr>
            <w:tcW w:w="1882" w:type="pct"/>
            <w:gridSpan w:val="4"/>
            <w:tcBorders>
              <w:bottom w:val="single" w:sz="4" w:space="0" w:color="auto"/>
            </w:tcBorders>
          </w:tcPr>
          <w:p w14:paraId="3030FEF3" w14:textId="10EB19F5" w:rsidR="006A58F5" w:rsidRDefault="001359CF" w:rsidP="006A58F5">
            <w:pPr>
              <w:spacing w:before="60" w:after="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10" w:history="1"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F</w:t>
              </w:r>
              <w:r w:rsidR="006A58F5" w:rsidRPr="00940081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L</w:t>
              </w:r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SA</w:t>
              </w:r>
            </w:hyperlink>
            <w:r w:rsidR="006A58F5" w:rsidRPr="00F67FA9">
              <w:rPr>
                <w:rFonts w:ascii="Arial" w:hAnsi="Arial" w:cs="Arial"/>
                <w:b/>
                <w:sz w:val="18"/>
                <w:szCs w:val="18"/>
              </w:rPr>
              <w:t xml:space="preserve"> Status: </w:t>
            </w:r>
            <w:sdt>
              <w:sdtPr>
                <w:rPr>
                  <w:sz w:val="20"/>
                  <w:szCs w:val="20"/>
                </w:rPr>
                <w:alias w:val="FLSA Status"/>
                <w:tag w:val="FLSA Status"/>
                <w:id w:val="1054201271"/>
                <w:placeholder>
                  <w:docPart w:val="289DA5F4D9A6470AAE9710ADA1342C97"/>
                </w:placeholder>
                <w:dropDownList>
                  <w:listItem w:value="Choose an item."/>
                  <w:listItem w:displayText="Exempt" w:value="Exempt"/>
                  <w:listItem w:displayText="Nonexempt" w:value="Nonexempt"/>
                </w:dropDownList>
              </w:sdtPr>
              <w:sdtEndPr/>
              <w:sdtContent>
                <w:r w:rsidR="00CB636F">
                  <w:rPr>
                    <w:sz w:val="20"/>
                    <w:szCs w:val="20"/>
                  </w:rPr>
                  <w:t>Nonexempt</w:t>
                </w:r>
              </w:sdtContent>
            </w:sdt>
          </w:p>
          <w:p w14:paraId="62B17429" w14:textId="77777777" w:rsidR="006A58F5" w:rsidRPr="00F62666" w:rsidRDefault="00D6536F" w:rsidP="00392B19">
            <w:pPr>
              <w:spacing w:before="60" w:after="60"/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F62666">
              <w:rPr>
                <w:rFonts w:ascii="Arial" w:hAnsi="Arial" w:cs="Arial"/>
                <w:i/>
                <w:sz w:val="14"/>
                <w:szCs w:val="14"/>
              </w:rPr>
              <w:t>(See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="00FF6E19" w:rsidRPr="00F6266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1" w:history="1">
              <w:r w:rsidR="00940081" w:rsidRPr="00F62666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CSU FLSA/Job Code List</w:t>
              </w:r>
            </w:hyperlink>
            <w:r w:rsidR="000010A6" w:rsidRPr="00F62666">
              <w:rPr>
                <w:rStyle w:val="Hyperlink"/>
                <w:rFonts w:ascii="Arial" w:hAnsi="Arial" w:cs="Arial"/>
                <w:i/>
                <w:color w:val="000000" w:themeColor="text1"/>
                <w:sz w:val="14"/>
                <w:szCs w:val="14"/>
                <w:u w:val="none"/>
              </w:rPr>
              <w:t>)</w:t>
            </w:r>
          </w:p>
        </w:tc>
      </w:tr>
      <w:tr w:rsidR="006A58F5" w14:paraId="3E804757" w14:textId="77777777" w:rsidTr="005E640B">
        <w:tc>
          <w:tcPr>
            <w:tcW w:w="1207" w:type="pct"/>
            <w:tcBorders>
              <w:bottom w:val="single" w:sz="18" w:space="0" w:color="595959" w:themeColor="text1" w:themeTint="A6"/>
            </w:tcBorders>
          </w:tcPr>
          <w:p w14:paraId="51FCF277" w14:textId="61F34C24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Department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C5C" w:rsidRPr="00641C5C">
              <w:rPr>
                <w:rFonts w:ascii="Trebuchet MS" w:hAnsi="Trebuchet MS"/>
                <w:sz w:val="18"/>
                <w:szCs w:val="18"/>
              </w:rPr>
              <w:t>10204</w:t>
            </w:r>
          </w:p>
        </w:tc>
        <w:tc>
          <w:tcPr>
            <w:tcW w:w="2654" w:type="pct"/>
            <w:gridSpan w:val="8"/>
            <w:tcBorders>
              <w:bottom w:val="single" w:sz="18" w:space="0" w:color="595959" w:themeColor="text1" w:themeTint="A6"/>
            </w:tcBorders>
          </w:tcPr>
          <w:p w14:paraId="6FEE92C6" w14:textId="24BBAF25" w:rsidR="006A58F5" w:rsidRPr="004A298F" w:rsidRDefault="006A58F5" w:rsidP="00FF6E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Department Name: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C5C" w:rsidRPr="00DC43D8">
              <w:rPr>
                <w:rFonts w:ascii="Trebuchet MS" w:hAnsi="Trebuchet MS"/>
                <w:sz w:val="18"/>
                <w:szCs w:val="18"/>
              </w:rPr>
              <w:t xml:space="preserve">Police Services </w:t>
            </w:r>
          </w:p>
        </w:tc>
        <w:tc>
          <w:tcPr>
            <w:tcW w:w="1139" w:type="pct"/>
            <w:tcBorders>
              <w:bottom w:val="single" w:sz="18" w:space="0" w:color="595959" w:themeColor="text1" w:themeTint="A6"/>
            </w:tcBorders>
          </w:tcPr>
          <w:p w14:paraId="2E81A413" w14:textId="7F339EA5" w:rsidR="006A58F5" w:rsidRPr="004A298F" w:rsidRDefault="006A58F5" w:rsidP="00B433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Time Base: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41C5C" w:rsidRPr="00641C5C">
              <w:rPr>
                <w:rFonts w:ascii="Trebuchet MS" w:hAnsi="Trebuchet MS"/>
                <w:sz w:val="18"/>
                <w:szCs w:val="18"/>
              </w:rPr>
              <w:t>1.0</w:t>
            </w:r>
          </w:p>
        </w:tc>
      </w:tr>
      <w:tr w:rsidR="005D67D5" w14:paraId="35CDC41E" w14:textId="77777777" w:rsidTr="005E640B">
        <w:tc>
          <w:tcPr>
            <w:tcW w:w="1787" w:type="pct"/>
            <w:gridSpan w:val="2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5A3DB7A9" w14:textId="77777777" w:rsidR="005D67D5" w:rsidRPr="002D4E05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 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894F75">
              <w:rPr>
                <w:rFonts w:ascii="Arial" w:hAnsi="Arial" w:cs="Arial"/>
                <w:i/>
                <w:sz w:val="14"/>
                <w:szCs w:val="14"/>
              </w:rPr>
              <w:t>taff l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ead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, if applicable)</w:t>
            </w:r>
          </w:p>
          <w:p w14:paraId="0CBBAD2F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3" w:type="pct"/>
            <w:gridSpan w:val="3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16EF8EF0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Classification</w:t>
            </w:r>
            <w:r w:rsidR="00D066F7"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Title</w:t>
            </w: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7F4B3CC3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10" w:type="pct"/>
            <w:gridSpan w:val="5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04671229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01305231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4E05" w14:paraId="07EEA130" w14:textId="77777777" w:rsidTr="000473A5">
        <w:tc>
          <w:tcPr>
            <w:tcW w:w="2135" w:type="pct"/>
            <w:gridSpan w:val="3"/>
            <w:shd w:val="clear" w:color="auto" w:fill="auto"/>
          </w:tcPr>
          <w:p w14:paraId="31E99415" w14:textId="77777777" w:rsidR="002D4E05" w:rsidRPr="00200B1A" w:rsidRDefault="002D4E05" w:rsidP="00200B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C0624">
              <w:rPr>
                <w:rFonts w:ascii="Arial" w:hAnsi="Arial" w:cs="Arial"/>
                <w:b/>
                <w:sz w:val="18"/>
                <w:szCs w:val="18"/>
              </w:rPr>
              <w:t xml:space="preserve">MPP </w:t>
            </w:r>
            <w:r w:rsidR="001F54E3" w:rsidRPr="00FC0624">
              <w:rPr>
                <w:rFonts w:ascii="Arial" w:hAnsi="Arial" w:cs="Arial"/>
                <w:b/>
                <w:sz w:val="18"/>
                <w:szCs w:val="18"/>
              </w:rPr>
              <w:t>Admin</w:t>
            </w:r>
            <w:r w:rsidR="001F54E3">
              <w:rPr>
                <w:rFonts w:ascii="Arial" w:hAnsi="Arial" w:cs="Arial"/>
                <w:b/>
                <w:sz w:val="18"/>
                <w:szCs w:val="18"/>
              </w:rPr>
              <w:t>istrator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/Department </w:t>
            </w:r>
            <w:r w:rsidR="005D67D5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="005D67D5" w:rsidRPr="00DC6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D67D5" w:rsidRPr="002D4E05">
              <w:rPr>
                <w:rFonts w:ascii="Arial" w:hAnsi="Arial" w:cs="Arial"/>
                <w:i/>
                <w:sz w:val="14"/>
                <w:szCs w:val="14"/>
              </w:rPr>
              <w:t>(Reports To)</w:t>
            </w:r>
          </w:p>
          <w:p w14:paraId="68E2BF1F" w14:textId="05E9A240" w:rsidR="002D4E05" w:rsidRPr="004A298F" w:rsidRDefault="002D4E05" w:rsidP="00200B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47101D">
              <w:rPr>
                <w:rFonts w:ascii="Trebuchet MS" w:hAnsi="Trebuchet MS"/>
                <w:sz w:val="18"/>
                <w:szCs w:val="18"/>
              </w:rPr>
              <w:t>Gabriel Kearney</w:t>
            </w:r>
          </w:p>
        </w:tc>
        <w:tc>
          <w:tcPr>
            <w:tcW w:w="2865" w:type="pct"/>
            <w:gridSpan w:val="7"/>
            <w:shd w:val="clear" w:color="auto" w:fill="auto"/>
          </w:tcPr>
          <w:p w14:paraId="5DCAEBC4" w14:textId="77777777" w:rsidR="002D4E05" w:rsidRPr="005E640B" w:rsidRDefault="002D4E05" w:rsidP="006A58F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4CC3A06F" w14:textId="0D8C2B50" w:rsidR="002D4E05" w:rsidRPr="0047101D" w:rsidRDefault="0047101D" w:rsidP="006A58F5">
            <w:pPr>
              <w:spacing w:before="60" w:after="6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Commander</w:t>
            </w:r>
          </w:p>
        </w:tc>
      </w:tr>
    </w:tbl>
    <w:p w14:paraId="68AA6043" w14:textId="77777777" w:rsidR="00AD120B" w:rsidRPr="005D7D5A" w:rsidRDefault="004A039A" w:rsidP="006C0269">
      <w:pPr>
        <w:spacing w:before="60" w:after="60"/>
        <w:rPr>
          <w:rFonts w:ascii="Arial" w:hAnsi="Arial" w:cs="Arial"/>
          <w:i/>
          <w:color w:val="C00000"/>
          <w:sz w:val="14"/>
          <w:szCs w:val="14"/>
        </w:rPr>
      </w:pPr>
      <w:r w:rsidRPr="00632BD7">
        <w:rPr>
          <w:rFonts w:ascii="Arial" w:hAnsi="Arial" w:cs="Arial"/>
          <w:i/>
          <w:color w:val="D22030"/>
          <w:sz w:val="14"/>
          <w:szCs w:val="14"/>
        </w:rPr>
        <w:t>Please attach an org chart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>,</w:t>
      </w:r>
      <w:r w:rsidRPr="00632BD7">
        <w:rPr>
          <w:rFonts w:ascii="Arial" w:hAnsi="Arial" w:cs="Arial"/>
          <w:i/>
          <w:color w:val="D22030"/>
          <w:sz w:val="14"/>
          <w:szCs w:val="14"/>
        </w:rPr>
        <w:t xml:space="preserve"> if </w:t>
      </w:r>
      <w:r w:rsidR="00A471C7" w:rsidRPr="00632BD7">
        <w:rPr>
          <w:rFonts w:ascii="Arial" w:hAnsi="Arial" w:cs="Arial"/>
          <w:i/>
          <w:color w:val="D22030"/>
          <w:sz w:val="14"/>
          <w:szCs w:val="14"/>
        </w:rPr>
        <w:t xml:space="preserve">requesting </w:t>
      </w:r>
      <w:r w:rsidR="007F0244" w:rsidRPr="00632BD7">
        <w:rPr>
          <w:rFonts w:ascii="Arial" w:hAnsi="Arial" w:cs="Arial"/>
          <w:i/>
          <w:color w:val="D22030"/>
          <w:sz w:val="14"/>
          <w:szCs w:val="14"/>
        </w:rPr>
        <w:t>a reorganization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 xml:space="preserve"> (current and proposed)</w:t>
      </w:r>
      <w:r w:rsidR="00D6536F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>(See</w:t>
      </w:r>
      <w:r w:rsidR="002B7436">
        <w:rPr>
          <w:rFonts w:ascii="Arial" w:hAnsi="Arial" w:cs="Arial"/>
          <w:i/>
          <w:color w:val="000000" w:themeColor="text1"/>
          <w:sz w:val="14"/>
          <w:szCs w:val="14"/>
        </w:rPr>
        <w:t xml:space="preserve"> link to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  <w:hyperlink r:id="rId12" w:history="1">
        <w:r w:rsidR="000A120D" w:rsidRPr="005375D5">
          <w:rPr>
            <w:rStyle w:val="Hyperlink"/>
            <w:rFonts w:ascii="Arial" w:hAnsi="Arial" w:cs="Arial"/>
            <w:b/>
            <w:i/>
            <w:color w:val="2CA5DA"/>
            <w:sz w:val="14"/>
            <w:szCs w:val="14"/>
          </w:rPr>
          <w:t>Campus Org Chart</w:t>
        </w:r>
      </w:hyperlink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) </w:t>
      </w:r>
      <w:r w:rsidR="00AD120B" w:rsidRPr="005D7D5A">
        <w:rPr>
          <w:rFonts w:ascii="Arial" w:hAnsi="Arial" w:cs="Arial"/>
          <w:i/>
          <w:color w:val="C00000"/>
          <w:sz w:val="14"/>
          <w:szCs w:val="14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6C0269" w:rsidRPr="00AC78C2" w14:paraId="736E1601" w14:textId="77777777" w:rsidTr="00750C44">
        <w:trPr>
          <w:trHeight w:val="341"/>
        </w:trPr>
        <w:tc>
          <w:tcPr>
            <w:tcW w:w="10525" w:type="dxa"/>
            <w:shd w:val="clear" w:color="auto" w:fill="auto"/>
            <w:vAlign w:val="center"/>
          </w:tcPr>
          <w:p w14:paraId="6B3BE286" w14:textId="6BB1B59E" w:rsidR="006C0269" w:rsidRPr="00AC78C2" w:rsidRDefault="00875002" w:rsidP="00392B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Is this a sensitive position as designated by the CSU</w:t>
            </w:r>
            <w:r w:rsidR="006C0269"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6C0269" w:rsidRPr="00AD12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-1414931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36F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6366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 w:rsidRPr="0016308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03B1" w:rsidRPr="00AC7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69" w:rsidRPr="00AC78C2">
              <w:rPr>
                <w:rFonts w:ascii="Arial" w:hAnsi="Arial" w:cs="Arial"/>
                <w:sz w:val="18"/>
                <w:szCs w:val="18"/>
              </w:rPr>
              <w:t>No</w:t>
            </w:r>
            <w:proofErr w:type="gramStart"/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C0269" w:rsidRPr="00155999">
              <w:rPr>
                <w:rFonts w:ascii="Arial" w:hAnsi="Arial" w:cs="Arial"/>
                <w:i/>
                <w:sz w:val="14"/>
                <w:szCs w:val="14"/>
              </w:rPr>
              <w:t>(</w:t>
            </w:r>
            <w:proofErr w:type="gramEnd"/>
            <w:r w:rsidR="00621E58" w:rsidRPr="00155999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D6536F" w:rsidRPr="00155999">
              <w:rPr>
                <w:rFonts w:ascii="Arial" w:hAnsi="Arial" w:cs="Arial"/>
                <w:i/>
                <w:sz w:val="14"/>
                <w:szCs w:val="14"/>
              </w:rPr>
              <w:t>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15599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3" w:history="1"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Sensitive</w:t>
              </w:r>
              <w:r w:rsidR="00392B1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Positions</w:t>
              </w:r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Table</w:t>
              </w:r>
            </w:hyperlink>
            <w:r w:rsidR="006C0269" w:rsidRPr="00155999"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</w:p>
        </w:tc>
      </w:tr>
    </w:tbl>
    <w:p w14:paraId="614F10C8" w14:textId="77777777" w:rsidR="00122490" w:rsidRPr="005E1CA6" w:rsidRDefault="00D1265F" w:rsidP="004A039A">
      <w:pPr>
        <w:spacing w:after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br/>
      </w:r>
      <w:r w:rsidR="004A039A" w:rsidRPr="00445960">
        <w:rPr>
          <w:rFonts w:ascii="Arial" w:hAnsi="Arial" w:cs="Arial"/>
          <w:b/>
          <w:sz w:val="20"/>
          <w:szCs w:val="18"/>
        </w:rPr>
        <w:t xml:space="preserve">C. </w:t>
      </w:r>
      <w:r w:rsidR="000A3881">
        <w:rPr>
          <w:rFonts w:ascii="Arial" w:hAnsi="Arial" w:cs="Arial"/>
          <w:b/>
          <w:sz w:val="20"/>
          <w:szCs w:val="18"/>
        </w:rPr>
        <w:t>Position Purpose</w:t>
      </w:r>
      <w:r w:rsidR="002D2220">
        <w:rPr>
          <w:rFonts w:ascii="Arial" w:hAnsi="Arial" w:cs="Arial"/>
          <w:b/>
          <w:sz w:val="20"/>
          <w:szCs w:val="18"/>
        </w:rPr>
        <w:t xml:space="preserve"> 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(</w:t>
      </w:r>
      <w:r w:rsidR="00DC6B14" w:rsidRPr="00632BD7">
        <w:rPr>
          <w:rFonts w:ascii="Arial" w:hAnsi="Arial" w:cs="Arial"/>
          <w:i/>
          <w:color w:val="D22030"/>
          <w:sz w:val="14"/>
          <w:szCs w:val="14"/>
        </w:rPr>
        <w:t>Hint:</w:t>
      </w:r>
      <w:r w:rsidR="00624675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2D2220" w:rsidRPr="00AE5920">
        <w:rPr>
          <w:rFonts w:ascii="Arial" w:hAnsi="Arial" w:cs="Arial"/>
          <w:i/>
          <w:color w:val="D22030"/>
          <w:sz w:val="14"/>
          <w:szCs w:val="14"/>
          <w:u w:val="single"/>
        </w:rPr>
        <w:t>Complete Section D. first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and 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>then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 summarize position’s purpose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; </w:t>
      </w:r>
      <w:proofErr w:type="gramStart"/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typically</w:t>
      </w:r>
      <w:proofErr w:type="gramEnd"/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between </w:t>
      </w:r>
      <w:r w:rsidR="002D2220" w:rsidRPr="006C27B4">
        <w:rPr>
          <w:rFonts w:ascii="Arial" w:hAnsi="Arial" w:cs="Arial"/>
          <w:i/>
          <w:color w:val="D22030"/>
          <w:sz w:val="14"/>
          <w:szCs w:val="14"/>
          <w:u w:val="single"/>
        </w:rPr>
        <w:t>2 to 5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sentences)</w:t>
      </w:r>
    </w:p>
    <w:p w14:paraId="3143C291" w14:textId="77777777" w:rsidR="004A039A" w:rsidRPr="00BD0E8A" w:rsidRDefault="004A039A" w:rsidP="004A039A">
      <w:pPr>
        <w:spacing w:after="120"/>
        <w:rPr>
          <w:rFonts w:ascii="Arial" w:hAnsi="Arial" w:cs="Arial"/>
          <w:i/>
          <w:sz w:val="16"/>
          <w:szCs w:val="16"/>
        </w:rPr>
      </w:pPr>
      <w:r w:rsidRPr="00BD0E8A">
        <w:rPr>
          <w:rFonts w:ascii="Arial" w:hAnsi="Arial" w:cs="Arial"/>
          <w:i/>
          <w:sz w:val="16"/>
          <w:szCs w:val="16"/>
        </w:rPr>
        <w:t xml:space="preserve">Please </w:t>
      </w:r>
      <w:r w:rsidR="00DB0C54" w:rsidRPr="006C27B4">
        <w:rPr>
          <w:rFonts w:ascii="Arial" w:hAnsi="Arial" w:cs="Arial"/>
          <w:i/>
          <w:sz w:val="16"/>
          <w:szCs w:val="16"/>
          <w:u w:val="single"/>
        </w:rPr>
        <w:t>briefly</w:t>
      </w:r>
      <w:r w:rsidR="00DB0C54">
        <w:rPr>
          <w:rFonts w:ascii="Arial" w:hAnsi="Arial" w:cs="Arial"/>
          <w:i/>
          <w:sz w:val="16"/>
          <w:szCs w:val="16"/>
        </w:rPr>
        <w:t xml:space="preserve"> </w:t>
      </w:r>
      <w:r w:rsidRPr="00BD0E8A">
        <w:rPr>
          <w:rFonts w:ascii="Arial" w:hAnsi="Arial" w:cs="Arial"/>
          <w:i/>
          <w:sz w:val="16"/>
          <w:szCs w:val="16"/>
        </w:rPr>
        <w:t>describe the primary function, nature, and sc</w:t>
      </w:r>
      <w:r w:rsidR="002D2220">
        <w:rPr>
          <w:rFonts w:ascii="Arial" w:hAnsi="Arial" w:cs="Arial"/>
          <w:i/>
          <w:sz w:val="16"/>
          <w:szCs w:val="16"/>
        </w:rPr>
        <w:t>ope of the position.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A039A" w:rsidRPr="007A6DDA" w14:paraId="0860EECC" w14:textId="77777777" w:rsidTr="00405ED8">
        <w:trPr>
          <w:trHeight w:val="539"/>
        </w:trPr>
        <w:tc>
          <w:tcPr>
            <w:tcW w:w="10525" w:type="dxa"/>
          </w:tcPr>
          <w:p w14:paraId="126556F0" w14:textId="3A61318D" w:rsidR="00E471B2" w:rsidRPr="007A6DDA" w:rsidRDefault="005517A5" w:rsidP="00CB636F">
            <w:pPr>
              <w:jc w:val="both"/>
              <w:rPr>
                <w:rFonts w:eastAsia="Calibri"/>
                <w:sz w:val="20"/>
                <w:szCs w:val="20"/>
              </w:rPr>
            </w:pPr>
            <w:r w:rsidRPr="007A6DDA">
              <w:rPr>
                <w:rFonts w:eastAsia="Calibri"/>
                <w:sz w:val="20"/>
                <w:szCs w:val="20"/>
              </w:rPr>
              <w:t>Under the general supervision of the commander, t</w:t>
            </w:r>
            <w:r w:rsidR="00641C5C" w:rsidRPr="007A6DDA">
              <w:rPr>
                <w:rFonts w:eastAsia="Calibri"/>
                <w:sz w:val="20"/>
                <w:szCs w:val="20"/>
              </w:rPr>
              <w:t xml:space="preserve">he </w:t>
            </w:r>
            <w:r w:rsidR="00694376" w:rsidRPr="007A6DDA">
              <w:rPr>
                <w:rFonts w:eastAsia="Calibri"/>
                <w:sz w:val="20"/>
                <w:szCs w:val="20"/>
              </w:rPr>
              <w:t>c</w:t>
            </w:r>
            <w:r w:rsidR="00641C5C" w:rsidRPr="007A6DDA">
              <w:rPr>
                <w:rFonts w:eastAsia="Calibri"/>
                <w:sz w:val="20"/>
                <w:szCs w:val="20"/>
              </w:rPr>
              <w:t xml:space="preserve">orporal rank is distinguished from the </w:t>
            </w:r>
            <w:r w:rsidR="00694376" w:rsidRPr="007A6DDA">
              <w:rPr>
                <w:rFonts w:eastAsia="Calibri"/>
                <w:sz w:val="20"/>
                <w:szCs w:val="20"/>
              </w:rPr>
              <w:t>p</w:t>
            </w:r>
            <w:r w:rsidR="00641C5C" w:rsidRPr="007A6DDA">
              <w:rPr>
                <w:rFonts w:eastAsia="Calibri"/>
                <w:sz w:val="20"/>
                <w:szCs w:val="20"/>
              </w:rPr>
              <w:t xml:space="preserve">olice </w:t>
            </w:r>
            <w:r w:rsidR="00694376" w:rsidRPr="007A6DDA">
              <w:rPr>
                <w:rFonts w:eastAsia="Calibri"/>
                <w:sz w:val="20"/>
                <w:szCs w:val="20"/>
              </w:rPr>
              <w:t>o</w:t>
            </w:r>
            <w:r w:rsidR="00641C5C" w:rsidRPr="007A6DDA">
              <w:rPr>
                <w:rFonts w:eastAsia="Calibri"/>
                <w:sz w:val="20"/>
                <w:szCs w:val="20"/>
              </w:rPr>
              <w:t xml:space="preserve">fficer </w:t>
            </w:r>
            <w:r w:rsidR="00694376" w:rsidRPr="007A6DDA">
              <w:rPr>
                <w:rFonts w:eastAsia="Calibri"/>
                <w:sz w:val="20"/>
                <w:szCs w:val="20"/>
              </w:rPr>
              <w:t xml:space="preserve">series </w:t>
            </w:r>
            <w:r w:rsidR="00641C5C" w:rsidRPr="007A6DDA">
              <w:rPr>
                <w:rFonts w:eastAsia="Calibri"/>
                <w:sz w:val="20"/>
                <w:szCs w:val="20"/>
              </w:rPr>
              <w:t>by the regular, ongoing assignment</w:t>
            </w:r>
            <w:r w:rsidR="00694376" w:rsidRPr="007A6DDA">
              <w:rPr>
                <w:rFonts w:eastAsia="Calibri"/>
                <w:sz w:val="20"/>
                <w:szCs w:val="20"/>
              </w:rPr>
              <w:t xml:space="preserve"> </w:t>
            </w:r>
            <w:r w:rsidR="00641C5C" w:rsidRPr="007A6DDA">
              <w:rPr>
                <w:rFonts w:eastAsia="Calibri"/>
                <w:sz w:val="20"/>
                <w:szCs w:val="20"/>
              </w:rPr>
              <w:t>as assistant shift supervisor</w:t>
            </w:r>
            <w:r w:rsidR="00694376" w:rsidRPr="007A6DDA">
              <w:rPr>
                <w:rFonts w:eastAsia="Calibri"/>
                <w:sz w:val="20"/>
                <w:szCs w:val="20"/>
              </w:rPr>
              <w:t xml:space="preserve"> (lead)</w:t>
            </w:r>
            <w:r w:rsidR="00641C5C" w:rsidRPr="007A6DDA">
              <w:rPr>
                <w:rFonts w:eastAsia="Calibri"/>
                <w:sz w:val="20"/>
                <w:szCs w:val="20"/>
              </w:rPr>
              <w:t xml:space="preserve"> responsible for </w:t>
            </w:r>
            <w:r w:rsidR="00694376" w:rsidRPr="007A6DDA">
              <w:rPr>
                <w:rFonts w:eastAsia="Calibri"/>
                <w:sz w:val="20"/>
                <w:szCs w:val="20"/>
              </w:rPr>
              <w:t xml:space="preserve">providing guidance to </w:t>
            </w:r>
            <w:r w:rsidR="00641C5C" w:rsidRPr="007A6DDA">
              <w:rPr>
                <w:rFonts w:eastAsia="Calibri"/>
                <w:sz w:val="20"/>
                <w:szCs w:val="20"/>
              </w:rPr>
              <w:t>a shift and providing direction to officers in the field.</w:t>
            </w:r>
            <w:r w:rsidR="00694376" w:rsidRPr="007A6DDA">
              <w:rPr>
                <w:rFonts w:eastAsia="Calibri"/>
                <w:sz w:val="20"/>
                <w:szCs w:val="20"/>
              </w:rPr>
              <w:t xml:space="preserve">  </w:t>
            </w:r>
            <w:r w:rsidR="00641C5C" w:rsidRPr="007A6DDA">
              <w:rPr>
                <w:rFonts w:eastAsia="Calibri"/>
                <w:sz w:val="20"/>
                <w:szCs w:val="20"/>
              </w:rPr>
              <w:t xml:space="preserve">Those </w:t>
            </w:r>
            <w:r w:rsidR="00694376" w:rsidRPr="007A6DDA">
              <w:rPr>
                <w:rFonts w:eastAsia="Calibri"/>
                <w:sz w:val="20"/>
                <w:szCs w:val="20"/>
              </w:rPr>
              <w:t>c</w:t>
            </w:r>
            <w:r w:rsidR="00641C5C" w:rsidRPr="007A6DDA">
              <w:rPr>
                <w:rFonts w:eastAsia="Calibri"/>
                <w:sz w:val="20"/>
                <w:szCs w:val="20"/>
              </w:rPr>
              <w:t>orporals performing a special assignment on a regular, ongoing basis including but not limited to K9 officer, and motor officer</w:t>
            </w:r>
            <w:r w:rsidR="009876A8" w:rsidRPr="007A6DDA">
              <w:rPr>
                <w:rFonts w:eastAsia="Calibri"/>
                <w:sz w:val="20"/>
                <w:szCs w:val="20"/>
              </w:rPr>
              <w:t xml:space="preserve"> </w:t>
            </w:r>
            <w:r w:rsidR="00641C5C" w:rsidRPr="007A6DDA">
              <w:rPr>
                <w:rFonts w:eastAsia="Calibri"/>
                <w:sz w:val="20"/>
                <w:szCs w:val="20"/>
              </w:rPr>
              <w:t>may be designated as the special unit coordinator</w:t>
            </w:r>
            <w:r w:rsidR="00694376" w:rsidRPr="007A6DDA">
              <w:rPr>
                <w:rFonts w:eastAsia="Calibri"/>
                <w:sz w:val="20"/>
                <w:szCs w:val="20"/>
              </w:rPr>
              <w:t xml:space="preserve"> to that unit</w:t>
            </w:r>
            <w:r w:rsidR="00641C5C" w:rsidRPr="007A6DDA">
              <w:rPr>
                <w:rFonts w:eastAsia="Calibri"/>
                <w:sz w:val="20"/>
                <w:szCs w:val="20"/>
              </w:rPr>
              <w:t>.</w:t>
            </w:r>
            <w:r w:rsidR="00E471B2" w:rsidRPr="007A6DDA">
              <w:rPr>
                <w:rFonts w:eastAsia="Calibri"/>
                <w:sz w:val="20"/>
                <w:szCs w:val="20"/>
              </w:rPr>
              <w:t xml:space="preserve">  </w:t>
            </w:r>
            <w:r w:rsidR="00641C5C" w:rsidRPr="007A6DDA">
              <w:rPr>
                <w:rFonts w:eastAsia="Calibri"/>
                <w:sz w:val="20"/>
                <w:szCs w:val="20"/>
              </w:rPr>
              <w:t>Corporals</w:t>
            </w:r>
            <w:r w:rsidR="00694376" w:rsidRPr="007A6DDA">
              <w:rPr>
                <w:rFonts w:eastAsia="Calibri"/>
                <w:sz w:val="20"/>
                <w:szCs w:val="20"/>
              </w:rPr>
              <w:t xml:space="preserve"> are experienced sworn members of the Department </w:t>
            </w:r>
            <w:r w:rsidRPr="007A6DDA">
              <w:rPr>
                <w:rFonts w:eastAsia="Calibri"/>
                <w:sz w:val="20"/>
                <w:szCs w:val="20"/>
              </w:rPr>
              <w:t xml:space="preserve">who </w:t>
            </w:r>
            <w:r w:rsidR="00694376" w:rsidRPr="007A6DDA">
              <w:rPr>
                <w:rFonts w:eastAsia="Calibri"/>
                <w:sz w:val="20"/>
                <w:szCs w:val="20"/>
              </w:rPr>
              <w:t xml:space="preserve">may be called upon to act as a field training officer (FTO) at the discretion of the patrol commander. </w:t>
            </w:r>
            <w:r w:rsidR="00E471B2" w:rsidRPr="007A6DDA">
              <w:rPr>
                <w:rFonts w:eastAsia="Calibri"/>
                <w:sz w:val="20"/>
                <w:szCs w:val="20"/>
              </w:rPr>
              <w:t>Corporals may also be called upon to provide input to sergeants during the annual performance evaluation process.</w:t>
            </w:r>
          </w:p>
          <w:p w14:paraId="214C9CDD" w14:textId="77777777" w:rsidR="00E471B2" w:rsidRPr="007A6DDA" w:rsidRDefault="00E471B2" w:rsidP="00CB636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1718CEBF" w14:textId="55DC8BB8" w:rsidR="00575295" w:rsidRPr="007A6DDA" w:rsidRDefault="00694376" w:rsidP="00CB636F">
            <w:pPr>
              <w:jc w:val="both"/>
              <w:rPr>
                <w:rFonts w:eastAsia="Calibri"/>
                <w:sz w:val="20"/>
                <w:szCs w:val="20"/>
              </w:rPr>
            </w:pPr>
            <w:r w:rsidRPr="007A6DDA">
              <w:rPr>
                <w:rFonts w:eastAsia="Calibri"/>
                <w:sz w:val="20"/>
                <w:szCs w:val="20"/>
              </w:rPr>
              <w:t>They are</w:t>
            </w:r>
            <w:r w:rsidR="00641C5C" w:rsidRPr="007A6DDA">
              <w:rPr>
                <w:rFonts w:eastAsia="Calibri"/>
                <w:sz w:val="20"/>
                <w:szCs w:val="20"/>
              </w:rPr>
              <w:t xml:space="preserve"> assigned to patrol as assistant shift supervisors</w:t>
            </w:r>
            <w:r w:rsidRPr="007A6DDA">
              <w:rPr>
                <w:rFonts w:eastAsia="Calibri"/>
                <w:sz w:val="20"/>
                <w:szCs w:val="20"/>
              </w:rPr>
              <w:t xml:space="preserve"> and</w:t>
            </w:r>
            <w:r w:rsidR="00641C5C" w:rsidRPr="007A6DDA">
              <w:rPr>
                <w:rFonts w:eastAsia="Calibri"/>
                <w:sz w:val="20"/>
                <w:szCs w:val="20"/>
              </w:rPr>
              <w:t xml:space="preserve"> act as lead officers, providing supervision in the absence of the </w:t>
            </w:r>
            <w:r w:rsidR="00E471B2" w:rsidRPr="007A6DDA">
              <w:rPr>
                <w:rFonts w:eastAsia="Calibri"/>
                <w:sz w:val="20"/>
                <w:szCs w:val="20"/>
              </w:rPr>
              <w:t>patrol</w:t>
            </w:r>
            <w:r w:rsidR="00641C5C" w:rsidRPr="007A6DDA">
              <w:rPr>
                <w:rFonts w:eastAsia="Calibri"/>
                <w:sz w:val="20"/>
                <w:szCs w:val="20"/>
              </w:rPr>
              <w:t xml:space="preserve"> </w:t>
            </w:r>
            <w:r w:rsidRPr="007A6DDA">
              <w:rPr>
                <w:rFonts w:eastAsia="Calibri"/>
                <w:sz w:val="20"/>
                <w:szCs w:val="20"/>
              </w:rPr>
              <w:t>s</w:t>
            </w:r>
            <w:r w:rsidR="00641C5C" w:rsidRPr="007A6DDA">
              <w:rPr>
                <w:rFonts w:eastAsia="Calibri"/>
                <w:sz w:val="20"/>
                <w:szCs w:val="20"/>
              </w:rPr>
              <w:t xml:space="preserve">ergeant. In this capacity, the </w:t>
            </w:r>
            <w:r w:rsidR="00E471B2" w:rsidRPr="007A6DDA">
              <w:rPr>
                <w:rFonts w:eastAsia="Calibri"/>
                <w:sz w:val="20"/>
                <w:szCs w:val="20"/>
              </w:rPr>
              <w:t>c</w:t>
            </w:r>
            <w:r w:rsidR="00641C5C" w:rsidRPr="007A6DDA">
              <w:rPr>
                <w:rFonts w:eastAsia="Calibri"/>
                <w:sz w:val="20"/>
                <w:szCs w:val="20"/>
              </w:rPr>
              <w:t>orporal is responsible for supervising sworn personnel</w:t>
            </w:r>
            <w:r w:rsidR="00575295" w:rsidRPr="007A6DDA">
              <w:rPr>
                <w:rFonts w:eastAsia="Calibri"/>
                <w:sz w:val="20"/>
                <w:szCs w:val="20"/>
              </w:rPr>
              <w:t xml:space="preserve"> </w:t>
            </w:r>
            <w:r w:rsidR="00641C5C" w:rsidRPr="007A6DDA">
              <w:rPr>
                <w:rFonts w:eastAsia="Calibri"/>
                <w:sz w:val="20"/>
                <w:szCs w:val="20"/>
              </w:rPr>
              <w:t>who perform basic patrol functions through directed and multi-dimensional patrol plans,</w:t>
            </w:r>
            <w:r w:rsidR="00E471B2" w:rsidRPr="007A6DDA">
              <w:rPr>
                <w:rFonts w:eastAsia="Calibri"/>
                <w:sz w:val="20"/>
                <w:szCs w:val="20"/>
              </w:rPr>
              <w:t xml:space="preserve"> </w:t>
            </w:r>
            <w:r w:rsidR="00641C5C" w:rsidRPr="007A6DDA">
              <w:rPr>
                <w:rFonts w:eastAsia="Calibri"/>
                <w:sz w:val="20"/>
                <w:szCs w:val="20"/>
              </w:rPr>
              <w:t xml:space="preserve">community policing, assessing incidents for potential timely warnings, making notifications to command staff as appropriate, and other duties normally expected of a </w:t>
            </w:r>
            <w:r w:rsidR="00E471B2" w:rsidRPr="007A6DDA">
              <w:rPr>
                <w:rFonts w:eastAsia="Calibri"/>
                <w:sz w:val="20"/>
                <w:szCs w:val="20"/>
              </w:rPr>
              <w:t>s</w:t>
            </w:r>
            <w:r w:rsidR="00641C5C" w:rsidRPr="007A6DDA">
              <w:rPr>
                <w:rFonts w:eastAsia="Calibri"/>
                <w:sz w:val="20"/>
                <w:szCs w:val="20"/>
              </w:rPr>
              <w:t xml:space="preserve">ergeant. </w:t>
            </w:r>
            <w:r w:rsidR="00575295" w:rsidRPr="007A6DDA">
              <w:rPr>
                <w:rFonts w:eastAsia="Calibri"/>
                <w:sz w:val="20"/>
                <w:szCs w:val="20"/>
              </w:rPr>
              <w:t xml:space="preserve">They </w:t>
            </w:r>
            <w:r w:rsidR="00CB0CDB" w:rsidRPr="007A6DDA">
              <w:rPr>
                <w:rFonts w:eastAsia="Calibri"/>
                <w:sz w:val="20"/>
                <w:szCs w:val="20"/>
              </w:rPr>
              <w:t xml:space="preserve">may </w:t>
            </w:r>
            <w:r w:rsidR="00575295" w:rsidRPr="007A6DDA">
              <w:rPr>
                <w:rFonts w:eastAsia="Calibri"/>
                <w:sz w:val="20"/>
                <w:szCs w:val="20"/>
              </w:rPr>
              <w:t>provide oversight to specific civilian positions such as dispatchers and CSO’s</w:t>
            </w:r>
            <w:r w:rsidR="00146880" w:rsidRPr="007A6DDA">
              <w:rPr>
                <w:rFonts w:eastAsia="Calibri"/>
                <w:sz w:val="20"/>
                <w:szCs w:val="20"/>
              </w:rPr>
              <w:t>.</w:t>
            </w:r>
          </w:p>
          <w:p w14:paraId="3F541ED0" w14:textId="77777777" w:rsidR="00575295" w:rsidRPr="007A6DDA" w:rsidRDefault="00575295" w:rsidP="00CB636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0F8BFC76" w14:textId="2DC024E5" w:rsidR="0010332F" w:rsidRPr="007A6DDA" w:rsidRDefault="00641C5C" w:rsidP="00CB636F">
            <w:pPr>
              <w:jc w:val="both"/>
              <w:rPr>
                <w:rFonts w:eastAsia="Calibri"/>
                <w:sz w:val="20"/>
                <w:szCs w:val="20"/>
              </w:rPr>
            </w:pPr>
            <w:r w:rsidRPr="007A6DDA">
              <w:rPr>
                <w:rFonts w:eastAsia="Calibri"/>
                <w:sz w:val="20"/>
                <w:szCs w:val="20"/>
              </w:rPr>
              <w:t>Ensures that police officers strictly adhere to the mission, vision and value statements for the department and professional standards as outlined in the law enforcement accreditation program.</w:t>
            </w:r>
            <w:r w:rsidR="00E471B2" w:rsidRPr="007A6DDA">
              <w:rPr>
                <w:rFonts w:eastAsia="Calibri"/>
                <w:sz w:val="20"/>
                <w:szCs w:val="20"/>
              </w:rPr>
              <w:t xml:space="preserve"> They are responsible for all the functions of a police officer to include but not limited to r</w:t>
            </w:r>
            <w:r w:rsidRPr="007A6DDA">
              <w:rPr>
                <w:rFonts w:eastAsia="Calibri"/>
                <w:sz w:val="20"/>
                <w:szCs w:val="20"/>
              </w:rPr>
              <w:t>espond</w:t>
            </w:r>
            <w:r w:rsidR="00E471B2" w:rsidRPr="007A6DDA">
              <w:rPr>
                <w:rFonts w:eastAsia="Calibri"/>
                <w:sz w:val="20"/>
                <w:szCs w:val="20"/>
              </w:rPr>
              <w:t>ing</w:t>
            </w:r>
            <w:r w:rsidRPr="007A6DDA">
              <w:rPr>
                <w:rFonts w:eastAsia="Calibri"/>
                <w:sz w:val="20"/>
                <w:szCs w:val="20"/>
              </w:rPr>
              <w:t xml:space="preserve"> to all emergency situations including medical and mental health emergencies, hazmat and fire situations, arrests, critical incidents, persons of concern, and</w:t>
            </w:r>
            <w:r w:rsidR="00E471B2" w:rsidRPr="007A6DDA">
              <w:rPr>
                <w:rFonts w:eastAsia="Calibri"/>
                <w:sz w:val="20"/>
                <w:szCs w:val="20"/>
              </w:rPr>
              <w:t xml:space="preserve"> other</w:t>
            </w:r>
            <w:r w:rsidRPr="007A6DDA">
              <w:rPr>
                <w:rFonts w:eastAsia="Calibri"/>
                <w:sz w:val="20"/>
                <w:szCs w:val="20"/>
              </w:rPr>
              <w:t xml:space="preserve"> serious crimes. </w:t>
            </w:r>
          </w:p>
        </w:tc>
      </w:tr>
    </w:tbl>
    <w:p w14:paraId="09B5B6DE" w14:textId="77777777" w:rsidR="00291E09" w:rsidRPr="007A6DDA" w:rsidRDefault="00291E09" w:rsidP="00291E09">
      <w:pPr>
        <w:rPr>
          <w:b/>
          <w:sz w:val="20"/>
          <w:szCs w:val="20"/>
        </w:rPr>
      </w:pPr>
    </w:p>
    <w:p w14:paraId="381C04D3" w14:textId="77777777" w:rsidR="00406037" w:rsidRPr="007A6DDA" w:rsidRDefault="00406037" w:rsidP="00291E09">
      <w:pPr>
        <w:rPr>
          <w:b/>
          <w:sz w:val="20"/>
          <w:szCs w:val="20"/>
        </w:rPr>
      </w:pPr>
    </w:p>
    <w:p w14:paraId="05318E25" w14:textId="77777777" w:rsidR="00406037" w:rsidRPr="007A6DDA" w:rsidRDefault="00406037" w:rsidP="00291E09">
      <w:pPr>
        <w:rPr>
          <w:b/>
          <w:sz w:val="20"/>
          <w:szCs w:val="20"/>
        </w:rPr>
      </w:pPr>
    </w:p>
    <w:p w14:paraId="1B352350" w14:textId="77777777" w:rsidR="004A039A" w:rsidRPr="007A6DDA" w:rsidRDefault="004A039A" w:rsidP="00291E09">
      <w:pPr>
        <w:spacing w:after="120"/>
        <w:rPr>
          <w:b/>
          <w:sz w:val="20"/>
          <w:szCs w:val="20"/>
        </w:rPr>
      </w:pPr>
      <w:r w:rsidRPr="007A6DDA">
        <w:rPr>
          <w:b/>
          <w:sz w:val="20"/>
          <w:szCs w:val="20"/>
        </w:rPr>
        <w:lastRenderedPageBreak/>
        <w:t>D. M</w:t>
      </w:r>
      <w:r w:rsidR="000A3881" w:rsidRPr="007A6DDA">
        <w:rPr>
          <w:b/>
          <w:sz w:val="20"/>
          <w:szCs w:val="20"/>
        </w:rPr>
        <w:t>ajor</w:t>
      </w:r>
      <w:r w:rsidRPr="007A6DDA">
        <w:rPr>
          <w:b/>
          <w:sz w:val="20"/>
          <w:szCs w:val="20"/>
        </w:rPr>
        <w:t xml:space="preserve"> D</w:t>
      </w:r>
      <w:r w:rsidR="00315693" w:rsidRPr="007A6DDA">
        <w:rPr>
          <w:b/>
          <w:sz w:val="20"/>
          <w:szCs w:val="20"/>
        </w:rPr>
        <w:t>uties</w:t>
      </w:r>
    </w:p>
    <w:p w14:paraId="60988489" w14:textId="77777777" w:rsidR="00E433BD" w:rsidRPr="007A6DDA" w:rsidRDefault="00E433BD" w:rsidP="00BD0E8A">
      <w:pPr>
        <w:jc w:val="both"/>
        <w:rPr>
          <w:sz w:val="20"/>
          <w:szCs w:val="20"/>
        </w:rPr>
      </w:pPr>
      <w:r w:rsidRPr="007A6DDA">
        <w:rPr>
          <w:i/>
          <w:iCs/>
          <w:sz w:val="20"/>
          <w:szCs w:val="20"/>
        </w:rPr>
        <w:t xml:space="preserve">Describe each major set of responsibilities assigned to this position (typically 4 to </w:t>
      </w:r>
      <w:r w:rsidR="004C09E0" w:rsidRPr="007A6DDA">
        <w:rPr>
          <w:i/>
          <w:iCs/>
          <w:sz w:val="20"/>
          <w:szCs w:val="20"/>
        </w:rPr>
        <w:t>7</w:t>
      </w:r>
      <w:r w:rsidRPr="007A6DDA">
        <w:rPr>
          <w:i/>
          <w:iCs/>
          <w:sz w:val="20"/>
          <w:szCs w:val="20"/>
        </w:rPr>
        <w:t>) listing them in order of importance. Indicate the approximate percentage (minimum of 5% for a given major duty, with the total equaling 100%) of time spent in each area of responsibility, estimated over a year timeframe.</w:t>
      </w:r>
      <w:r w:rsidR="00A24B2E" w:rsidRPr="007A6DDA">
        <w:rPr>
          <w:i/>
          <w:iCs/>
          <w:sz w:val="20"/>
          <w:szCs w:val="20"/>
        </w:rPr>
        <w:t xml:space="preserve"> Miscellaneous or oth</w:t>
      </w:r>
      <w:r w:rsidR="00411FE4" w:rsidRPr="007A6DDA">
        <w:rPr>
          <w:i/>
          <w:iCs/>
          <w:sz w:val="20"/>
          <w:szCs w:val="20"/>
        </w:rPr>
        <w:t xml:space="preserve">er duties as assigned should be </w:t>
      </w:r>
      <w:r w:rsidR="00A24B2E" w:rsidRPr="007A6DDA">
        <w:rPr>
          <w:i/>
          <w:iCs/>
          <w:sz w:val="20"/>
          <w:szCs w:val="20"/>
        </w:rPr>
        <w:t>5%.</w:t>
      </w:r>
      <w:r w:rsidRPr="007A6DDA">
        <w:rPr>
          <w:i/>
          <w:iCs/>
          <w:sz w:val="20"/>
          <w:szCs w:val="20"/>
        </w:rPr>
        <w:t xml:space="preserve">  </w:t>
      </w:r>
    </w:p>
    <w:p w14:paraId="562158C1" w14:textId="77777777" w:rsidR="00E433BD" w:rsidRPr="007A6DDA" w:rsidRDefault="00E433BD" w:rsidP="00E433BD">
      <w:pPr>
        <w:rPr>
          <w:sz w:val="20"/>
          <w:szCs w:val="20"/>
        </w:rPr>
      </w:pPr>
      <w:r w:rsidRPr="007A6DDA">
        <w:rPr>
          <w:i/>
          <w:iCs/>
          <w:sz w:val="20"/>
          <w:szCs w:val="20"/>
        </w:rPr>
        <w:t> </w:t>
      </w:r>
    </w:p>
    <w:p w14:paraId="5856CDE9" w14:textId="77777777" w:rsidR="00E433BD" w:rsidRPr="007A6DDA" w:rsidRDefault="00E433BD" w:rsidP="00E433BD">
      <w:pPr>
        <w:spacing w:before="60"/>
        <w:rPr>
          <w:sz w:val="20"/>
          <w:szCs w:val="20"/>
        </w:rPr>
      </w:pPr>
      <w:r w:rsidRPr="007A6DDA">
        <w:rPr>
          <w:i/>
          <w:iCs/>
          <w:sz w:val="20"/>
          <w:szCs w:val="20"/>
        </w:rPr>
        <w:t xml:space="preserve">Indicate </w:t>
      </w:r>
      <w:r w:rsidR="009C6C24" w:rsidRPr="007A6DDA">
        <w:rPr>
          <w:i/>
          <w:iCs/>
          <w:sz w:val="20"/>
          <w:szCs w:val="20"/>
        </w:rPr>
        <w:t>duties, which</w:t>
      </w:r>
      <w:r w:rsidRPr="007A6DDA">
        <w:rPr>
          <w:i/>
          <w:iCs/>
          <w:sz w:val="20"/>
          <w:szCs w:val="20"/>
        </w:rPr>
        <w:t xml:space="preserve"> are “</w:t>
      </w:r>
      <w:r w:rsidRPr="007A6DDA">
        <w:rPr>
          <w:b/>
          <w:bCs/>
          <w:i/>
          <w:iCs/>
          <w:sz w:val="20"/>
          <w:szCs w:val="20"/>
        </w:rPr>
        <w:t>essential functions</w:t>
      </w:r>
      <w:r w:rsidRPr="007A6DDA">
        <w:rPr>
          <w:i/>
          <w:iCs/>
          <w:sz w:val="20"/>
          <w:szCs w:val="20"/>
        </w:rPr>
        <w:t xml:space="preserve">” by </w:t>
      </w:r>
      <w:r w:rsidR="00BC31C1" w:rsidRPr="007A6DDA">
        <w:rPr>
          <w:i/>
          <w:iCs/>
          <w:sz w:val="20"/>
          <w:szCs w:val="20"/>
        </w:rPr>
        <w:t xml:space="preserve">checking the Essential </w:t>
      </w:r>
      <w:r w:rsidRPr="007A6DDA">
        <w:rPr>
          <w:i/>
          <w:iCs/>
          <w:sz w:val="20"/>
          <w:szCs w:val="20"/>
        </w:rPr>
        <w:t>box in the right column</w:t>
      </w:r>
      <w:r w:rsidR="009A3338" w:rsidRPr="007A6DDA">
        <w:rPr>
          <w:i/>
          <w:iCs/>
          <w:sz w:val="20"/>
          <w:szCs w:val="20"/>
        </w:rPr>
        <w:t xml:space="preserve"> (15% or greater </w:t>
      </w:r>
      <w:r w:rsidR="009C6C24" w:rsidRPr="007A6DDA">
        <w:rPr>
          <w:i/>
          <w:iCs/>
          <w:sz w:val="20"/>
          <w:szCs w:val="20"/>
        </w:rPr>
        <w:t>to</w:t>
      </w:r>
      <w:r w:rsidR="009A3338" w:rsidRPr="007A6DDA">
        <w:rPr>
          <w:i/>
          <w:iCs/>
          <w:sz w:val="20"/>
          <w:szCs w:val="20"/>
        </w:rPr>
        <w:t xml:space="preserve"> be considered essential)</w:t>
      </w:r>
      <w:r w:rsidRPr="007A6DDA">
        <w:rPr>
          <w:i/>
          <w:iCs/>
          <w:sz w:val="20"/>
          <w:szCs w:val="20"/>
        </w:rPr>
        <w:t xml:space="preserve">.  </w:t>
      </w:r>
    </w:p>
    <w:p w14:paraId="15264FC5" w14:textId="77777777" w:rsidR="00E433BD" w:rsidRPr="007A6DDA" w:rsidRDefault="00D05F42" w:rsidP="002F37D3">
      <w:pPr>
        <w:spacing w:before="60"/>
        <w:ind w:left="720"/>
        <w:jc w:val="both"/>
        <w:rPr>
          <w:i/>
          <w:iCs/>
          <w:sz w:val="20"/>
          <w:szCs w:val="20"/>
        </w:rPr>
      </w:pPr>
      <w:r w:rsidRPr="007A6DDA">
        <w:rPr>
          <w:i/>
          <w:iCs/>
          <w:sz w:val="20"/>
          <w:szCs w:val="20"/>
        </w:rPr>
        <w:t>The Americans with Disabilities Act (ADA) provides that there shall not be a barrier to employment for an otherwise qualified disabled individual who is able to perform the “</w:t>
      </w:r>
      <w:r w:rsidRPr="007A6DDA">
        <w:rPr>
          <w:b/>
          <w:i/>
          <w:iCs/>
          <w:sz w:val="20"/>
          <w:szCs w:val="20"/>
          <w:u w:val="single"/>
        </w:rPr>
        <w:t>essential functions</w:t>
      </w:r>
      <w:r w:rsidRPr="007A6DDA">
        <w:rPr>
          <w:i/>
          <w:iCs/>
          <w:sz w:val="20"/>
          <w:szCs w:val="20"/>
        </w:rPr>
        <w:t>”,</w:t>
      </w:r>
      <w:r w:rsidR="002F37D3" w:rsidRPr="007A6DDA">
        <w:rPr>
          <w:i/>
          <w:iCs/>
          <w:sz w:val="20"/>
          <w:szCs w:val="20"/>
        </w:rPr>
        <w:t xml:space="preserve"> which is intrinsic to the work. </w:t>
      </w:r>
      <w:r w:rsidR="00E433BD" w:rsidRPr="007A6DDA">
        <w:rPr>
          <w:b/>
          <w:i/>
          <w:iCs/>
          <w:sz w:val="20"/>
          <w:szCs w:val="20"/>
        </w:rPr>
        <w:t>A function may be essential because</w:t>
      </w:r>
      <w:r w:rsidR="00E433BD" w:rsidRPr="007A6DDA">
        <w:rPr>
          <w:i/>
          <w:iCs/>
          <w:sz w:val="20"/>
          <w:szCs w:val="20"/>
        </w:rPr>
        <w:t xml:space="preserve"> </w:t>
      </w:r>
      <w:r w:rsidR="00E433BD" w:rsidRPr="007A6DDA">
        <w:rPr>
          <w:b/>
          <w:i/>
          <w:iCs/>
          <w:sz w:val="20"/>
          <w:szCs w:val="20"/>
        </w:rPr>
        <w:t>1)</w:t>
      </w:r>
      <w:r w:rsidR="00E433BD" w:rsidRPr="007A6DDA">
        <w:rPr>
          <w:i/>
          <w:iCs/>
          <w:sz w:val="20"/>
          <w:szCs w:val="20"/>
        </w:rPr>
        <w:t xml:space="preserve"> the position </w:t>
      </w:r>
      <w:r w:rsidRPr="007A6DDA">
        <w:rPr>
          <w:i/>
          <w:iCs/>
          <w:sz w:val="20"/>
          <w:szCs w:val="20"/>
        </w:rPr>
        <w:t>was established</w:t>
      </w:r>
      <w:r w:rsidR="00E433BD" w:rsidRPr="007A6DDA">
        <w:rPr>
          <w:i/>
          <w:iCs/>
          <w:sz w:val="20"/>
          <w:szCs w:val="20"/>
        </w:rPr>
        <w:t xml:space="preserve"> to perform the function; </w:t>
      </w:r>
      <w:r w:rsidR="00E433BD" w:rsidRPr="007A6DDA">
        <w:rPr>
          <w:b/>
          <w:i/>
          <w:iCs/>
          <w:sz w:val="20"/>
          <w:szCs w:val="20"/>
        </w:rPr>
        <w:t xml:space="preserve">2) </w:t>
      </w:r>
      <w:r w:rsidR="00E433BD" w:rsidRPr="007A6DDA">
        <w:rPr>
          <w:i/>
          <w:iCs/>
          <w:sz w:val="20"/>
          <w:szCs w:val="20"/>
        </w:rPr>
        <w:t xml:space="preserve">a limited number of employees are available to perform the function; and/or </w:t>
      </w:r>
      <w:r w:rsidR="00E433BD" w:rsidRPr="007A6DDA">
        <w:rPr>
          <w:b/>
          <w:i/>
          <w:iCs/>
          <w:sz w:val="20"/>
          <w:szCs w:val="20"/>
        </w:rPr>
        <w:t>3)</w:t>
      </w:r>
      <w:r w:rsidR="002F37D3" w:rsidRPr="007A6DDA">
        <w:rPr>
          <w:i/>
          <w:iCs/>
          <w:sz w:val="20"/>
          <w:szCs w:val="20"/>
        </w:rPr>
        <w:t xml:space="preserve"> removing the function would fundamentally change the position</w:t>
      </w:r>
      <w:r w:rsidR="00E433BD" w:rsidRPr="007A6DDA">
        <w:rPr>
          <w:i/>
          <w:iCs/>
          <w:sz w:val="20"/>
          <w:szCs w:val="20"/>
        </w:rPr>
        <w:t>.  (</w:t>
      </w:r>
      <w:r w:rsidR="00390976" w:rsidRPr="007A6DDA">
        <w:rPr>
          <w:i/>
          <w:iCs/>
          <w:sz w:val="20"/>
          <w:szCs w:val="20"/>
        </w:rPr>
        <w:t>Example</w:t>
      </w:r>
      <w:r w:rsidRPr="007A6DDA">
        <w:rPr>
          <w:i/>
          <w:iCs/>
          <w:sz w:val="20"/>
          <w:szCs w:val="20"/>
        </w:rPr>
        <w:t>: A</w:t>
      </w:r>
      <w:r w:rsidR="00E433BD" w:rsidRPr="007A6DDA">
        <w:rPr>
          <w:i/>
          <w:iCs/>
          <w:sz w:val="20"/>
          <w:szCs w:val="20"/>
        </w:rPr>
        <w:t xml:space="preserve"> receptionist must be able to respond to in-person, telephone and electronic inquiries)</w:t>
      </w:r>
      <w:r w:rsidR="00BD0E8A" w:rsidRPr="007A6DDA">
        <w:rPr>
          <w:i/>
          <w:iCs/>
          <w:sz w:val="20"/>
          <w:szCs w:val="20"/>
        </w:rPr>
        <w:t>.</w:t>
      </w:r>
    </w:p>
    <w:p w14:paraId="79CEF029" w14:textId="77777777" w:rsidR="004A039A" w:rsidRPr="007A6DDA" w:rsidRDefault="004A039A" w:rsidP="00AB79E4">
      <w:pPr>
        <w:ind w:firstLine="720"/>
        <w:rPr>
          <w:i/>
          <w:sz w:val="20"/>
          <w:szCs w:val="20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900"/>
        <w:gridCol w:w="1080"/>
      </w:tblGrid>
      <w:tr w:rsidR="00E433BD" w:rsidRPr="007A6DDA" w14:paraId="3CF01FDD" w14:textId="77777777" w:rsidTr="00F711C1">
        <w:trPr>
          <w:trHeight w:val="512"/>
        </w:trPr>
        <w:tc>
          <w:tcPr>
            <w:tcW w:w="8545" w:type="dxa"/>
            <w:shd w:val="clear" w:color="auto" w:fill="auto"/>
          </w:tcPr>
          <w:p w14:paraId="12E04C8F" w14:textId="77777777" w:rsidR="00E433BD" w:rsidRPr="007A6DDA" w:rsidRDefault="00E433BD" w:rsidP="00E433BD">
            <w:pPr>
              <w:spacing w:before="60" w:after="60"/>
              <w:rPr>
                <w:sz w:val="20"/>
                <w:szCs w:val="20"/>
              </w:rPr>
            </w:pPr>
            <w:r w:rsidRPr="007A6DDA">
              <w:rPr>
                <w:b/>
                <w:sz w:val="20"/>
                <w:szCs w:val="20"/>
              </w:rPr>
              <w:t>Description of Duties</w:t>
            </w:r>
            <w:r w:rsidRPr="007A6DDA">
              <w:rPr>
                <w:b/>
                <w:sz w:val="20"/>
                <w:szCs w:val="20"/>
              </w:rPr>
              <w:tab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E5C092" w14:textId="77777777" w:rsidR="00E433BD" w:rsidRPr="007A6DDA" w:rsidRDefault="00E433BD" w:rsidP="00A173EA">
            <w:pPr>
              <w:spacing w:before="60" w:after="60"/>
              <w:ind w:left="-110" w:right="-110"/>
              <w:jc w:val="center"/>
              <w:rPr>
                <w:b/>
                <w:sz w:val="20"/>
                <w:szCs w:val="20"/>
              </w:rPr>
            </w:pPr>
            <w:r w:rsidRPr="007A6DDA">
              <w:rPr>
                <w:b/>
                <w:sz w:val="20"/>
                <w:szCs w:val="20"/>
              </w:rPr>
              <w:t xml:space="preserve">% </w:t>
            </w:r>
            <w:proofErr w:type="gramStart"/>
            <w:r w:rsidRPr="007A6DDA">
              <w:rPr>
                <w:b/>
                <w:sz w:val="20"/>
                <w:szCs w:val="20"/>
              </w:rPr>
              <w:t>of</w:t>
            </w:r>
            <w:proofErr w:type="gramEnd"/>
            <w:r w:rsidRPr="007A6DDA">
              <w:rPr>
                <w:b/>
                <w:sz w:val="20"/>
                <w:szCs w:val="20"/>
              </w:rPr>
              <w:t xml:space="preserve"> Time</w:t>
            </w:r>
            <w:r w:rsidRPr="007A6DDA">
              <w:rPr>
                <w:b/>
                <w:sz w:val="20"/>
                <w:szCs w:val="20"/>
              </w:rPr>
              <w:br/>
              <w:t>Total = 100</w:t>
            </w:r>
          </w:p>
        </w:tc>
        <w:tc>
          <w:tcPr>
            <w:tcW w:w="1080" w:type="dxa"/>
            <w:vAlign w:val="center"/>
          </w:tcPr>
          <w:p w14:paraId="26198AD7" w14:textId="77777777" w:rsidR="00E433BD" w:rsidRPr="007A6DDA" w:rsidRDefault="000C1814" w:rsidP="00261B61">
            <w:pPr>
              <w:spacing w:before="60" w:after="60"/>
              <w:ind w:left="-104" w:right="-110"/>
              <w:jc w:val="center"/>
              <w:rPr>
                <w:b/>
                <w:spacing w:val="-5"/>
                <w:sz w:val="20"/>
                <w:szCs w:val="20"/>
              </w:rPr>
            </w:pPr>
            <w:r w:rsidRPr="007A6DDA">
              <w:rPr>
                <w:b/>
                <w:spacing w:val="-5"/>
                <w:sz w:val="20"/>
                <w:szCs w:val="20"/>
              </w:rPr>
              <w:t xml:space="preserve">Essential </w:t>
            </w:r>
            <w:r w:rsidR="00750C44" w:rsidRPr="007A6DDA">
              <w:rPr>
                <w:b/>
                <w:spacing w:val="-5"/>
                <w:sz w:val="20"/>
                <w:szCs w:val="20"/>
              </w:rPr>
              <w:br/>
            </w:r>
            <w:r w:rsidR="0092447B" w:rsidRPr="007A6DDA">
              <w:rPr>
                <w:b/>
                <w:spacing w:val="-6"/>
                <w:sz w:val="20"/>
                <w:szCs w:val="20"/>
              </w:rPr>
              <w:t>(Minimum 15%)</w:t>
            </w:r>
            <w:r w:rsidR="00E433BD" w:rsidRPr="007A6DDA">
              <w:rPr>
                <w:b/>
                <w:spacing w:val="-5"/>
                <w:sz w:val="20"/>
                <w:szCs w:val="20"/>
              </w:rPr>
              <w:t xml:space="preserve"> </w:t>
            </w:r>
          </w:p>
        </w:tc>
      </w:tr>
      <w:tr w:rsidR="00E433BD" w:rsidRPr="007A6DDA" w14:paraId="3C339E61" w14:textId="77777777" w:rsidTr="00750C44">
        <w:tc>
          <w:tcPr>
            <w:tcW w:w="8545" w:type="dxa"/>
            <w:shd w:val="clear" w:color="auto" w:fill="auto"/>
          </w:tcPr>
          <w:p w14:paraId="0689E3E3" w14:textId="77777777" w:rsidR="005517A5" w:rsidRPr="007A6DDA" w:rsidRDefault="00641C5C" w:rsidP="00016847">
            <w:pPr>
              <w:spacing w:before="60" w:after="60"/>
              <w:rPr>
                <w:bCs/>
                <w:sz w:val="20"/>
                <w:szCs w:val="20"/>
              </w:rPr>
            </w:pPr>
            <w:r w:rsidRPr="007A6DDA">
              <w:rPr>
                <w:b/>
                <w:bCs/>
                <w:sz w:val="20"/>
                <w:szCs w:val="20"/>
              </w:rPr>
              <w:t>Vehicle &amp; Foot Patrol</w:t>
            </w:r>
          </w:p>
          <w:p w14:paraId="79D0DE5A" w14:textId="25659F2C" w:rsidR="005517A5" w:rsidRPr="007A6DDA" w:rsidRDefault="00641C5C" w:rsidP="00CB636F">
            <w:pPr>
              <w:pStyle w:val="ListParagraph"/>
              <w:numPr>
                <w:ilvl w:val="0"/>
                <w:numId w:val="2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7A6DDA">
              <w:rPr>
                <w:bCs/>
                <w:sz w:val="20"/>
                <w:szCs w:val="20"/>
              </w:rPr>
              <w:t>Patrol</w:t>
            </w:r>
            <w:r w:rsidR="005517A5" w:rsidRPr="007A6DDA">
              <w:rPr>
                <w:bCs/>
                <w:sz w:val="20"/>
                <w:szCs w:val="20"/>
              </w:rPr>
              <w:t>s</w:t>
            </w:r>
            <w:r w:rsidRPr="007A6DDA">
              <w:rPr>
                <w:bCs/>
                <w:sz w:val="20"/>
                <w:szCs w:val="20"/>
              </w:rPr>
              <w:t xml:space="preserve"> the campus by vehicle, motorcycle, bicycle, or on foot for criminal activity and citizens in need of assistance.  </w:t>
            </w:r>
          </w:p>
          <w:p w14:paraId="0F2B7C16" w14:textId="77777777" w:rsidR="005517A5" w:rsidRPr="007A6DDA" w:rsidRDefault="00641C5C" w:rsidP="00CB636F">
            <w:pPr>
              <w:pStyle w:val="ListParagraph"/>
              <w:numPr>
                <w:ilvl w:val="0"/>
                <w:numId w:val="2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7A6DDA">
              <w:rPr>
                <w:bCs/>
                <w:sz w:val="20"/>
                <w:szCs w:val="20"/>
              </w:rPr>
              <w:t>Conduct</w:t>
            </w:r>
            <w:r w:rsidR="005517A5" w:rsidRPr="007A6DDA">
              <w:rPr>
                <w:bCs/>
                <w:sz w:val="20"/>
                <w:szCs w:val="20"/>
              </w:rPr>
              <w:t>s</w:t>
            </w:r>
            <w:r w:rsidRPr="007A6DDA">
              <w:rPr>
                <w:bCs/>
                <w:sz w:val="20"/>
                <w:szCs w:val="20"/>
              </w:rPr>
              <w:t xml:space="preserve"> crime suppression activities.  </w:t>
            </w:r>
          </w:p>
          <w:p w14:paraId="51509B07" w14:textId="46981A39" w:rsidR="005517A5" w:rsidRPr="007A6DDA" w:rsidRDefault="00641C5C" w:rsidP="00CB636F">
            <w:pPr>
              <w:pStyle w:val="ListParagraph"/>
              <w:numPr>
                <w:ilvl w:val="0"/>
                <w:numId w:val="2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7A6DDA">
              <w:rPr>
                <w:bCs/>
                <w:sz w:val="20"/>
                <w:szCs w:val="20"/>
              </w:rPr>
              <w:t>Conduct</w:t>
            </w:r>
            <w:r w:rsidR="005517A5" w:rsidRPr="007A6DDA">
              <w:rPr>
                <w:bCs/>
                <w:sz w:val="20"/>
                <w:szCs w:val="20"/>
              </w:rPr>
              <w:t xml:space="preserve">s </w:t>
            </w:r>
            <w:r w:rsidRPr="007A6DDA">
              <w:rPr>
                <w:bCs/>
                <w:sz w:val="20"/>
                <w:szCs w:val="20"/>
              </w:rPr>
              <w:t xml:space="preserve">field interviews and document contacts with suspicious persons.  </w:t>
            </w:r>
          </w:p>
          <w:p w14:paraId="342108B3" w14:textId="77777777" w:rsidR="005517A5" w:rsidRPr="007A6DDA" w:rsidRDefault="00641C5C" w:rsidP="00CB636F">
            <w:pPr>
              <w:pStyle w:val="ListParagraph"/>
              <w:numPr>
                <w:ilvl w:val="0"/>
                <w:numId w:val="2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7A6DDA">
              <w:rPr>
                <w:bCs/>
                <w:sz w:val="20"/>
                <w:szCs w:val="20"/>
              </w:rPr>
              <w:t>Monitor</w:t>
            </w:r>
            <w:r w:rsidR="005517A5" w:rsidRPr="007A6DDA">
              <w:rPr>
                <w:bCs/>
                <w:sz w:val="20"/>
                <w:szCs w:val="20"/>
              </w:rPr>
              <w:t>s</w:t>
            </w:r>
            <w:r w:rsidRPr="007A6DDA">
              <w:rPr>
                <w:bCs/>
                <w:sz w:val="20"/>
                <w:szCs w:val="20"/>
              </w:rPr>
              <w:t xml:space="preserve"> large crowds during assemblies or disturbances and unusual activities to minimize the possibility of violence. </w:t>
            </w:r>
          </w:p>
          <w:p w14:paraId="217AC295" w14:textId="77777777" w:rsidR="005517A5" w:rsidRPr="007A6DDA" w:rsidRDefault="00641C5C" w:rsidP="00CB636F">
            <w:pPr>
              <w:pStyle w:val="ListParagraph"/>
              <w:numPr>
                <w:ilvl w:val="0"/>
                <w:numId w:val="2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7A6DDA">
              <w:rPr>
                <w:bCs/>
                <w:sz w:val="20"/>
                <w:szCs w:val="20"/>
              </w:rPr>
              <w:t>Patrol</w:t>
            </w:r>
            <w:r w:rsidR="005517A5" w:rsidRPr="007A6DDA">
              <w:rPr>
                <w:bCs/>
                <w:sz w:val="20"/>
                <w:szCs w:val="20"/>
              </w:rPr>
              <w:t>s</w:t>
            </w:r>
            <w:r w:rsidRPr="007A6DDA">
              <w:rPr>
                <w:bCs/>
                <w:sz w:val="20"/>
                <w:szCs w:val="20"/>
              </w:rPr>
              <w:t xml:space="preserve"> grounds and foot patrols through buildings for safety hazards, security deficiencies, and the presence of unauthorized persons.  </w:t>
            </w:r>
          </w:p>
          <w:p w14:paraId="51BCFC7B" w14:textId="3F1DF65B" w:rsidR="005517A5" w:rsidRPr="007A6DDA" w:rsidRDefault="005517A5" w:rsidP="00CB636F">
            <w:pPr>
              <w:pStyle w:val="ListParagraph"/>
              <w:numPr>
                <w:ilvl w:val="0"/>
                <w:numId w:val="2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7A6DDA">
              <w:rPr>
                <w:bCs/>
                <w:sz w:val="20"/>
                <w:szCs w:val="20"/>
              </w:rPr>
              <w:t xml:space="preserve"> Opens and Locks</w:t>
            </w:r>
            <w:r w:rsidR="00641C5C" w:rsidRPr="007A6DDA">
              <w:rPr>
                <w:bCs/>
                <w:sz w:val="20"/>
                <w:szCs w:val="20"/>
              </w:rPr>
              <w:t xml:space="preserve"> areas and offices as appropriate.  </w:t>
            </w:r>
          </w:p>
          <w:p w14:paraId="5ED05D97" w14:textId="7B80E3BC" w:rsidR="005517A5" w:rsidRPr="007A6DDA" w:rsidRDefault="00641C5C" w:rsidP="00CB636F">
            <w:pPr>
              <w:pStyle w:val="ListParagraph"/>
              <w:numPr>
                <w:ilvl w:val="0"/>
                <w:numId w:val="2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7A6DDA">
              <w:rPr>
                <w:bCs/>
                <w:sz w:val="20"/>
                <w:szCs w:val="20"/>
              </w:rPr>
              <w:t>Report</w:t>
            </w:r>
            <w:r w:rsidR="005517A5" w:rsidRPr="007A6DDA">
              <w:rPr>
                <w:bCs/>
                <w:sz w:val="20"/>
                <w:szCs w:val="20"/>
              </w:rPr>
              <w:t xml:space="preserve">s </w:t>
            </w:r>
            <w:r w:rsidRPr="007A6DDA">
              <w:rPr>
                <w:bCs/>
                <w:sz w:val="20"/>
                <w:szCs w:val="20"/>
              </w:rPr>
              <w:t xml:space="preserve">deficiencies for correction. </w:t>
            </w:r>
          </w:p>
          <w:p w14:paraId="20A1FE43" w14:textId="77777777" w:rsidR="005517A5" w:rsidRPr="007A6DDA" w:rsidRDefault="00641C5C" w:rsidP="00CB636F">
            <w:pPr>
              <w:pStyle w:val="ListParagraph"/>
              <w:numPr>
                <w:ilvl w:val="0"/>
                <w:numId w:val="2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7A6DDA">
              <w:rPr>
                <w:bCs/>
                <w:sz w:val="20"/>
                <w:szCs w:val="20"/>
              </w:rPr>
              <w:t>Work</w:t>
            </w:r>
            <w:r w:rsidR="005517A5" w:rsidRPr="007A6DDA">
              <w:rPr>
                <w:bCs/>
                <w:sz w:val="20"/>
                <w:szCs w:val="20"/>
              </w:rPr>
              <w:t>s</w:t>
            </w:r>
            <w:r w:rsidRPr="007A6DDA">
              <w:rPr>
                <w:bCs/>
                <w:sz w:val="20"/>
                <w:szCs w:val="20"/>
              </w:rPr>
              <w:t xml:space="preserve"> assignments may include enforcing parking regulations and issuing traffic citations and transporting persons with cash funds. </w:t>
            </w:r>
          </w:p>
          <w:p w14:paraId="324FA65F" w14:textId="77777777" w:rsidR="005517A5" w:rsidRPr="007A6DDA" w:rsidRDefault="00641C5C" w:rsidP="00CB636F">
            <w:pPr>
              <w:pStyle w:val="ListParagraph"/>
              <w:numPr>
                <w:ilvl w:val="0"/>
                <w:numId w:val="2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7A6DDA">
              <w:rPr>
                <w:bCs/>
                <w:sz w:val="20"/>
                <w:szCs w:val="20"/>
              </w:rPr>
              <w:t>Respond</w:t>
            </w:r>
            <w:r w:rsidR="005517A5" w:rsidRPr="007A6DDA">
              <w:rPr>
                <w:bCs/>
                <w:sz w:val="20"/>
                <w:szCs w:val="20"/>
              </w:rPr>
              <w:t>s</w:t>
            </w:r>
            <w:r w:rsidRPr="007A6DDA">
              <w:rPr>
                <w:bCs/>
                <w:sz w:val="20"/>
                <w:szCs w:val="20"/>
              </w:rPr>
              <w:t xml:space="preserve"> to and provide medical assistance to injured and ill people on campus and at traffic accidents near or on campus; respond</w:t>
            </w:r>
            <w:r w:rsidR="005517A5" w:rsidRPr="007A6DDA">
              <w:rPr>
                <w:bCs/>
                <w:sz w:val="20"/>
                <w:szCs w:val="20"/>
              </w:rPr>
              <w:t>s</w:t>
            </w:r>
            <w:r w:rsidRPr="007A6DDA">
              <w:rPr>
                <w:bCs/>
                <w:sz w:val="20"/>
                <w:szCs w:val="20"/>
              </w:rPr>
              <w:t xml:space="preserve"> to scenes where hazards are involved, such as chemical spills, suspicious fumes, deficient lighting, broken glass, etc. and initiate</w:t>
            </w:r>
            <w:r w:rsidR="005517A5" w:rsidRPr="007A6DDA">
              <w:rPr>
                <w:bCs/>
                <w:sz w:val="20"/>
                <w:szCs w:val="20"/>
              </w:rPr>
              <w:t>s</w:t>
            </w:r>
            <w:r w:rsidRPr="007A6DDA">
              <w:rPr>
                <w:bCs/>
                <w:sz w:val="20"/>
                <w:szCs w:val="20"/>
              </w:rPr>
              <w:t xml:space="preserve"> corrective action to minimize the danger to the public. </w:t>
            </w:r>
          </w:p>
          <w:p w14:paraId="63033F3E" w14:textId="34AE4E8C" w:rsidR="00E433BD" w:rsidRPr="007A6DDA" w:rsidRDefault="00641C5C" w:rsidP="00CB636F">
            <w:pPr>
              <w:pStyle w:val="ListParagraph"/>
              <w:numPr>
                <w:ilvl w:val="0"/>
                <w:numId w:val="2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7A6DDA">
              <w:rPr>
                <w:bCs/>
                <w:sz w:val="20"/>
                <w:szCs w:val="20"/>
              </w:rPr>
              <w:t>Assist</w:t>
            </w:r>
            <w:r w:rsidR="005517A5" w:rsidRPr="007A6DDA">
              <w:rPr>
                <w:bCs/>
                <w:sz w:val="20"/>
                <w:szCs w:val="20"/>
              </w:rPr>
              <w:t>s</w:t>
            </w:r>
            <w:r w:rsidRPr="007A6DDA">
              <w:rPr>
                <w:bCs/>
                <w:sz w:val="20"/>
                <w:szCs w:val="20"/>
              </w:rPr>
              <w:t xml:space="preserve"> with building evacuations during emergencies.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9E2530" w14:textId="3F25068E" w:rsidR="00E433BD" w:rsidRPr="007A6DDA" w:rsidRDefault="00641C5C" w:rsidP="008F7201">
            <w:pPr>
              <w:jc w:val="center"/>
              <w:rPr>
                <w:sz w:val="20"/>
                <w:szCs w:val="20"/>
              </w:rPr>
            </w:pPr>
            <w:r w:rsidRPr="007A6DDA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4744095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558FC" w14:textId="290A7A47" w:rsidR="00E433BD" w:rsidRPr="007A6DDA" w:rsidRDefault="00CB636F" w:rsidP="004C060C">
                <w:pPr>
                  <w:ind w:left="-200" w:right="-110"/>
                  <w:jc w:val="center"/>
                  <w:rPr>
                    <w:b/>
                    <w:sz w:val="20"/>
                    <w:szCs w:val="20"/>
                  </w:rPr>
                </w:pPr>
                <w:r w:rsidRPr="007A6DD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sdtContent>
          </w:sdt>
        </w:tc>
      </w:tr>
      <w:tr w:rsidR="00641C5C" w:rsidRPr="007A6DDA" w14:paraId="48D10DCD" w14:textId="77777777" w:rsidTr="00750C44">
        <w:tc>
          <w:tcPr>
            <w:tcW w:w="8545" w:type="dxa"/>
            <w:shd w:val="clear" w:color="auto" w:fill="auto"/>
          </w:tcPr>
          <w:p w14:paraId="44059E45" w14:textId="48806BE6" w:rsidR="005517A5" w:rsidRPr="007A6DDA" w:rsidRDefault="00414E33" w:rsidP="003B5418">
            <w:pPr>
              <w:spacing w:line="276" w:lineRule="auto"/>
              <w:rPr>
                <w:rStyle w:val="ToFrom"/>
                <w:b w:val="0"/>
                <w:bCs/>
                <w:sz w:val="20"/>
                <w:szCs w:val="20"/>
              </w:rPr>
            </w:pPr>
            <w:r w:rsidRPr="007A6DDA">
              <w:rPr>
                <w:rStyle w:val="ToFrom"/>
                <w:bCs/>
                <w:sz w:val="20"/>
                <w:szCs w:val="20"/>
              </w:rPr>
              <w:t>Supervision/Training &amp; Oversight</w:t>
            </w:r>
            <w:r w:rsidRPr="007A6DDA">
              <w:rPr>
                <w:rStyle w:val="ToFrom"/>
                <w:b w:val="0"/>
                <w:bCs/>
                <w:sz w:val="20"/>
                <w:szCs w:val="20"/>
              </w:rPr>
              <w:t xml:space="preserve"> </w:t>
            </w:r>
          </w:p>
          <w:p w14:paraId="6D7BCC0C" w14:textId="1202E5EB" w:rsidR="005517A5" w:rsidRPr="007A6DDA" w:rsidRDefault="003B5418" w:rsidP="00CB636F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A6DDA">
              <w:rPr>
                <w:rStyle w:val="ToFrom"/>
                <w:b w:val="0"/>
                <w:bCs/>
                <w:sz w:val="20"/>
                <w:szCs w:val="20"/>
              </w:rPr>
              <w:t>Act</w:t>
            </w:r>
            <w:r w:rsidR="005517A5" w:rsidRPr="007A6DDA">
              <w:rPr>
                <w:rStyle w:val="ToFrom"/>
                <w:b w:val="0"/>
                <w:bCs/>
                <w:sz w:val="20"/>
                <w:szCs w:val="20"/>
              </w:rPr>
              <w:t>s</w:t>
            </w:r>
            <w:r w:rsidR="00C0162C" w:rsidRPr="007A6DDA">
              <w:rPr>
                <w:rFonts w:eastAsia="Calibri"/>
                <w:sz w:val="20"/>
                <w:szCs w:val="20"/>
              </w:rPr>
              <w:t xml:space="preserve"> as assistant shift </w:t>
            </w:r>
            <w:r w:rsidR="005517A5" w:rsidRPr="007A6DDA">
              <w:rPr>
                <w:rFonts w:eastAsia="Calibri"/>
                <w:sz w:val="20"/>
                <w:szCs w:val="20"/>
              </w:rPr>
              <w:t xml:space="preserve">supervisor </w:t>
            </w:r>
            <w:r w:rsidR="00C0162C" w:rsidRPr="007A6DDA">
              <w:rPr>
                <w:rFonts w:eastAsia="Calibri"/>
                <w:sz w:val="20"/>
                <w:szCs w:val="20"/>
              </w:rPr>
              <w:t>and act</w:t>
            </w:r>
            <w:r w:rsidR="005517A5" w:rsidRPr="007A6DDA">
              <w:rPr>
                <w:rFonts w:eastAsia="Calibri"/>
                <w:sz w:val="20"/>
                <w:szCs w:val="20"/>
              </w:rPr>
              <w:t>s</w:t>
            </w:r>
            <w:r w:rsidR="00C0162C" w:rsidRPr="007A6DDA">
              <w:rPr>
                <w:rFonts w:eastAsia="Calibri"/>
                <w:sz w:val="20"/>
                <w:szCs w:val="20"/>
              </w:rPr>
              <w:t xml:space="preserve"> as lead </w:t>
            </w:r>
            <w:r w:rsidR="005517A5" w:rsidRPr="007A6DDA">
              <w:rPr>
                <w:rFonts w:eastAsia="Calibri"/>
                <w:sz w:val="20"/>
                <w:szCs w:val="20"/>
              </w:rPr>
              <w:t>officer</w:t>
            </w:r>
            <w:r w:rsidR="00C0162C" w:rsidRPr="007A6DDA">
              <w:rPr>
                <w:rFonts w:eastAsia="Calibri"/>
                <w:sz w:val="20"/>
                <w:szCs w:val="20"/>
              </w:rPr>
              <w:t>, providing supervision in the absence of the patrol sergeant</w:t>
            </w:r>
            <w:r w:rsidRPr="007A6DDA">
              <w:rPr>
                <w:rFonts w:eastAsia="Calibri"/>
                <w:sz w:val="20"/>
                <w:szCs w:val="20"/>
              </w:rPr>
              <w:t xml:space="preserve">. </w:t>
            </w:r>
          </w:p>
          <w:p w14:paraId="70E72762" w14:textId="77777777" w:rsidR="005517A5" w:rsidRPr="007A6DDA" w:rsidRDefault="003B5418" w:rsidP="00CB636F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A6DDA">
              <w:rPr>
                <w:rFonts w:eastAsia="Calibri"/>
                <w:sz w:val="20"/>
                <w:szCs w:val="20"/>
              </w:rPr>
              <w:t>Provide</w:t>
            </w:r>
            <w:r w:rsidR="005517A5" w:rsidRPr="007A6DDA">
              <w:rPr>
                <w:rFonts w:eastAsia="Calibri"/>
                <w:sz w:val="20"/>
                <w:szCs w:val="20"/>
              </w:rPr>
              <w:t>s</w:t>
            </w:r>
            <w:r w:rsidRPr="007A6DDA">
              <w:rPr>
                <w:rFonts w:eastAsia="Calibri"/>
                <w:sz w:val="20"/>
                <w:szCs w:val="20"/>
              </w:rPr>
              <w:t xml:space="preserve"> guidance and direction to officers in the field. May be assigned as a lead or coordinator of a specialized unit. </w:t>
            </w:r>
          </w:p>
          <w:p w14:paraId="2FA87E30" w14:textId="6EA7C417" w:rsidR="005517A5" w:rsidRPr="007A6DDA" w:rsidRDefault="003B5418" w:rsidP="00CB636F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Style w:val="ToFrom"/>
                <w:rFonts w:eastAsia="Calibri"/>
                <w:b w:val="0"/>
                <w:sz w:val="20"/>
                <w:szCs w:val="20"/>
              </w:rPr>
            </w:pPr>
            <w:r w:rsidRPr="007A6DDA">
              <w:rPr>
                <w:rFonts w:eastAsia="Calibri"/>
                <w:sz w:val="20"/>
                <w:szCs w:val="20"/>
              </w:rPr>
              <w:t>C</w:t>
            </w:r>
            <w:r w:rsidR="00414E33" w:rsidRPr="007A6DDA">
              <w:rPr>
                <w:rStyle w:val="ToFrom"/>
                <w:b w:val="0"/>
                <w:bCs/>
                <w:sz w:val="20"/>
                <w:szCs w:val="20"/>
              </w:rPr>
              <w:t>onduct</w:t>
            </w:r>
            <w:r w:rsidR="005517A5" w:rsidRPr="007A6DDA">
              <w:rPr>
                <w:rStyle w:val="ToFrom"/>
                <w:b w:val="0"/>
                <w:bCs/>
                <w:sz w:val="20"/>
                <w:szCs w:val="20"/>
              </w:rPr>
              <w:t>s</w:t>
            </w:r>
            <w:r w:rsidR="00414E33" w:rsidRPr="007A6DDA">
              <w:rPr>
                <w:rStyle w:val="ToFrom"/>
                <w:b w:val="0"/>
                <w:bCs/>
                <w:sz w:val="20"/>
                <w:szCs w:val="20"/>
              </w:rPr>
              <w:t xml:space="preserve"> and/or supervise training activities, incident command drills, mobile command unit set up and related duties as assigned. </w:t>
            </w:r>
          </w:p>
          <w:p w14:paraId="234FB91F" w14:textId="52696084" w:rsidR="00641C5C" w:rsidRPr="007A6DDA" w:rsidRDefault="003B5418" w:rsidP="00CB636F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A6DDA">
              <w:rPr>
                <w:rStyle w:val="ToFrom"/>
                <w:b w:val="0"/>
                <w:bCs/>
                <w:sz w:val="20"/>
                <w:szCs w:val="20"/>
              </w:rPr>
              <w:t>May</w:t>
            </w:r>
            <w:r w:rsidR="00414E33" w:rsidRPr="007A6DDA">
              <w:rPr>
                <w:rStyle w:val="ToFrom"/>
                <w:b w:val="0"/>
                <w:bCs/>
                <w:sz w:val="20"/>
                <w:szCs w:val="20"/>
              </w:rPr>
              <w:t xml:space="preserve"> provide field training to probationary officers as assigned.</w:t>
            </w:r>
            <w:r w:rsidRPr="007A6DDA">
              <w:rPr>
                <w:rStyle w:val="ToFrom"/>
                <w:b w:val="0"/>
                <w:bCs/>
                <w:sz w:val="20"/>
                <w:szCs w:val="20"/>
              </w:rPr>
              <w:t xml:space="preserve">  </w:t>
            </w:r>
            <w:r w:rsidRPr="007A6DDA">
              <w:rPr>
                <w:rFonts w:eastAsia="Calibri"/>
                <w:sz w:val="20"/>
                <w:szCs w:val="20"/>
              </w:rPr>
              <w:t>May also be called upon to provide input to sergeants during the annual performance evaluation process.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7D917C" w14:textId="1D1AB948" w:rsidR="00641C5C" w:rsidRPr="007A6DDA" w:rsidRDefault="00641C5C" w:rsidP="00641C5C">
            <w:pPr>
              <w:jc w:val="center"/>
              <w:rPr>
                <w:sz w:val="20"/>
                <w:szCs w:val="20"/>
              </w:rPr>
            </w:pPr>
            <w:r w:rsidRPr="007A6DDA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5152780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316DE" w14:textId="547979F0" w:rsidR="00641C5C" w:rsidRPr="007A6DDA" w:rsidRDefault="00CB636F" w:rsidP="00641C5C">
                <w:pPr>
                  <w:ind w:left="-200" w:right="-110"/>
                  <w:jc w:val="center"/>
                  <w:rPr>
                    <w:b/>
                    <w:sz w:val="20"/>
                    <w:szCs w:val="20"/>
                  </w:rPr>
                </w:pPr>
                <w:r w:rsidRPr="007A6DD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sdtContent>
          </w:sdt>
        </w:tc>
      </w:tr>
      <w:tr w:rsidR="00641C5C" w:rsidRPr="007A6DDA" w14:paraId="287DF76D" w14:textId="77777777" w:rsidTr="00750C44">
        <w:tc>
          <w:tcPr>
            <w:tcW w:w="8545" w:type="dxa"/>
            <w:shd w:val="clear" w:color="auto" w:fill="auto"/>
          </w:tcPr>
          <w:p w14:paraId="79302C67" w14:textId="037B3696" w:rsidR="008E0281" w:rsidRPr="007A6DDA" w:rsidRDefault="00414E33" w:rsidP="00641C5C">
            <w:pPr>
              <w:spacing w:before="60" w:after="60"/>
              <w:rPr>
                <w:rStyle w:val="ToFrom"/>
                <w:b w:val="0"/>
                <w:bCs/>
                <w:noProof/>
                <w:sz w:val="20"/>
                <w:szCs w:val="20"/>
              </w:rPr>
            </w:pPr>
            <w:r w:rsidRPr="007A6DDA">
              <w:rPr>
                <w:rStyle w:val="ToFrom"/>
                <w:bCs/>
                <w:noProof/>
                <w:sz w:val="20"/>
                <w:szCs w:val="20"/>
              </w:rPr>
              <w:t>Preliminary Investigations &amp; Arrests</w:t>
            </w:r>
          </w:p>
          <w:p w14:paraId="60673B77" w14:textId="2B3A46AA" w:rsidR="008E0281" w:rsidRPr="007A6DDA" w:rsidRDefault="008E0281" w:rsidP="00CB636F">
            <w:pPr>
              <w:pStyle w:val="ListParagraph"/>
              <w:numPr>
                <w:ilvl w:val="0"/>
                <w:numId w:val="28"/>
              </w:numPr>
              <w:spacing w:before="60" w:after="60"/>
              <w:jc w:val="both"/>
              <w:rPr>
                <w:rStyle w:val="ToFrom"/>
                <w:b w:val="0"/>
                <w:sz w:val="20"/>
                <w:szCs w:val="20"/>
              </w:rPr>
            </w:pPr>
            <w:r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>Responds</w:t>
            </w:r>
            <w:r w:rsidR="00414E33"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 xml:space="preserve"> to the range of patrol situations such as: crimes in progress, de-escalating violent situations,  interviewing victims, suspects and witnesses and determining if suspects should be detained, warned, or arrested and taking appropriate action; determining if victims </w:t>
            </w:r>
            <w:r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>need</w:t>
            </w:r>
            <w:r w:rsidR="00414E33"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 xml:space="preserve"> special assistance; initiating appropriate incident or crime reports; conducting crime scene investigations, preserving evidence, confiscating contraband, and protecting recovered property; writing arrest reports, transporting and booking arrestees. When the Sergeant is absent, will assume leadership and supervision off field investigations and arrests and supervise the activities of the shift.  </w:t>
            </w:r>
          </w:p>
          <w:p w14:paraId="170B526F" w14:textId="2735ABB4" w:rsidR="00641C5C" w:rsidRPr="007A6DDA" w:rsidRDefault="00414E33" w:rsidP="00CB636F">
            <w:pPr>
              <w:pStyle w:val="ListParagraph"/>
              <w:numPr>
                <w:ilvl w:val="0"/>
                <w:numId w:val="28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>Appear</w:t>
            </w:r>
            <w:r w:rsidR="008E0281"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>s</w:t>
            </w:r>
            <w:r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 xml:space="preserve"> in court as required.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662173" w14:textId="0E6025D8" w:rsidR="00641C5C" w:rsidRPr="007A6DDA" w:rsidRDefault="00414E33" w:rsidP="00641C5C">
            <w:pPr>
              <w:jc w:val="center"/>
              <w:rPr>
                <w:sz w:val="20"/>
                <w:szCs w:val="20"/>
              </w:rPr>
            </w:pPr>
            <w:r w:rsidRPr="007A6DDA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21210573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E0A4C" w14:textId="2DA127BD" w:rsidR="00641C5C" w:rsidRPr="007A6DDA" w:rsidRDefault="00CB636F" w:rsidP="00641C5C">
                <w:pPr>
                  <w:ind w:left="-200" w:right="-110"/>
                  <w:jc w:val="center"/>
                  <w:rPr>
                    <w:b/>
                    <w:sz w:val="20"/>
                    <w:szCs w:val="20"/>
                  </w:rPr>
                </w:pPr>
                <w:r w:rsidRPr="007A6DD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sdtContent>
          </w:sdt>
        </w:tc>
      </w:tr>
      <w:tr w:rsidR="00641C5C" w:rsidRPr="007A6DDA" w14:paraId="103886DF" w14:textId="77777777" w:rsidTr="00750C44">
        <w:tc>
          <w:tcPr>
            <w:tcW w:w="8545" w:type="dxa"/>
            <w:shd w:val="clear" w:color="auto" w:fill="auto"/>
          </w:tcPr>
          <w:p w14:paraId="5FD5C97F" w14:textId="47BEE1A9" w:rsidR="008E0281" w:rsidRPr="007A6DDA" w:rsidRDefault="00414E33" w:rsidP="003B5418">
            <w:pPr>
              <w:rPr>
                <w:rStyle w:val="ToFrom"/>
                <w:b w:val="0"/>
                <w:bCs/>
                <w:sz w:val="20"/>
                <w:szCs w:val="20"/>
              </w:rPr>
            </w:pPr>
            <w:r w:rsidRPr="007A6DDA">
              <w:rPr>
                <w:rStyle w:val="ToFrom"/>
                <w:bCs/>
                <w:sz w:val="20"/>
                <w:szCs w:val="20"/>
              </w:rPr>
              <w:t>Report Writing</w:t>
            </w:r>
          </w:p>
          <w:p w14:paraId="39B227F8" w14:textId="00E3E2F8" w:rsidR="008E0281" w:rsidRPr="007A6DDA" w:rsidRDefault="00414E33" w:rsidP="00CB636F">
            <w:pPr>
              <w:pStyle w:val="ListParagraph"/>
              <w:numPr>
                <w:ilvl w:val="0"/>
                <w:numId w:val="30"/>
              </w:numPr>
              <w:jc w:val="both"/>
              <w:rPr>
                <w:rStyle w:val="ToFrom"/>
                <w:b w:val="0"/>
                <w:sz w:val="20"/>
                <w:szCs w:val="20"/>
              </w:rPr>
            </w:pPr>
            <w:proofErr w:type="gramStart"/>
            <w:r w:rsidRPr="007A6DDA">
              <w:rPr>
                <w:rStyle w:val="ToFrom"/>
                <w:b w:val="0"/>
                <w:bCs/>
                <w:sz w:val="20"/>
                <w:szCs w:val="20"/>
              </w:rPr>
              <w:t>Documen</w:t>
            </w:r>
            <w:r w:rsidR="008E0281" w:rsidRPr="007A6DDA">
              <w:rPr>
                <w:rStyle w:val="ToFrom"/>
                <w:b w:val="0"/>
                <w:bCs/>
                <w:sz w:val="20"/>
                <w:szCs w:val="20"/>
              </w:rPr>
              <w:t xml:space="preserve">ts </w:t>
            </w:r>
            <w:r w:rsidRPr="007A6DDA">
              <w:rPr>
                <w:rStyle w:val="ToFrom"/>
                <w:b w:val="0"/>
                <w:bCs/>
                <w:sz w:val="20"/>
                <w:szCs w:val="20"/>
              </w:rPr>
              <w:t xml:space="preserve"> violations</w:t>
            </w:r>
            <w:proofErr w:type="gramEnd"/>
            <w:r w:rsidRPr="007A6DDA">
              <w:rPr>
                <w:rStyle w:val="ToFrom"/>
                <w:b w:val="0"/>
                <w:bCs/>
                <w:sz w:val="20"/>
                <w:szCs w:val="20"/>
              </w:rPr>
              <w:t xml:space="preserve"> of law by writing citations, field interview cards and crime reports</w:t>
            </w:r>
          </w:p>
          <w:p w14:paraId="0389E725" w14:textId="72CBA296" w:rsidR="00641C5C" w:rsidRPr="007A6DDA" w:rsidRDefault="008E0281" w:rsidP="00CB636F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proofErr w:type="gramStart"/>
            <w:r w:rsidRPr="007A6DDA">
              <w:rPr>
                <w:rStyle w:val="ToFrom"/>
                <w:b w:val="0"/>
                <w:bCs/>
                <w:sz w:val="20"/>
                <w:szCs w:val="20"/>
              </w:rPr>
              <w:lastRenderedPageBreak/>
              <w:t>D</w:t>
            </w:r>
            <w:r w:rsidR="00414E33" w:rsidRPr="007A6DDA">
              <w:rPr>
                <w:rStyle w:val="ToFrom"/>
                <w:b w:val="0"/>
                <w:bCs/>
                <w:sz w:val="20"/>
                <w:szCs w:val="20"/>
              </w:rPr>
              <w:t>ocument</w:t>
            </w:r>
            <w:r w:rsidRPr="007A6DDA">
              <w:rPr>
                <w:rStyle w:val="ToFrom"/>
                <w:b w:val="0"/>
                <w:bCs/>
                <w:sz w:val="20"/>
                <w:szCs w:val="20"/>
              </w:rPr>
              <w:t xml:space="preserve">s </w:t>
            </w:r>
            <w:r w:rsidR="00414E33" w:rsidRPr="007A6DDA">
              <w:rPr>
                <w:rStyle w:val="ToFrom"/>
                <w:b w:val="0"/>
                <w:bCs/>
                <w:sz w:val="20"/>
                <w:szCs w:val="20"/>
              </w:rPr>
              <w:t xml:space="preserve"> non</w:t>
            </w:r>
            <w:proofErr w:type="gramEnd"/>
            <w:r w:rsidR="00414E33" w:rsidRPr="007A6DDA">
              <w:rPr>
                <w:rStyle w:val="ToFrom"/>
                <w:b w:val="0"/>
                <w:bCs/>
                <w:sz w:val="20"/>
                <w:szCs w:val="20"/>
              </w:rPr>
              <w:t xml:space="preserve">-criminal unusual incidents, injuries, safety hazards, property damage, lost and found property, and traffic collisions.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75220C" w14:textId="000E83A3" w:rsidR="00641C5C" w:rsidRPr="007A6DDA" w:rsidRDefault="00414E33" w:rsidP="00641C5C">
            <w:pPr>
              <w:jc w:val="center"/>
              <w:rPr>
                <w:sz w:val="20"/>
                <w:szCs w:val="20"/>
              </w:rPr>
            </w:pPr>
            <w:r w:rsidRPr="007A6DDA">
              <w:rPr>
                <w:sz w:val="20"/>
                <w:szCs w:val="20"/>
              </w:rPr>
              <w:lastRenderedPageBreak/>
              <w:t>1</w:t>
            </w:r>
            <w:r w:rsidR="00CB636F" w:rsidRPr="007A6DD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421565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A81BA0" w14:textId="33EB6CE0" w:rsidR="00641C5C" w:rsidRPr="007A6DDA" w:rsidRDefault="00CB636F" w:rsidP="00641C5C">
                <w:pPr>
                  <w:ind w:left="-200" w:right="-110"/>
                  <w:jc w:val="center"/>
                  <w:rPr>
                    <w:b/>
                    <w:sz w:val="20"/>
                    <w:szCs w:val="20"/>
                  </w:rPr>
                </w:pPr>
                <w:r w:rsidRPr="007A6DD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41C5C" w:rsidRPr="007A6DDA" w14:paraId="74E73FF9" w14:textId="77777777" w:rsidTr="00750C44">
        <w:tc>
          <w:tcPr>
            <w:tcW w:w="8545" w:type="dxa"/>
            <w:shd w:val="clear" w:color="auto" w:fill="auto"/>
          </w:tcPr>
          <w:p w14:paraId="18C34891" w14:textId="77777777" w:rsidR="008E0281" w:rsidRPr="007A6DDA" w:rsidRDefault="00414E33" w:rsidP="003B5418">
            <w:pPr>
              <w:rPr>
                <w:rStyle w:val="ToFrom"/>
                <w:b w:val="0"/>
                <w:bCs/>
                <w:noProof/>
                <w:sz w:val="20"/>
                <w:szCs w:val="20"/>
              </w:rPr>
            </w:pPr>
            <w:r w:rsidRPr="007A6DDA">
              <w:rPr>
                <w:rStyle w:val="ToFrom"/>
                <w:bCs/>
                <w:noProof/>
                <w:sz w:val="20"/>
                <w:szCs w:val="20"/>
              </w:rPr>
              <w:t>Community Policing and Crime Prevention</w:t>
            </w:r>
          </w:p>
          <w:p w14:paraId="670B4706" w14:textId="79CDBCDE" w:rsidR="008E0281" w:rsidRPr="007A6DDA" w:rsidRDefault="00414E33" w:rsidP="00CB636F">
            <w:pPr>
              <w:pStyle w:val="ListParagraph"/>
              <w:numPr>
                <w:ilvl w:val="0"/>
                <w:numId w:val="31"/>
              </w:numPr>
              <w:jc w:val="both"/>
              <w:rPr>
                <w:rStyle w:val="ToFrom"/>
                <w:b w:val="0"/>
                <w:sz w:val="20"/>
                <w:szCs w:val="20"/>
              </w:rPr>
            </w:pPr>
            <w:r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>Conduct</w:t>
            </w:r>
            <w:r w:rsidR="008E0281"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>s</w:t>
            </w:r>
            <w:r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 xml:space="preserve"> activities (or supervise same) to create police/community partnerships, gaining confidence and building credibility with the campus community. </w:t>
            </w:r>
          </w:p>
          <w:p w14:paraId="53E41475" w14:textId="64D38888" w:rsidR="008E0281" w:rsidRPr="007A6DDA" w:rsidRDefault="00414E33" w:rsidP="00CB636F">
            <w:pPr>
              <w:pStyle w:val="ListParagraph"/>
              <w:numPr>
                <w:ilvl w:val="0"/>
                <w:numId w:val="31"/>
              </w:numPr>
              <w:jc w:val="both"/>
              <w:rPr>
                <w:rStyle w:val="ToFrom"/>
                <w:b w:val="0"/>
                <w:sz w:val="20"/>
                <w:szCs w:val="20"/>
              </w:rPr>
            </w:pPr>
            <w:r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>Make</w:t>
            </w:r>
            <w:r w:rsidR="008E0281"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>s</w:t>
            </w:r>
            <w:r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 xml:space="preserve"> evaluations of potential criminal activity and recommend how to minimize being victimized.  </w:t>
            </w:r>
          </w:p>
          <w:p w14:paraId="3CE3C914" w14:textId="77777777" w:rsidR="008E0281" w:rsidRPr="007A6DDA" w:rsidRDefault="00414E33" w:rsidP="00CB636F">
            <w:pPr>
              <w:pStyle w:val="ListParagraph"/>
              <w:numPr>
                <w:ilvl w:val="0"/>
                <w:numId w:val="31"/>
              </w:numPr>
              <w:jc w:val="both"/>
              <w:rPr>
                <w:rStyle w:val="ToFrom"/>
                <w:b w:val="0"/>
                <w:sz w:val="20"/>
                <w:szCs w:val="20"/>
              </w:rPr>
            </w:pPr>
            <w:r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>Present</w:t>
            </w:r>
            <w:r w:rsidR="008E0281"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>s</w:t>
            </w:r>
            <w:r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 xml:space="preserve"> crime prevention programs.  </w:t>
            </w:r>
          </w:p>
          <w:p w14:paraId="639ABFE6" w14:textId="3052D255" w:rsidR="00641C5C" w:rsidRPr="007A6DDA" w:rsidRDefault="00414E33" w:rsidP="00CB636F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>Maintain</w:t>
            </w:r>
            <w:r w:rsidR="008E0281"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>s</w:t>
            </w:r>
            <w:r w:rsidRPr="007A6DDA">
              <w:rPr>
                <w:rStyle w:val="ToFrom"/>
                <w:b w:val="0"/>
                <w:bCs/>
                <w:noProof/>
                <w:sz w:val="20"/>
                <w:szCs w:val="20"/>
              </w:rPr>
              <w:t xml:space="preserve"> familiarity with current crime patterns and initiate actions to reduce the frequency of crime.</w:t>
            </w:r>
            <w:r w:rsidRPr="007A6DDA">
              <w:rPr>
                <w:bCs/>
                <w:sz w:val="20"/>
                <w:szCs w:val="20"/>
              </w:rPr>
              <w:t>the danger to the public. Assist with building evacuations during emergencies.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C0BECF" w14:textId="783EAFFE" w:rsidR="00641C5C" w:rsidRPr="007A6DDA" w:rsidRDefault="00414E33" w:rsidP="00641C5C">
            <w:pPr>
              <w:jc w:val="center"/>
              <w:rPr>
                <w:sz w:val="20"/>
                <w:szCs w:val="20"/>
              </w:rPr>
            </w:pPr>
            <w:r w:rsidRPr="007A6DDA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6198450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64E662" w14:textId="623D5534" w:rsidR="00641C5C" w:rsidRPr="007A6DDA" w:rsidRDefault="00CB636F" w:rsidP="00641C5C">
                <w:pPr>
                  <w:ind w:left="-200" w:right="-110"/>
                  <w:jc w:val="center"/>
                  <w:rPr>
                    <w:b/>
                    <w:sz w:val="20"/>
                    <w:szCs w:val="20"/>
                  </w:rPr>
                </w:pPr>
                <w:r w:rsidRPr="007A6DD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sdtContent>
          </w:sdt>
        </w:tc>
      </w:tr>
      <w:tr w:rsidR="00641C5C" w:rsidRPr="00180860" w14:paraId="3A3A759F" w14:textId="77777777" w:rsidTr="00750C44">
        <w:tc>
          <w:tcPr>
            <w:tcW w:w="8545" w:type="dxa"/>
            <w:shd w:val="clear" w:color="auto" w:fill="auto"/>
          </w:tcPr>
          <w:p w14:paraId="668E35C1" w14:textId="617BA9C5" w:rsidR="00641C5C" w:rsidRPr="00CB636F" w:rsidRDefault="00641C5C" w:rsidP="00641C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63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3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636F">
              <w:rPr>
                <w:rFonts w:ascii="Arial" w:hAnsi="Arial" w:cs="Arial"/>
                <w:sz w:val="20"/>
                <w:szCs w:val="20"/>
              </w:rPr>
            </w:r>
            <w:r w:rsidRPr="00CB63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636F">
              <w:rPr>
                <w:rFonts w:ascii="Arial" w:hAnsi="Arial" w:cs="Arial"/>
                <w:noProof/>
                <w:sz w:val="20"/>
                <w:szCs w:val="20"/>
              </w:rPr>
              <w:t>Performs other duties as assigned.</w:t>
            </w:r>
            <w:r w:rsidRPr="00CB63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B12884" w14:textId="32F2DEE0" w:rsidR="00641C5C" w:rsidRPr="0047101D" w:rsidRDefault="00641C5C" w:rsidP="00641C5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7101D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101D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47101D">
              <w:rPr>
                <w:rFonts w:ascii="Trebuchet MS" w:hAnsi="Trebuchet MS"/>
                <w:sz w:val="18"/>
                <w:szCs w:val="18"/>
              </w:rPr>
            </w:r>
            <w:r w:rsidRPr="0047101D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47101D">
              <w:rPr>
                <w:rFonts w:ascii="Trebuchet MS" w:hAnsi="Trebuchet MS"/>
                <w:noProof/>
                <w:sz w:val="18"/>
                <w:szCs w:val="18"/>
              </w:rPr>
              <w:t>5</w:t>
            </w:r>
            <w:r w:rsidRPr="0047101D"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502509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6C5660" w14:textId="77777777" w:rsidR="00641C5C" w:rsidRPr="007A0E27" w:rsidRDefault="00641C5C" w:rsidP="00641C5C">
                <w:pPr>
                  <w:ind w:left="-200" w:right="-110"/>
                  <w:jc w:val="center"/>
                  <w:rPr>
                    <w:b/>
                  </w:rPr>
                </w:pPr>
                <w:r w:rsidRPr="007A0E2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</w:tbl>
    <w:p w14:paraId="4A1C98AD" w14:textId="77777777" w:rsidR="007F6B2E" w:rsidRDefault="007F6B2E" w:rsidP="007F6B2E">
      <w:pPr>
        <w:rPr>
          <w:rFonts w:ascii="Arial" w:hAnsi="Arial" w:cs="Arial"/>
          <w:sz w:val="18"/>
          <w:szCs w:val="18"/>
        </w:rPr>
      </w:pPr>
    </w:p>
    <w:p w14:paraId="461A10D2" w14:textId="77777777" w:rsidR="0060356D" w:rsidRPr="0060356D" w:rsidRDefault="007F6B2E" w:rsidP="00876AAD">
      <w:pPr>
        <w:spacing w:after="100"/>
        <w:rPr>
          <w:rFonts w:ascii="Arial" w:hAnsi="Arial" w:cs="Arial"/>
          <w:b/>
          <w:sz w:val="2"/>
          <w:szCs w:val="6"/>
        </w:rPr>
      </w:pPr>
      <w:r>
        <w:rPr>
          <w:rFonts w:ascii="Arial" w:hAnsi="Arial" w:cs="Arial"/>
          <w:b/>
          <w:sz w:val="20"/>
          <w:szCs w:val="18"/>
        </w:rPr>
        <w:t>E. Physical</w:t>
      </w:r>
      <w:r w:rsidR="00782E60">
        <w:rPr>
          <w:rFonts w:ascii="Arial" w:hAnsi="Arial" w:cs="Arial"/>
          <w:b/>
          <w:sz w:val="20"/>
          <w:szCs w:val="18"/>
        </w:rPr>
        <w:t xml:space="preserve"> and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291978">
        <w:rPr>
          <w:rFonts w:ascii="Arial" w:hAnsi="Arial" w:cs="Arial"/>
          <w:b/>
          <w:sz w:val="20"/>
          <w:szCs w:val="18"/>
        </w:rPr>
        <w:t>Cognitive</w:t>
      </w:r>
      <w:r w:rsidR="00782E60">
        <w:rPr>
          <w:rFonts w:ascii="Arial" w:hAnsi="Arial" w:cs="Arial"/>
          <w:b/>
          <w:sz w:val="20"/>
          <w:szCs w:val="18"/>
        </w:rPr>
        <w:t xml:space="preserve"> Demands;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and</w:t>
      </w:r>
      <w:r w:rsidRPr="00445960">
        <w:rPr>
          <w:rFonts w:ascii="Arial" w:hAnsi="Arial" w:cs="Arial"/>
          <w:b/>
          <w:sz w:val="20"/>
          <w:szCs w:val="18"/>
        </w:rPr>
        <w:t xml:space="preserve"> E</w:t>
      </w:r>
      <w:r>
        <w:rPr>
          <w:rFonts w:ascii="Arial" w:hAnsi="Arial" w:cs="Arial"/>
          <w:b/>
          <w:sz w:val="20"/>
          <w:szCs w:val="18"/>
        </w:rPr>
        <w:t>nvironmental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782E60">
        <w:rPr>
          <w:rFonts w:ascii="Arial" w:hAnsi="Arial" w:cs="Arial"/>
          <w:b/>
          <w:sz w:val="20"/>
          <w:szCs w:val="18"/>
        </w:rPr>
        <w:t>Conditions</w:t>
      </w:r>
      <w:r w:rsidR="00876AAD">
        <w:rPr>
          <w:rFonts w:ascii="Arial" w:hAnsi="Arial" w:cs="Arial"/>
          <w:b/>
          <w:sz w:val="20"/>
          <w:szCs w:val="18"/>
        </w:rPr>
        <w:br/>
      </w:r>
    </w:p>
    <w:p w14:paraId="7104184F" w14:textId="77777777" w:rsidR="007F6B2E" w:rsidRPr="00210EFD" w:rsidRDefault="00BA3914" w:rsidP="00876AAD">
      <w:pPr>
        <w:spacing w:after="100"/>
        <w:rPr>
          <w:rFonts w:ascii="Arial" w:hAnsi="Arial" w:cs="Arial"/>
          <w:b/>
          <w:sz w:val="4"/>
          <w:szCs w:val="18"/>
        </w:rPr>
      </w:pPr>
      <w:r w:rsidRPr="00384C16">
        <w:rPr>
          <w:rFonts w:ascii="Arial" w:hAnsi="Arial" w:cs="Arial"/>
          <w:i/>
          <w:sz w:val="16"/>
          <w:szCs w:val="16"/>
        </w:rPr>
        <w:t>Check the appropriate box for each of the following items that most accurately describes the</w:t>
      </w:r>
      <w:r w:rsidR="000A52FC">
        <w:rPr>
          <w:rFonts w:ascii="Arial" w:hAnsi="Arial" w:cs="Arial"/>
          <w:i/>
          <w:sz w:val="16"/>
          <w:szCs w:val="16"/>
        </w:rPr>
        <w:t xml:space="preserve"> minimum</w:t>
      </w:r>
      <w:r w:rsidRPr="00384C16">
        <w:rPr>
          <w:rFonts w:ascii="Arial" w:hAnsi="Arial" w:cs="Arial"/>
          <w:i/>
          <w:sz w:val="16"/>
          <w:szCs w:val="16"/>
        </w:rPr>
        <w:t xml:space="preserve"> extent of the specific activity performed by this</w:t>
      </w:r>
      <w:r w:rsidR="000A52FC">
        <w:rPr>
          <w:rFonts w:ascii="Arial" w:hAnsi="Arial" w:cs="Arial"/>
          <w:i/>
          <w:sz w:val="16"/>
          <w:szCs w:val="16"/>
        </w:rPr>
        <w:t xml:space="preserve"> position</w:t>
      </w:r>
      <w:r w:rsidR="005B612A" w:rsidRPr="00384C16">
        <w:rPr>
          <w:rFonts w:ascii="Arial" w:hAnsi="Arial" w:cs="Arial"/>
          <w:i/>
          <w:sz w:val="16"/>
          <w:szCs w:val="16"/>
        </w:rPr>
        <w:t>.</w:t>
      </w:r>
      <w:r w:rsidR="00D91BEC" w:rsidRPr="00384C16">
        <w:rPr>
          <w:rFonts w:ascii="Arial" w:hAnsi="Arial" w:cs="Arial"/>
          <w:i/>
          <w:sz w:val="16"/>
          <w:szCs w:val="16"/>
        </w:rPr>
        <w:t xml:space="preserve"> Based on a typical </w:t>
      </w:r>
      <w:r w:rsidR="00D275BB" w:rsidRPr="00384C16">
        <w:rPr>
          <w:rFonts w:ascii="Arial" w:hAnsi="Arial" w:cs="Arial"/>
          <w:i/>
          <w:sz w:val="16"/>
          <w:szCs w:val="16"/>
        </w:rPr>
        <w:t>workweek</w:t>
      </w:r>
      <w:r w:rsidR="00D91BEC" w:rsidRPr="00210EFD">
        <w:rPr>
          <w:rFonts w:ascii="Arial" w:hAnsi="Arial" w:cs="Arial"/>
          <w:i/>
          <w:sz w:val="16"/>
          <w:szCs w:val="16"/>
        </w:rPr>
        <w:t xml:space="preserve">. </w:t>
      </w:r>
      <w:r w:rsidR="005B612A" w:rsidRPr="00210EFD">
        <w:rPr>
          <w:rFonts w:ascii="Arial" w:hAnsi="Arial" w:cs="Arial"/>
          <w:i/>
          <w:sz w:val="16"/>
          <w:szCs w:val="16"/>
        </w:rPr>
        <w:t xml:space="preserve"> </w:t>
      </w:r>
      <w:r w:rsidR="00876AAD" w:rsidRPr="00210EFD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721"/>
        <w:gridCol w:w="721"/>
        <w:gridCol w:w="721"/>
        <w:gridCol w:w="236"/>
        <w:gridCol w:w="2479"/>
        <w:gridCol w:w="715"/>
        <w:gridCol w:w="715"/>
        <w:gridCol w:w="715"/>
      </w:tblGrid>
      <w:tr w:rsidR="00C91C6B" w:rsidRPr="00A2313D" w14:paraId="74736F21" w14:textId="77777777" w:rsidTr="00BE03B1">
        <w:trPr>
          <w:trHeight w:val="256"/>
        </w:trPr>
        <w:tc>
          <w:tcPr>
            <w:tcW w:w="3502" w:type="dxa"/>
            <w:shd w:val="clear" w:color="auto" w:fill="E7E6E6" w:themeFill="background2"/>
            <w:vAlign w:val="center"/>
          </w:tcPr>
          <w:p w14:paraId="45258E9A" w14:textId="77777777" w:rsidR="00F87D60" w:rsidRPr="00A2313D" w:rsidRDefault="00940081" w:rsidP="0094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PHYSICAL </w:t>
            </w:r>
            <w:r w:rsidR="00F87D60">
              <w:rPr>
                <w:rFonts w:ascii="Arial" w:hAnsi="Arial" w:cs="Arial"/>
                <w:b/>
                <w:sz w:val="18"/>
                <w:szCs w:val="18"/>
              </w:rPr>
              <w:t>DEMANDS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4CDC862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314838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0507A732" w14:textId="77777777" w:rsidR="00F87D60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11A5DD05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 w:themeColor="text1"/>
              <w:bottom w:val="single" w:sz="4" w:space="0" w:color="E7E6E6" w:themeColor="background2"/>
              <w:right w:val="nil"/>
            </w:tcBorders>
            <w:shd w:val="clear" w:color="auto" w:fill="E7E6E6" w:themeFill="background2"/>
            <w:vAlign w:val="center"/>
          </w:tcPr>
          <w:p w14:paraId="231CB09B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  <w:right w:val="nil"/>
            </w:tcBorders>
            <w:shd w:val="clear" w:color="auto" w:fill="E7E6E6" w:themeFill="background2"/>
          </w:tcPr>
          <w:p w14:paraId="1EAFEF18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</w:tcBorders>
            <w:shd w:val="clear" w:color="auto" w:fill="E7E6E6" w:themeFill="background2"/>
          </w:tcPr>
          <w:p w14:paraId="5E743BD1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C27A16F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0768F75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60E69508" w14:textId="77777777" w:rsidR="00F87D60" w:rsidRDefault="006F1F45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Less t</w:t>
            </w:r>
            <w:r w:rsidR="00F87D60">
              <w:rPr>
                <w:rFonts w:ascii="Arial Narrow" w:hAnsi="Arial Narrow" w:cs="Arial"/>
                <w:b/>
                <w:sz w:val="13"/>
                <w:szCs w:val="13"/>
              </w:rPr>
              <w:t xml:space="preserve">han </w:t>
            </w:r>
          </w:p>
          <w:p w14:paraId="08F0437A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459648F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486B98" w14:paraId="300D82A0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0B7B332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Key Boarding and Mousing</w:t>
            </w:r>
          </w:p>
        </w:tc>
        <w:tc>
          <w:tcPr>
            <w:tcW w:w="721" w:type="dxa"/>
            <w:vAlign w:val="center"/>
          </w:tcPr>
          <w:p w14:paraId="106579CB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10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E1D71" w14:textId="0A2E9162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869584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E7E6E6" w:themeColor="background2"/>
            </w:tcBorders>
            <w:vAlign w:val="center"/>
          </w:tcPr>
          <w:p w14:paraId="72BC3078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92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E7E6E6" w:themeColor="background2"/>
              <w:bottom w:val="nil"/>
            </w:tcBorders>
          </w:tcPr>
          <w:p w14:paraId="389C632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E7E6E6" w:themeColor="background2"/>
            </w:tcBorders>
            <w:vAlign w:val="center"/>
          </w:tcPr>
          <w:p w14:paraId="6295B1A7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Lifting or Carrying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23CD3A9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4EAF45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CA6A4C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3143F7F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158FD68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Repetitive Motion of upper extremities</w:t>
            </w:r>
          </w:p>
        </w:tc>
        <w:tc>
          <w:tcPr>
            <w:tcW w:w="721" w:type="dxa"/>
            <w:vAlign w:val="center"/>
          </w:tcPr>
          <w:p w14:paraId="1DFE4AFC" w14:textId="61A98F42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7727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F74F9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6878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D873C9C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0885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2D29CD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7A98481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1</w:t>
            </w:r>
            <w:r w:rsidRPr="003C7D6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D4CF2FA" w14:textId="787133DC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17540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5C121771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9574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D1A33DA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163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338F97E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78C299A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Hearing </w:t>
            </w:r>
          </w:p>
        </w:tc>
        <w:tc>
          <w:tcPr>
            <w:tcW w:w="721" w:type="dxa"/>
            <w:vAlign w:val="center"/>
          </w:tcPr>
          <w:p w14:paraId="7724CA3D" w14:textId="29449A31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7154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96F896F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609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6F84A28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483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41AA6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8335BBB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4552E9C1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7835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8DE5C45" w14:textId="7AA48868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8332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25867DAA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7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0C98863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6C28AA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Sight</w:t>
            </w:r>
          </w:p>
        </w:tc>
        <w:tc>
          <w:tcPr>
            <w:tcW w:w="721" w:type="dxa"/>
            <w:vAlign w:val="center"/>
          </w:tcPr>
          <w:p w14:paraId="104CE795" w14:textId="509362FB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243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5CEF3B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42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5529BCE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996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2FDA9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FE0D75F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7FB34A86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80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C3EEFEB" w14:textId="6BABBC80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45564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3586B9F4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559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6A0E4A37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2624EF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Sitting</w:t>
            </w:r>
          </w:p>
        </w:tc>
        <w:tc>
          <w:tcPr>
            <w:tcW w:w="721" w:type="dxa"/>
            <w:vAlign w:val="center"/>
          </w:tcPr>
          <w:p w14:paraId="207B2E4C" w14:textId="731AAE46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70168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0ABDCAC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368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C3D7BC4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258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C1DA6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0E49735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C89946A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17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50F56E9" w14:textId="50BFE635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19432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8860F86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6338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5DB1687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142053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Standing</w:t>
            </w:r>
          </w:p>
        </w:tc>
        <w:tc>
          <w:tcPr>
            <w:tcW w:w="721" w:type="dxa"/>
            <w:vAlign w:val="center"/>
          </w:tcPr>
          <w:p w14:paraId="1CCEAB4E" w14:textId="6E2FA750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20573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E9C23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07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D08CB85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61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74A13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65A2E32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Pushing or Pulling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CAB253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CC025F2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627C82C3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4EDEE58E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A01F0E6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Walking</w:t>
            </w:r>
          </w:p>
        </w:tc>
        <w:tc>
          <w:tcPr>
            <w:tcW w:w="721" w:type="dxa"/>
            <w:vAlign w:val="center"/>
          </w:tcPr>
          <w:p w14:paraId="3783ACEE" w14:textId="06E94B9C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98972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18DE639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1521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BC608A6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2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46B06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3DE95E8B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CDCC427" w14:textId="378CC49F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5569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7C5DD4D8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3188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6BB6A04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56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75A1648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8196B1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Bending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(from waist or neck)</w:t>
            </w:r>
          </w:p>
        </w:tc>
        <w:tc>
          <w:tcPr>
            <w:tcW w:w="721" w:type="dxa"/>
            <w:vAlign w:val="center"/>
          </w:tcPr>
          <w:p w14:paraId="622DA6B8" w14:textId="142EF6FB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3303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0C61D37D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9726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B1271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FF3D15" w14:textId="77777777" w:rsidR="00BE03B1" w:rsidRPr="00384C16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3D74C22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359097C8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803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071BAEEC" w14:textId="2DF472EA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1685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4C12505A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66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1674E6A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B99CAEF" w14:textId="77777777" w:rsidR="00BE03B1" w:rsidRPr="00025E28" w:rsidRDefault="00BE03B1" w:rsidP="009A3D8C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Climbing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 xml:space="preserve">(Ladders, </w:t>
            </w:r>
            <w:r w:rsidR="009A3D8C" w:rsidRPr="009A3D8C">
              <w:rPr>
                <w:rFonts w:ascii="Arial" w:hAnsi="Arial" w:cs="Arial"/>
                <w:i/>
                <w:sz w:val="14"/>
                <w:szCs w:val="14"/>
              </w:rPr>
              <w:t>stairs or s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tools)</w:t>
            </w:r>
          </w:p>
        </w:tc>
        <w:tc>
          <w:tcPr>
            <w:tcW w:w="721" w:type="dxa"/>
            <w:vAlign w:val="center"/>
          </w:tcPr>
          <w:p w14:paraId="660B0877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830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050AEAC" w14:textId="64ABFFFF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6450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249D679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1150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B5BF91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882EED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6210E3A0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543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CF95C33" w14:textId="30AB7A10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150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4552D9A8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7291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01903731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DC1B91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Stooping, Kneeling, or Squatting</w:t>
            </w:r>
          </w:p>
        </w:tc>
        <w:tc>
          <w:tcPr>
            <w:tcW w:w="721" w:type="dxa"/>
            <w:vAlign w:val="center"/>
          </w:tcPr>
          <w:p w14:paraId="2BE56239" w14:textId="5914F896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24240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9F5DC28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7009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80BADE5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222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1AE8F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A68C74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0B14CA1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9176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CD5768F" w14:textId="0423FA5E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8836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4321D06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6225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277471E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4A1F54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Reaching </w:t>
            </w:r>
          </w:p>
        </w:tc>
        <w:tc>
          <w:tcPr>
            <w:tcW w:w="721" w:type="dxa"/>
            <w:vAlign w:val="center"/>
          </w:tcPr>
          <w:p w14:paraId="244B20D3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26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370BF0" w14:textId="29FE6A2A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31218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7D1F11B" w14:textId="77777777" w:rsidR="00BE03B1" w:rsidRPr="00CF080D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93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7C1B853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nil"/>
            </w:tcBorders>
            <w:vAlign w:val="center"/>
          </w:tcPr>
          <w:p w14:paraId="46D2FBE7" w14:textId="77777777" w:rsidR="00BE03B1" w:rsidRPr="003C7D65" w:rsidRDefault="00BE03B1" w:rsidP="00BE03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716B43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D0D9AD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</w:tcBorders>
          </w:tcPr>
          <w:p w14:paraId="7DFB298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41EF80" w14:textId="77777777" w:rsidR="00F87D60" w:rsidRDefault="00F87D60" w:rsidP="00F87D60">
      <w:pPr>
        <w:rPr>
          <w:sz w:val="10"/>
          <w:szCs w:val="10"/>
        </w:rPr>
      </w:pPr>
    </w:p>
    <w:tbl>
      <w:tblPr>
        <w:tblW w:w="56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720"/>
        <w:gridCol w:w="720"/>
        <w:gridCol w:w="720"/>
      </w:tblGrid>
      <w:tr w:rsidR="00DE2D52" w:rsidRPr="00055973" w14:paraId="7463607F" w14:textId="77777777" w:rsidTr="00DE2D52">
        <w:trPr>
          <w:trHeight w:val="256"/>
        </w:trPr>
        <w:tc>
          <w:tcPr>
            <w:tcW w:w="3505" w:type="dxa"/>
            <w:shd w:val="clear" w:color="auto" w:fill="E7E6E6" w:themeFill="background2"/>
            <w:vAlign w:val="center"/>
          </w:tcPr>
          <w:p w14:paraId="318DD9C4" w14:textId="77777777" w:rsidR="00DE2D52" w:rsidRPr="00A2313D" w:rsidRDefault="00DE2D52" w:rsidP="00C71F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13D">
              <w:rPr>
                <w:rFonts w:ascii="Arial" w:hAnsi="Arial" w:cs="Arial"/>
                <w:b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9E80CFF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6474F7A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38C0E80B" w14:textId="77777777" w:rsidR="00DE2D52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5B92B6FA" w14:textId="77777777" w:rsidR="00DE2D52" w:rsidRPr="00055973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6826B84" w14:textId="77777777" w:rsidR="00DE2D52" w:rsidRPr="00055973" w:rsidRDefault="00DE2D52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3C7D65" w14:paraId="642AF08A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2379D529" w14:textId="77777777" w:rsidR="00BE03B1" w:rsidRPr="003C7D65" w:rsidRDefault="00BE03B1" w:rsidP="00BE03B1">
            <w:pPr>
              <w:numPr>
                <w:ilvl w:val="0"/>
                <w:numId w:val="22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 xml:space="preserve">Inside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(Typical office environment)</w:t>
            </w:r>
          </w:p>
        </w:tc>
        <w:tc>
          <w:tcPr>
            <w:tcW w:w="720" w:type="dxa"/>
            <w:vAlign w:val="center"/>
          </w:tcPr>
          <w:p w14:paraId="13F34476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40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7696300A" w14:textId="299AB1DF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81376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7ABDF347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10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0A2CF587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5E5AC0D0" w14:textId="77777777" w:rsidR="00BE03B1" w:rsidRPr="00540379" w:rsidRDefault="00BE03B1" w:rsidP="00BE03B1">
            <w:pPr>
              <w:ind w:firstLine="62"/>
              <w:rPr>
                <w:rFonts w:ascii="Arial" w:hAnsi="Arial" w:cs="Arial"/>
                <w:sz w:val="16"/>
                <w:szCs w:val="16"/>
              </w:rPr>
            </w:pPr>
            <w:r w:rsidRPr="00540379"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3C7D65">
              <w:rPr>
                <w:rFonts w:ascii="Arial" w:hAnsi="Arial" w:cs="Arial"/>
                <w:sz w:val="16"/>
                <w:szCs w:val="16"/>
              </w:rPr>
              <w:t>Elevated Work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(Raised platform/scaffold)</w:t>
            </w:r>
          </w:p>
        </w:tc>
        <w:tc>
          <w:tcPr>
            <w:tcW w:w="720" w:type="dxa"/>
            <w:vAlign w:val="center"/>
          </w:tcPr>
          <w:p w14:paraId="5AA3CDDE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207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91DA37A" w14:textId="4384746A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28343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61155363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9392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66AFAB3F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9D3F97B" w14:textId="77777777" w:rsidR="00BE03B1" w:rsidRPr="003C7D65" w:rsidRDefault="00BE03B1" w:rsidP="00BE03B1">
            <w:pPr>
              <w:numPr>
                <w:ilvl w:val="0"/>
                <w:numId w:val="24"/>
              </w:numPr>
              <w:ind w:left="332" w:right="-113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emperature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(hot or cold)</w:t>
            </w:r>
          </w:p>
        </w:tc>
        <w:tc>
          <w:tcPr>
            <w:tcW w:w="720" w:type="dxa"/>
            <w:vAlign w:val="center"/>
          </w:tcPr>
          <w:p w14:paraId="5416E1C9" w14:textId="12FB522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36370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0CE0D0D6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678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7B85C0A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0203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66CF92A9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C4971E4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hanging="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</w:t>
            </w:r>
          </w:p>
        </w:tc>
        <w:tc>
          <w:tcPr>
            <w:tcW w:w="720" w:type="dxa"/>
            <w:vAlign w:val="center"/>
          </w:tcPr>
          <w:p w14:paraId="28A32826" w14:textId="516D179B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3188833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1647F813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062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204A234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705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44E1213D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43A3B34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right="-198" w:hanging="279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720" w:type="dxa"/>
            <w:vAlign w:val="center"/>
          </w:tcPr>
          <w:p w14:paraId="08FE239E" w14:textId="74772E96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7713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18A92331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659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BB7CA85" w14:textId="77777777" w:rsidR="00BE03B1" w:rsidRPr="009D2AC2" w:rsidRDefault="001359CF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7553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BC50199" w14:textId="77777777" w:rsidR="00F87D60" w:rsidRPr="00405ED8" w:rsidRDefault="00F87D60" w:rsidP="00F87D60">
      <w:pPr>
        <w:rPr>
          <w:sz w:val="10"/>
          <w:szCs w:val="10"/>
        </w:rPr>
      </w:pPr>
    </w:p>
    <w:tbl>
      <w:tblPr>
        <w:tblStyle w:val="TableGrid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25"/>
      </w:tblGrid>
      <w:tr w:rsidR="00F908BF" w14:paraId="2E010641" w14:textId="77777777" w:rsidTr="00C91C6B">
        <w:trPr>
          <w:trHeight w:val="287"/>
        </w:trPr>
        <w:tc>
          <w:tcPr>
            <w:tcW w:w="10525" w:type="dxa"/>
            <w:shd w:val="clear" w:color="auto" w:fill="E7E6E6" w:themeFill="background2"/>
            <w:vAlign w:val="center"/>
          </w:tcPr>
          <w:p w14:paraId="1FDAF54B" w14:textId="77777777" w:rsidR="00F908BF" w:rsidRPr="00F908BF" w:rsidRDefault="00F908BF" w:rsidP="0058440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C71F01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280E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08BF">
              <w:rPr>
                <w:rFonts w:ascii="Arial" w:hAnsi="Arial" w:cs="Arial"/>
                <w:i/>
                <w:sz w:val="15"/>
                <w:szCs w:val="15"/>
              </w:rPr>
              <w:t>Describe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any additional demands/conditions or special circumstances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 xml:space="preserve"> (including special schedules)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that are pertinent to the position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  <w:tr w:rsidR="00F87D60" w14:paraId="683353D8" w14:textId="77777777" w:rsidTr="00C91C6B">
        <w:tc>
          <w:tcPr>
            <w:tcW w:w="10525" w:type="dxa"/>
          </w:tcPr>
          <w:p w14:paraId="7859B471" w14:textId="7BA53E0C" w:rsidR="00F87D60" w:rsidRPr="00DC43D8" w:rsidRDefault="00DC43D8" w:rsidP="006A4149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This position will be assigned to work nights, weekends, rotating shifts.</w:t>
            </w:r>
          </w:p>
          <w:p w14:paraId="246C422C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2478B6" w14:textId="77777777" w:rsidR="007F6B2E" w:rsidRDefault="007F6B2E" w:rsidP="00B977B9">
      <w:pPr>
        <w:rPr>
          <w:rFonts w:ascii="Arial" w:hAnsi="Arial" w:cs="Arial"/>
          <w:sz w:val="18"/>
          <w:szCs w:val="18"/>
        </w:rPr>
      </w:pPr>
    </w:p>
    <w:p w14:paraId="56379F87" w14:textId="77777777" w:rsidR="00B977B9" w:rsidRPr="00B4304D" w:rsidRDefault="007F6B2E" w:rsidP="00B4304D">
      <w:pPr>
        <w:spacing w:after="120"/>
        <w:rPr>
          <w:rFonts w:ascii="Arial" w:hAnsi="Arial" w:cs="Arial"/>
          <w:b/>
          <w:sz w:val="2"/>
          <w:szCs w:val="18"/>
        </w:rPr>
      </w:pPr>
      <w:r>
        <w:rPr>
          <w:rFonts w:ascii="Arial" w:hAnsi="Arial" w:cs="Arial"/>
          <w:b/>
          <w:sz w:val="20"/>
          <w:szCs w:val="18"/>
        </w:rPr>
        <w:t>F</w:t>
      </w:r>
      <w:r w:rsidR="00315693">
        <w:rPr>
          <w:rFonts w:ascii="Arial" w:hAnsi="Arial" w:cs="Arial"/>
          <w:b/>
          <w:sz w:val="20"/>
          <w:szCs w:val="18"/>
        </w:rPr>
        <w:t>. Equipment</w:t>
      </w:r>
      <w:r w:rsidR="00974436">
        <w:rPr>
          <w:rFonts w:ascii="Arial" w:hAnsi="Arial" w:cs="Arial"/>
          <w:b/>
          <w:sz w:val="20"/>
          <w:szCs w:val="18"/>
        </w:rPr>
        <w:br/>
      </w:r>
      <w:r w:rsidR="00B4304D" w:rsidRPr="00B4304D">
        <w:rPr>
          <w:rFonts w:ascii="Arial" w:hAnsi="Arial" w:cs="Arial"/>
          <w:i/>
          <w:sz w:val="2"/>
          <w:szCs w:val="16"/>
        </w:rPr>
        <w:br/>
      </w:r>
      <w:r w:rsidR="00B977B9" w:rsidRPr="004D3B0A">
        <w:rPr>
          <w:rFonts w:ascii="Arial" w:hAnsi="Arial" w:cs="Arial"/>
          <w:i/>
          <w:sz w:val="16"/>
          <w:szCs w:val="16"/>
        </w:rPr>
        <w:t>List any special</w:t>
      </w:r>
      <w:r w:rsidR="008E4E62" w:rsidRPr="004D3B0A">
        <w:rPr>
          <w:rFonts w:ascii="Arial" w:hAnsi="Arial" w:cs="Arial"/>
          <w:i/>
          <w:sz w:val="16"/>
          <w:szCs w:val="16"/>
        </w:rPr>
        <w:t xml:space="preserve"> software and </w:t>
      </w:r>
      <w:r w:rsidR="00B977B9" w:rsidRPr="004D3B0A">
        <w:rPr>
          <w:rFonts w:ascii="Arial" w:hAnsi="Arial" w:cs="Arial"/>
          <w:i/>
          <w:sz w:val="16"/>
          <w:szCs w:val="16"/>
        </w:rPr>
        <w:t xml:space="preserve">machines, tools, and equipment used on a regular basis. </w:t>
      </w:r>
      <w:r w:rsidR="00B4304D">
        <w:rPr>
          <w:rFonts w:ascii="Arial" w:hAnsi="Arial" w:cs="Arial"/>
          <w:b/>
          <w:sz w:val="20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341"/>
      </w:tblGrid>
      <w:tr w:rsidR="008E4E62" w:rsidRPr="00180860" w14:paraId="74BC1948" w14:textId="77777777" w:rsidTr="006E0EFF">
        <w:tc>
          <w:tcPr>
            <w:tcW w:w="5184" w:type="dxa"/>
            <w:shd w:val="clear" w:color="auto" w:fill="auto"/>
          </w:tcPr>
          <w:p w14:paraId="2EEFEDD6" w14:textId="77777777" w:rsidR="008E4E62" w:rsidRPr="00180860" w:rsidRDefault="008E4E62" w:rsidP="007F6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5341" w:type="dxa"/>
            <w:shd w:val="clear" w:color="auto" w:fill="auto"/>
          </w:tcPr>
          <w:p w14:paraId="458404E2" w14:textId="77777777" w:rsidR="008E4E62" w:rsidRPr="00180860" w:rsidRDefault="008E4E62" w:rsidP="001808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Purpose and Desired Results </w:t>
            </w:r>
          </w:p>
        </w:tc>
      </w:tr>
      <w:tr w:rsidR="008E4E62" w:rsidRPr="000F75D6" w14:paraId="6E9A3CC3" w14:textId="77777777" w:rsidTr="00B1292F">
        <w:trPr>
          <w:trHeight w:val="224"/>
        </w:trPr>
        <w:tc>
          <w:tcPr>
            <w:tcW w:w="5184" w:type="dxa"/>
            <w:shd w:val="clear" w:color="auto" w:fill="E7E6E6" w:themeFill="background2"/>
            <w:vAlign w:val="bottom"/>
          </w:tcPr>
          <w:p w14:paraId="6F22CE6C" w14:textId="77777777" w:rsidR="008E4E62" w:rsidRPr="000F75D6" w:rsidRDefault="000F75D6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Example A1</w:t>
            </w:r>
            <w:proofErr w:type="gramStart"/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)  </w:t>
            </w:r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Lawn</w:t>
            </w:r>
            <w:proofErr w:type="gramEnd"/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Mower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Example B1)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Microsoft Word</w:t>
            </w:r>
          </w:p>
        </w:tc>
        <w:tc>
          <w:tcPr>
            <w:tcW w:w="5341" w:type="dxa"/>
            <w:shd w:val="clear" w:color="auto" w:fill="E7E6E6" w:themeFill="background2"/>
            <w:vAlign w:val="bottom"/>
          </w:tcPr>
          <w:p w14:paraId="2555FB66" w14:textId="77777777" w:rsidR="008E4E62" w:rsidRPr="000F75D6" w:rsidRDefault="008E4E62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xample A2)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Mowing grass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 w:rsid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Example B2)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Create or update documents</w:t>
            </w:r>
          </w:p>
        </w:tc>
      </w:tr>
      <w:tr w:rsidR="00DA1179" w:rsidRPr="00180860" w14:paraId="28DA63E5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2E19F456" w14:textId="466BF95A" w:rsidR="00DA1179" w:rsidRPr="00DA1179" w:rsidRDefault="00DA1179" w:rsidP="00DA1179">
            <w:pPr>
              <w:rPr>
                <w:color w:val="000000"/>
                <w:sz w:val="18"/>
                <w:szCs w:val="18"/>
              </w:rPr>
            </w:pPr>
            <w:r w:rsidRPr="00DA1179">
              <w:rPr>
                <w:rFonts w:ascii="Trebuchet MS" w:hAnsi="Trebuchet MS"/>
                <w:color w:val="000000"/>
                <w:sz w:val="18"/>
                <w:szCs w:val="18"/>
              </w:rPr>
              <w:t>RIMS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4BF4582" w14:textId="23828A6B" w:rsidR="00DA1179" w:rsidRPr="00DA1179" w:rsidRDefault="00DA1179" w:rsidP="00DA1179">
            <w:pPr>
              <w:rPr>
                <w:color w:val="000000"/>
                <w:sz w:val="18"/>
                <w:szCs w:val="18"/>
              </w:rPr>
            </w:pPr>
            <w:r w:rsidRPr="00DA1179">
              <w:rPr>
                <w:rFonts w:ascii="Trebuchet MS" w:hAnsi="Trebuchet MS"/>
                <w:color w:val="000000"/>
                <w:sz w:val="18"/>
                <w:szCs w:val="18"/>
              </w:rPr>
              <w:t>Police Records Management</w:t>
            </w:r>
          </w:p>
        </w:tc>
      </w:tr>
      <w:tr w:rsidR="00DA1179" w:rsidRPr="00180860" w14:paraId="4E8C6C0D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D370F99" w14:textId="751CB117" w:rsidR="00DA1179" w:rsidRPr="00DA1179" w:rsidRDefault="00DA1179" w:rsidP="00DA1179">
            <w:pPr>
              <w:rPr>
                <w:color w:val="000000"/>
                <w:sz w:val="18"/>
                <w:szCs w:val="18"/>
              </w:rPr>
            </w:pPr>
            <w:r w:rsidRPr="00DA1179">
              <w:rPr>
                <w:rFonts w:ascii="Trebuchet MS" w:hAnsi="Trebuchet MS"/>
                <w:color w:val="000000"/>
                <w:sz w:val="18"/>
                <w:szCs w:val="18"/>
              </w:rPr>
              <w:t>LEFTA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45E3E65" w14:textId="0EBDAAD8" w:rsidR="00DA1179" w:rsidRPr="00DA1179" w:rsidRDefault="00DA1179" w:rsidP="00DA1179">
            <w:pPr>
              <w:rPr>
                <w:color w:val="000000"/>
                <w:sz w:val="18"/>
                <w:szCs w:val="18"/>
              </w:rPr>
            </w:pPr>
            <w:r w:rsidRPr="00DA1179">
              <w:rPr>
                <w:rFonts w:ascii="Trebuchet MS" w:hAnsi="Trebuchet MS"/>
                <w:color w:val="000000"/>
                <w:sz w:val="18"/>
                <w:szCs w:val="18"/>
              </w:rPr>
              <w:t>Field Training Officer Evaluation</w:t>
            </w:r>
          </w:p>
        </w:tc>
      </w:tr>
      <w:tr w:rsidR="00DA1179" w:rsidRPr="00180860" w14:paraId="3D900B80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7C1A13DF" w14:textId="1CCA4256" w:rsidR="00DA1179" w:rsidRPr="00DA1179" w:rsidRDefault="00DA1179" w:rsidP="00DA1179">
            <w:pPr>
              <w:rPr>
                <w:color w:val="000000"/>
                <w:sz w:val="18"/>
                <w:szCs w:val="18"/>
              </w:rPr>
            </w:pPr>
            <w:r w:rsidRPr="00DA1179">
              <w:rPr>
                <w:rFonts w:ascii="Trebuchet MS" w:hAnsi="Trebuchet MS"/>
                <w:color w:val="000000"/>
                <w:sz w:val="18"/>
                <w:szCs w:val="18"/>
              </w:rPr>
              <w:t>Identikit Composites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F795A76" w14:textId="6C4B087C" w:rsidR="00DA1179" w:rsidRPr="00DA1179" w:rsidRDefault="00DA1179" w:rsidP="00DA1179">
            <w:pPr>
              <w:rPr>
                <w:color w:val="000000"/>
                <w:sz w:val="18"/>
                <w:szCs w:val="18"/>
              </w:rPr>
            </w:pPr>
            <w:r w:rsidRPr="00DA1179">
              <w:rPr>
                <w:rFonts w:ascii="Trebuchet MS" w:hAnsi="Trebuchet MS"/>
                <w:color w:val="000000"/>
                <w:sz w:val="18"/>
                <w:szCs w:val="18"/>
              </w:rPr>
              <w:t>Composite sketches</w:t>
            </w:r>
          </w:p>
        </w:tc>
      </w:tr>
      <w:tr w:rsidR="006C142B" w:rsidRPr="00180860" w14:paraId="793D6964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A1614E6" w14:textId="386E3581" w:rsidR="006C142B" w:rsidRPr="00DA1179" w:rsidRDefault="00DA1179" w:rsidP="00072300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DA1179">
              <w:rPr>
                <w:rFonts w:ascii="Trebuchet MS" w:hAnsi="Trebuchet MS"/>
                <w:color w:val="000000"/>
                <w:sz w:val="18"/>
                <w:szCs w:val="18"/>
              </w:rPr>
              <w:t>Microsoft Teams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C2CAEDF" w14:textId="3D578C15" w:rsidR="006C142B" w:rsidRPr="00DA1179" w:rsidRDefault="00DA1179" w:rsidP="00072300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DA1179">
              <w:rPr>
                <w:rFonts w:ascii="Trebuchet MS" w:hAnsi="Trebuchet MS"/>
                <w:color w:val="000000"/>
                <w:sz w:val="18"/>
                <w:szCs w:val="18"/>
              </w:rPr>
              <w:t>Shift scheduling</w:t>
            </w:r>
          </w:p>
        </w:tc>
      </w:tr>
    </w:tbl>
    <w:p w14:paraId="44010D00" w14:textId="77777777" w:rsidR="00B977B9" w:rsidRDefault="00B977B9" w:rsidP="00B977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5C9396" w14:textId="77777777" w:rsidR="00405ED8" w:rsidRDefault="00252D2D" w:rsidP="0040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4A039A" w:rsidRPr="00DD4C9C">
        <w:rPr>
          <w:rFonts w:ascii="Arial" w:hAnsi="Arial" w:cs="Arial"/>
          <w:b/>
          <w:sz w:val="20"/>
          <w:szCs w:val="20"/>
        </w:rPr>
        <w:t>.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 </w:t>
      </w:r>
      <w:r w:rsidR="00D964AC">
        <w:rPr>
          <w:rFonts w:ascii="Arial" w:hAnsi="Arial" w:cs="Arial"/>
          <w:b/>
          <w:sz w:val="20"/>
          <w:szCs w:val="20"/>
        </w:rPr>
        <w:t>Training</w:t>
      </w:r>
      <w:r w:rsidR="009E305B">
        <w:rPr>
          <w:rFonts w:ascii="Arial" w:hAnsi="Arial" w:cs="Arial"/>
          <w:b/>
          <w:sz w:val="20"/>
          <w:szCs w:val="20"/>
        </w:rPr>
        <w:t xml:space="preserve"> and/or Licenses; </w:t>
      </w:r>
      <w:r w:rsidR="00D964AC">
        <w:rPr>
          <w:rFonts w:ascii="Arial" w:hAnsi="Arial" w:cs="Arial"/>
          <w:b/>
          <w:sz w:val="20"/>
          <w:szCs w:val="20"/>
        </w:rPr>
        <w:t xml:space="preserve">and 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Additional </w:t>
      </w:r>
      <w:r w:rsidR="003676DC">
        <w:rPr>
          <w:rFonts w:ascii="Arial" w:hAnsi="Arial" w:cs="Arial"/>
          <w:b/>
          <w:sz w:val="20"/>
          <w:szCs w:val="20"/>
        </w:rPr>
        <w:t xml:space="preserve">Experience, </w:t>
      </w:r>
      <w:r w:rsidR="00B977B9" w:rsidRPr="00DD4C9C">
        <w:rPr>
          <w:rFonts w:ascii="Arial" w:hAnsi="Arial" w:cs="Arial"/>
          <w:b/>
          <w:sz w:val="20"/>
          <w:szCs w:val="20"/>
        </w:rPr>
        <w:t>Knowledge, Ski</w:t>
      </w:r>
      <w:r w:rsidR="009E305B">
        <w:rPr>
          <w:rFonts w:ascii="Arial" w:hAnsi="Arial" w:cs="Arial"/>
          <w:b/>
          <w:sz w:val="20"/>
          <w:szCs w:val="20"/>
        </w:rPr>
        <w:t xml:space="preserve">lls, </w:t>
      </w:r>
      <w:r w:rsidR="003676DC">
        <w:rPr>
          <w:rFonts w:ascii="Arial" w:hAnsi="Arial" w:cs="Arial"/>
          <w:b/>
          <w:sz w:val="20"/>
          <w:szCs w:val="20"/>
        </w:rPr>
        <w:t xml:space="preserve">and </w:t>
      </w:r>
      <w:r w:rsidR="001C157A">
        <w:rPr>
          <w:rFonts w:ascii="Arial" w:hAnsi="Arial" w:cs="Arial"/>
          <w:b/>
          <w:sz w:val="20"/>
          <w:szCs w:val="20"/>
        </w:rPr>
        <w:t>Abilities</w:t>
      </w:r>
    </w:p>
    <w:p w14:paraId="3596D27C" w14:textId="77777777" w:rsidR="00405ED8" w:rsidRPr="008011A9" w:rsidRDefault="00405ED8" w:rsidP="00405ED8">
      <w:pPr>
        <w:ind w:firstLine="720"/>
        <w:rPr>
          <w:rFonts w:ascii="Arial" w:hAnsi="Arial" w:cs="Arial"/>
          <w:b/>
          <w:color w:val="2F5496" w:themeColor="accent5" w:themeShade="BF"/>
          <w:sz w:val="10"/>
          <w:szCs w:val="10"/>
        </w:rPr>
      </w:pPr>
    </w:p>
    <w:p w14:paraId="7615B596" w14:textId="278FB0EF" w:rsidR="004D38DD" w:rsidRPr="004E56D2" w:rsidRDefault="00405ED8" w:rsidP="000B5A70">
      <w:pPr>
        <w:ind w:left="270"/>
        <w:jc w:val="both"/>
        <w:rPr>
          <w:rFonts w:ascii="Arial" w:hAnsi="Arial" w:cs="Arial"/>
          <w:b/>
          <w:sz w:val="8"/>
          <w:szCs w:val="20"/>
        </w:rPr>
      </w:pPr>
      <w:r w:rsidRPr="008633B6">
        <w:rPr>
          <w:rFonts w:ascii="Arial" w:hAnsi="Arial" w:cs="Arial"/>
          <w:b/>
          <w:color w:val="5B4C93"/>
          <w:sz w:val="17"/>
          <w:szCs w:val="17"/>
        </w:rPr>
        <w:t>(</w:t>
      </w:r>
      <w:r w:rsidR="008633B6" w:rsidRPr="008633B6">
        <w:rPr>
          <w:rFonts w:ascii="Arial" w:hAnsi="Arial" w:cs="Arial"/>
          <w:b/>
          <w:color w:val="5B4C93"/>
          <w:sz w:val="17"/>
          <w:szCs w:val="17"/>
        </w:rPr>
        <w:t>A</w:t>
      </w:r>
      <w:r w:rsidRPr="008633B6">
        <w:rPr>
          <w:rFonts w:ascii="Arial" w:hAnsi="Arial" w:cs="Arial"/>
          <w:b/>
          <w:color w:val="5B4C93"/>
          <w:sz w:val="17"/>
          <w:szCs w:val="17"/>
        </w:rPr>
        <w:t>). Training and/or Licenses:</w:t>
      </w:r>
      <w:r w:rsidRPr="008011A9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List </w:t>
      </w:r>
      <w:r w:rsidR="005A7515" w:rsidRPr="004D3B0A">
        <w:rPr>
          <w:rFonts w:ascii="Arial" w:hAnsi="Arial" w:cs="Arial"/>
          <w:i/>
          <w:sz w:val="16"/>
          <w:szCs w:val="16"/>
        </w:rPr>
        <w:t>required</w:t>
      </w:r>
      <w:r w:rsidR="009E305B">
        <w:rPr>
          <w:rFonts w:ascii="Arial" w:hAnsi="Arial" w:cs="Arial"/>
          <w:i/>
          <w:sz w:val="16"/>
          <w:szCs w:val="16"/>
        </w:rPr>
        <w:t xml:space="preserve"> and preferred</w:t>
      </w:r>
      <w:r w:rsidR="005A7515" w:rsidRPr="004D3B0A">
        <w:rPr>
          <w:rFonts w:ascii="Arial" w:hAnsi="Arial" w:cs="Arial"/>
          <w:i/>
          <w:sz w:val="16"/>
          <w:szCs w:val="16"/>
        </w:rPr>
        <w:t xml:space="preserve"> training</w:t>
      </w:r>
      <w:r w:rsidR="005565F6">
        <w:rPr>
          <w:rFonts w:ascii="Arial" w:hAnsi="Arial" w:cs="Arial"/>
          <w:i/>
          <w:sz w:val="16"/>
          <w:szCs w:val="16"/>
        </w:rPr>
        <w:t>, licenses or certifications.</w:t>
      </w:r>
      <w:r w:rsidR="005565F6" w:rsidRPr="004D3B0A">
        <w:rPr>
          <w:rFonts w:ascii="Arial" w:hAnsi="Arial" w:cs="Arial"/>
          <w:i/>
          <w:sz w:val="16"/>
          <w:szCs w:val="16"/>
        </w:rPr>
        <w:t xml:space="preserve"> </w:t>
      </w:r>
      <w:r w:rsidR="0064411D" w:rsidRPr="009B715B">
        <w:rPr>
          <w:rFonts w:ascii="Arial" w:hAnsi="Arial" w:cs="Arial"/>
          <w:i/>
          <w:sz w:val="16"/>
          <w:szCs w:val="16"/>
        </w:rPr>
        <w:t xml:space="preserve">a </w:t>
      </w:r>
      <w:r w:rsidR="0064411D">
        <w:rPr>
          <w:rFonts w:ascii="Arial" w:hAnsi="Arial" w:cs="Arial"/>
          <w:i/>
          <w:sz w:val="16"/>
          <w:szCs w:val="16"/>
        </w:rPr>
        <w:t>justifying duties statement must be included</w:t>
      </w:r>
      <w:r w:rsidR="0064411D" w:rsidRPr="004D3B0A">
        <w:rPr>
          <w:rFonts w:ascii="Arial" w:hAnsi="Arial" w:cs="Arial"/>
          <w:i/>
          <w:sz w:val="16"/>
          <w:szCs w:val="16"/>
        </w:rPr>
        <w:t xml:space="preserve"> </w:t>
      </w:r>
      <w:r w:rsidR="0064411D">
        <w:rPr>
          <w:rFonts w:ascii="Arial" w:hAnsi="Arial" w:cs="Arial"/>
          <w:i/>
          <w:sz w:val="16"/>
          <w:szCs w:val="16"/>
        </w:rPr>
        <w:t>i</w:t>
      </w:r>
      <w:r w:rsidR="005565F6" w:rsidRPr="004D3B0A">
        <w:rPr>
          <w:rFonts w:ascii="Arial" w:hAnsi="Arial" w:cs="Arial"/>
          <w:i/>
          <w:sz w:val="16"/>
          <w:szCs w:val="16"/>
        </w:rPr>
        <w:t>f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a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license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is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required for any position outside of the </w:t>
      </w:r>
      <w:hyperlink r:id="rId14" w:history="1"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CSU Professional </w:t>
        </w:r>
        <w:r w:rsidR="004D3F79" w:rsidRPr="00997821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License </w:t>
        </w:r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>Table</w:t>
        </w:r>
      </w:hyperlink>
      <w:r w:rsidR="0071115D" w:rsidRPr="005002CA">
        <w:rPr>
          <w:rFonts w:ascii="Arial" w:hAnsi="Arial" w:cs="Arial"/>
          <w:i/>
          <w:sz w:val="16"/>
          <w:szCs w:val="16"/>
        </w:rPr>
        <w:t xml:space="preserve">. </w:t>
      </w:r>
      <w:r w:rsidR="004D2F66" w:rsidRPr="005002CA">
        <w:rPr>
          <w:rFonts w:ascii="Arial" w:hAnsi="Arial" w:cs="Arial"/>
          <w:b/>
          <w:i/>
          <w:color w:val="5B4C93"/>
          <w:sz w:val="16"/>
          <w:szCs w:val="16"/>
        </w:rPr>
        <w:t>*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CSU/CSUN</w:t>
      </w:r>
      <w:r w:rsidR="003553D9" w:rsidRPr="005002CA">
        <w:rPr>
          <w:rFonts w:ascii="Arial" w:hAnsi="Arial" w:cs="Arial"/>
          <w:i/>
          <w:color w:val="000000" w:themeColor="text1"/>
          <w:sz w:val="16"/>
          <w:szCs w:val="16"/>
        </w:rPr>
        <w:t xml:space="preserve"> “R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equired” training will be provided after starting the appointment.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0"/>
        <w:gridCol w:w="690"/>
        <w:gridCol w:w="762"/>
      </w:tblGrid>
      <w:tr w:rsidR="00D964AC" w:rsidRPr="00180860" w14:paraId="058E0AB0" w14:textId="77777777" w:rsidTr="00D24BC3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33D4" w14:textId="77777777" w:rsidR="00D964AC" w:rsidRPr="00405ED8" w:rsidRDefault="00D964AC" w:rsidP="00405ED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1B12" w14:textId="77777777" w:rsidR="00D964AC" w:rsidRPr="00976371" w:rsidRDefault="00D964AC" w:rsidP="00D964AC">
            <w:pPr>
              <w:ind w:left="-200" w:right="-20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Required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C26DB" w14:textId="77777777" w:rsidR="00D964AC" w:rsidRPr="00976371" w:rsidRDefault="00D964AC" w:rsidP="00D964AC">
            <w:pPr>
              <w:ind w:left="-120" w:right="-200" w:hanging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Preferred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43B6492" w14:textId="77777777" w:rsidR="00D964AC" w:rsidRPr="00976371" w:rsidRDefault="00D964AC" w:rsidP="00D964AC">
            <w:pPr>
              <w:jc w:val="center"/>
              <w:rPr>
                <w:color w:val="000000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N/A</w:t>
            </w:r>
          </w:p>
        </w:tc>
      </w:tr>
      <w:tr w:rsidR="00E94C60" w:rsidRPr="00E72D60" w14:paraId="3C5C548C" w14:textId="77777777" w:rsidTr="00B1292F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CA6A7" w14:textId="77777777" w:rsidR="00E94C60" w:rsidRPr="00F5010B" w:rsidRDefault="004D2F66" w:rsidP="008E65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 </w:t>
            </w:r>
            <w:r w:rsidR="00E94C60" w:rsidRP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Sexual </w:t>
            </w:r>
            <w:r w:rsidR="00F5010B" w:rsidRPr="00F5010B">
              <w:rPr>
                <w:rFonts w:ascii="Arial" w:hAnsi="Arial" w:cs="Arial"/>
                <w:color w:val="000000"/>
                <w:sz w:val="16"/>
                <w:szCs w:val="16"/>
              </w:rPr>
              <w:t>Harassment</w:t>
            </w:r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>Prevention  /</w:t>
            </w:r>
            <w:proofErr w:type="gramEnd"/>
            <w:r w:rsidR="008E658A">
              <w:rPr>
                <w:rFonts w:ascii="Arial" w:hAnsi="Arial" w:cs="Arial"/>
                <w:color w:val="000000"/>
                <w:sz w:val="16"/>
                <w:szCs w:val="16"/>
              </w:rPr>
              <w:t xml:space="preserve">  Title IX  /  </w:t>
            </w:r>
            <w:r w:rsid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Security Training   </w:t>
            </w:r>
            <w:r w:rsid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(Required for ALL e</w:t>
            </w:r>
            <w:r w:rsidR="00F5010B" w:rsidRP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mployees)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72D22EA7" w14:textId="77777777" w:rsidR="00E94C60" w:rsidRPr="00E72D60" w:rsidRDefault="00FF62FD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59CF">
              <w:rPr>
                <w:rFonts w:ascii="Arial" w:hAnsi="Arial" w:cs="Arial"/>
                <w:sz w:val="18"/>
                <w:szCs w:val="18"/>
              </w:rPr>
            </w:r>
            <w:r w:rsidR="001359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0454C2A5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EAAAA" w:themeFill="background2" w:themeFillShade="BF"/>
            <w:vAlign w:val="center"/>
          </w:tcPr>
          <w:p w14:paraId="42BBDEBA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739" w:rsidRPr="00E72D60" w14:paraId="15637FC8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44392" w14:textId="77777777" w:rsidR="008A4739" w:rsidRPr="002C693D" w:rsidRDefault="008A4739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CSUN Procurement Card (P-Card) Training</w:t>
            </w:r>
          </w:p>
        </w:tc>
        <w:tc>
          <w:tcPr>
            <w:tcW w:w="690" w:type="dxa"/>
            <w:vAlign w:val="center"/>
          </w:tcPr>
          <w:p w14:paraId="3341012C" w14:textId="77777777" w:rsidR="008A4739" w:rsidRPr="007A0E27" w:rsidRDefault="001359C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3460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5FD6B340" w14:textId="77777777" w:rsidR="008A4739" w:rsidRPr="007A0E27" w:rsidRDefault="001359C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6318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4AA775EA" w14:textId="77777777" w:rsidR="008A4739" w:rsidRPr="007A0E27" w:rsidRDefault="001359C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5208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4E59AE03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9D31B" w14:textId="77777777" w:rsidR="008A4739" w:rsidRPr="002C693D" w:rsidRDefault="00907217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lastRenderedPageBreak/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CSUN </w:t>
            </w:r>
            <w:hyperlink r:id="rId15" w:history="1">
              <w:r w:rsidRPr="00997821">
                <w:rPr>
                  <w:rStyle w:val="Hyperlink"/>
                  <w:rFonts w:ascii="Arial" w:hAnsi="Arial" w:cs="Arial"/>
                  <w:color w:val="2CA5DA"/>
                  <w:sz w:val="16"/>
                  <w:szCs w:val="16"/>
                </w:rPr>
                <w:t>Defensive Driver Training</w:t>
              </w:r>
              <w:r w:rsidRPr="00997821">
                <w:rPr>
                  <w:color w:val="2CA5DA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43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nd Powered Cart/Low Speed Vehicle Safety Training (if appl)"/>
                  </w:textInput>
                </w:ffData>
              </w:fldChar>
            </w:r>
            <w:bookmarkStart w:id="0" w:name="Text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and Powered Cart/Low Speed Vehicle Safety Training (if appl)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90" w:type="dxa"/>
            <w:vAlign w:val="center"/>
          </w:tcPr>
          <w:p w14:paraId="5094762B" w14:textId="77777777" w:rsidR="008A4739" w:rsidRPr="007A0E27" w:rsidRDefault="001359C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16535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6A8634C6" w14:textId="77777777" w:rsidR="008A4739" w:rsidRPr="007A0E27" w:rsidRDefault="001359C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2229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39A37203" w14:textId="77777777" w:rsidR="008A4739" w:rsidRPr="007A0E27" w:rsidRDefault="001359C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8927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64FEDD58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58985" w14:textId="77777777" w:rsidR="008A4739" w:rsidRPr="00E72D60" w:rsidRDefault="008A4739" w:rsidP="008A4739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529AAC0" w14:textId="77777777" w:rsidR="008A4739" w:rsidRPr="007A0E27" w:rsidRDefault="001359C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57995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761E" w14:textId="77777777" w:rsidR="008A4739" w:rsidRPr="007A0E27" w:rsidRDefault="001359C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55070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84C2B" w14:textId="77777777" w:rsidR="008A4739" w:rsidRPr="007A0E27" w:rsidRDefault="001359CF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4019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5565F6" w:rsidRPr="00E72D60" w14:paraId="6D847F6E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D1E69" w14:textId="77777777" w:rsidR="005565F6" w:rsidRPr="00405ED8" w:rsidRDefault="00405ED8" w:rsidP="003676DC">
            <w:pPr>
              <w:spacing w:before="25"/>
              <w:ind w:left="163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4"/>
              </w:rPr>
            </w:pP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(</w:t>
            </w:r>
            <w:r w:rsidR="008633B6"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B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). Additional 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Experience, 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Knowledge, Skills,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 and Abilities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:</w:t>
            </w:r>
            <w:r w:rsidRPr="008633B6">
              <w:rPr>
                <w:rFonts w:ascii="Arial" w:hAnsi="Arial" w:cs="Arial"/>
                <w:b/>
                <w:i/>
                <w:color w:val="5B4C93"/>
                <w:sz w:val="16"/>
                <w:szCs w:val="14"/>
              </w:rPr>
              <w:t xml:space="preserve"> </w:t>
            </w:r>
            <w:r w:rsidRPr="00405ED8">
              <w:rPr>
                <w:rFonts w:ascii="Arial" w:hAnsi="Arial" w:cs="Arial"/>
                <w:i/>
                <w:sz w:val="16"/>
                <w:szCs w:val="16"/>
              </w:rPr>
              <w:t>List additional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knowledge, skills,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abilities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1276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unique 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experience. 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>Human Resources will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determine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 xml:space="preserve"> the minimum qualifications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based on the CSU Classification Standards.</w:t>
            </w:r>
          </w:p>
        </w:tc>
      </w:tr>
      <w:tr w:rsidR="005565F6" w:rsidRPr="00E72D60" w14:paraId="600DF8B4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913E3D4" w14:textId="77777777" w:rsidR="00DA1179" w:rsidRPr="00406037" w:rsidRDefault="00DA1179" w:rsidP="00DA1179">
            <w:pPr>
              <w:rPr>
                <w:rFonts w:ascii="Trebuchet MS" w:hAnsi="Trebuchet MS"/>
                <w:sz w:val="18"/>
                <w:szCs w:val="18"/>
              </w:rPr>
            </w:pPr>
            <w:r w:rsidRPr="00406037">
              <w:rPr>
                <w:rFonts w:ascii="Trebuchet MS" w:hAnsi="Trebuchet MS"/>
                <w:sz w:val="18"/>
                <w:szCs w:val="18"/>
              </w:rPr>
              <w:t>Additional qualifications include successful completion of POST Certified Supervisory Training Course or ability to qualify for and complete the course within the two years of appointment; Field Training Officer school; Completion of First Aid and CPR Certificate and Defensive Driving Course is required along with other training as assigned.</w:t>
            </w:r>
          </w:p>
          <w:p w14:paraId="0F197E46" w14:textId="76DAF5C8" w:rsidR="005565F6" w:rsidRPr="00406037" w:rsidRDefault="005565F6" w:rsidP="009B6ACB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30AF0DA" w14:textId="77777777" w:rsidR="004C060C" w:rsidRPr="00D225D2" w:rsidRDefault="004C060C" w:rsidP="004022B2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25C69E68" w14:textId="7DD59E7F" w:rsidR="001C65BA" w:rsidRPr="007E6F93" w:rsidRDefault="00252D2D" w:rsidP="007E6F93">
      <w:pPr>
        <w:spacing w:after="12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977B9" w:rsidRPr="00592FA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Lead</w:t>
      </w:r>
      <w:r w:rsidR="003963F3">
        <w:rPr>
          <w:rFonts w:ascii="Arial" w:hAnsi="Arial" w:cs="Arial"/>
          <w:b/>
          <w:sz w:val="20"/>
          <w:szCs w:val="20"/>
        </w:rPr>
        <w:t xml:space="preserve"> </w:t>
      </w:r>
      <w:r w:rsidR="0055674F">
        <w:rPr>
          <w:rFonts w:ascii="Arial" w:hAnsi="Arial" w:cs="Arial"/>
          <w:b/>
          <w:sz w:val="20"/>
          <w:szCs w:val="20"/>
        </w:rPr>
        <w:t xml:space="preserve">or Oversight of </w:t>
      </w:r>
      <w:r w:rsidR="003963F3">
        <w:rPr>
          <w:rFonts w:ascii="Arial" w:hAnsi="Arial" w:cs="Arial"/>
          <w:b/>
          <w:sz w:val="20"/>
          <w:szCs w:val="20"/>
        </w:rPr>
        <w:t xml:space="preserve">Other Positions </w:t>
      </w:r>
      <w:r w:rsidR="00C206E8">
        <w:rPr>
          <w:rFonts w:ascii="Arial" w:hAnsi="Arial" w:cs="Arial"/>
          <w:sz w:val="19"/>
          <w:szCs w:val="19"/>
        </w:rPr>
        <w:t xml:space="preserve">  </w:t>
      </w:r>
      <w:r w:rsidR="00C206E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13612516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DDE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☒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-8946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DDE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☐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>No</w:t>
      </w:r>
      <w:proofErr w:type="gramStart"/>
      <w:r w:rsidR="00F2328A" w:rsidRPr="00AC78C2">
        <w:rPr>
          <w:rFonts w:ascii="Arial" w:hAnsi="Arial" w:cs="Arial"/>
          <w:sz w:val="18"/>
          <w:szCs w:val="18"/>
        </w:rPr>
        <w:t xml:space="preserve">  </w:t>
      </w:r>
      <w:r w:rsidR="00F2328A" w:rsidRPr="00F711C1">
        <w:rPr>
          <w:rFonts w:ascii="Arial" w:hAnsi="Arial" w:cs="Arial"/>
          <w:sz w:val="15"/>
          <w:szCs w:val="15"/>
        </w:rPr>
        <w:t xml:space="preserve"> </w:t>
      </w:r>
      <w:r w:rsidR="00F2328A" w:rsidRPr="00476839">
        <w:rPr>
          <w:rFonts w:ascii="Arial" w:hAnsi="Arial" w:cs="Arial"/>
          <w:sz w:val="12"/>
          <w:szCs w:val="12"/>
        </w:rPr>
        <w:t>(</w:t>
      </w:r>
      <w:proofErr w:type="gramEnd"/>
      <w:r w:rsidR="00F2328A" w:rsidRPr="00476839">
        <w:rPr>
          <w:rFonts w:ascii="Arial" w:hAnsi="Arial" w:cs="Arial"/>
          <w:sz w:val="12"/>
          <w:szCs w:val="12"/>
        </w:rPr>
        <w:t xml:space="preserve">Please list below) </w:t>
      </w:r>
      <w:r w:rsidR="007E6F93">
        <w:rPr>
          <w:rFonts w:ascii="Arial" w:hAnsi="Arial" w:cs="Arial"/>
          <w:b/>
          <w:sz w:val="18"/>
          <w:szCs w:val="18"/>
        </w:rPr>
        <w:br/>
      </w:r>
      <w:r w:rsidR="007E6F93" w:rsidRPr="007E6F93">
        <w:rPr>
          <w:rFonts w:ascii="Arial" w:hAnsi="Arial" w:cs="Arial"/>
          <w:b/>
          <w:sz w:val="6"/>
          <w:szCs w:val="6"/>
        </w:rPr>
        <w:br/>
      </w:r>
      <w:r w:rsidR="0038328D" w:rsidRPr="00BD0E8A">
        <w:rPr>
          <w:rFonts w:ascii="Arial" w:hAnsi="Arial" w:cs="Arial"/>
          <w:i/>
          <w:sz w:val="16"/>
          <w:szCs w:val="16"/>
        </w:rPr>
        <w:t xml:space="preserve">List </w:t>
      </w:r>
      <w:r w:rsidR="00C944E3" w:rsidRPr="00BD0E8A">
        <w:rPr>
          <w:rFonts w:ascii="Arial" w:hAnsi="Arial" w:cs="Arial"/>
          <w:i/>
          <w:sz w:val="16"/>
          <w:szCs w:val="16"/>
        </w:rPr>
        <w:t>positions</w:t>
      </w:r>
      <w:r w:rsidR="006227A5" w:rsidRPr="00BD0E8A">
        <w:rPr>
          <w:rFonts w:ascii="Arial" w:hAnsi="Arial" w:cs="Arial"/>
          <w:i/>
          <w:sz w:val="16"/>
          <w:szCs w:val="16"/>
        </w:rPr>
        <w:t xml:space="preserve"> </w:t>
      </w:r>
      <w:r w:rsidR="006227A5" w:rsidRPr="0095792A">
        <w:rPr>
          <w:rFonts w:ascii="Arial" w:hAnsi="Arial" w:cs="Arial"/>
          <w:i/>
          <w:sz w:val="16"/>
          <w:szCs w:val="16"/>
        </w:rPr>
        <w:t>(</w:t>
      </w:r>
      <w:r w:rsidR="006227A5" w:rsidRPr="0095792A">
        <w:rPr>
          <w:rFonts w:ascii="Arial" w:hAnsi="Arial" w:cs="Arial"/>
          <w:i/>
          <w:sz w:val="16"/>
          <w:szCs w:val="16"/>
          <w:u w:val="single"/>
        </w:rPr>
        <w:t>including Student Assistants</w:t>
      </w:r>
      <w:r w:rsidR="003A1F8B">
        <w:rPr>
          <w:rFonts w:ascii="Arial" w:hAnsi="Arial" w:cs="Arial"/>
          <w:i/>
          <w:sz w:val="16"/>
          <w:szCs w:val="16"/>
          <w:u w:val="single"/>
        </w:rPr>
        <w:t xml:space="preserve"> and Volunteers</w:t>
      </w:r>
      <w:r w:rsidR="006227A5" w:rsidRPr="0095792A">
        <w:rPr>
          <w:rFonts w:ascii="Arial" w:hAnsi="Arial" w:cs="Arial"/>
          <w:i/>
          <w:sz w:val="16"/>
          <w:szCs w:val="16"/>
        </w:rPr>
        <w:t>)</w:t>
      </w:r>
      <w:r w:rsidR="0038328D" w:rsidRPr="0095792A">
        <w:rPr>
          <w:rFonts w:ascii="Arial" w:hAnsi="Arial" w:cs="Arial"/>
          <w:i/>
          <w:sz w:val="16"/>
          <w:szCs w:val="16"/>
        </w:rPr>
        <w:t xml:space="preserve">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that </w:t>
      </w:r>
      <w:r w:rsidR="00923B31" w:rsidRPr="00BD0E8A">
        <w:rPr>
          <w:rFonts w:ascii="Arial" w:hAnsi="Arial" w:cs="Arial"/>
          <w:i/>
          <w:sz w:val="16"/>
          <w:szCs w:val="16"/>
        </w:rPr>
        <w:t>incumbent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will </w:t>
      </w:r>
      <w:r w:rsidR="00FE70FB">
        <w:rPr>
          <w:rFonts w:ascii="Arial" w:hAnsi="Arial" w:cs="Arial"/>
          <w:i/>
          <w:sz w:val="16"/>
          <w:szCs w:val="16"/>
        </w:rPr>
        <w:t>lead, oversee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or provide direct or general work direction, if applicable</w:t>
      </w:r>
      <w:r w:rsidR="001C65BA" w:rsidRPr="00BD0E8A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(</w:t>
      </w:r>
      <w:r w:rsidR="00A57DE2" w:rsidRPr="00BD0E8A">
        <w:rPr>
          <w:rFonts w:ascii="Arial" w:hAnsi="Arial" w:cs="Arial"/>
          <w:i/>
          <w:sz w:val="16"/>
          <w:szCs w:val="16"/>
        </w:rPr>
        <w:t>Generally,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non-MPP Staff may lead, oversee, coordinate</w:t>
      </w:r>
      <w:r w:rsidR="00EA6D39">
        <w:rPr>
          <w:rFonts w:ascii="Arial" w:hAnsi="Arial" w:cs="Arial"/>
          <w:i/>
          <w:sz w:val="16"/>
          <w:szCs w:val="16"/>
        </w:rPr>
        <w:t>, and provide input for hiring</w:t>
      </w:r>
      <w:r w:rsidR="001C65BA" w:rsidRPr="00BD0E8A">
        <w:rPr>
          <w:rFonts w:ascii="Arial" w:hAnsi="Arial" w:cs="Arial"/>
          <w:i/>
          <w:sz w:val="16"/>
          <w:szCs w:val="16"/>
        </w:rPr>
        <w:t xml:space="preserve"> and evaluations to </w:t>
      </w:r>
      <w:r w:rsidR="0038328D" w:rsidRPr="00BD0E8A">
        <w:rPr>
          <w:rFonts w:ascii="Arial" w:hAnsi="Arial" w:cs="Arial"/>
          <w:i/>
          <w:sz w:val="16"/>
          <w:szCs w:val="16"/>
        </w:rPr>
        <w:t>MPP Administrators.  Management and supervision authority is held at the MPP Administrator level</w:t>
      </w:r>
      <w:r w:rsidR="009A35BD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>):</w:t>
      </w:r>
      <w:r w:rsidR="007E6F93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20"/>
        <w:gridCol w:w="2497"/>
      </w:tblGrid>
      <w:tr w:rsidR="00683DEA" w:rsidRPr="00180860" w14:paraId="1646A89D" w14:textId="77777777" w:rsidTr="00D24BC3">
        <w:tc>
          <w:tcPr>
            <w:tcW w:w="3708" w:type="dxa"/>
            <w:shd w:val="clear" w:color="auto" w:fill="auto"/>
          </w:tcPr>
          <w:p w14:paraId="4FB7D2FF" w14:textId="77777777" w:rsidR="00683DEA" w:rsidRPr="00180860" w:rsidRDefault="00232E1E" w:rsidP="00683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8011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1A9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8011A9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5A266AF5" w14:textId="77777777" w:rsidR="00683DEA" w:rsidRPr="00180860" w:rsidRDefault="00CE116C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="00683DEA" w:rsidRPr="00180860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2497" w:type="dxa"/>
          </w:tcPr>
          <w:p w14:paraId="0EE22F8B" w14:textId="77777777" w:rsidR="00683DEA" w:rsidRPr="00180860" w:rsidRDefault="00683DEA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0E1011">
              <w:rPr>
                <w:rFonts w:ascii="Arial" w:hAnsi="Arial" w:cs="Arial"/>
                <w:b/>
                <w:sz w:val="18"/>
                <w:szCs w:val="18"/>
              </w:rPr>
              <w:t>Number(s)</w:t>
            </w:r>
          </w:p>
        </w:tc>
      </w:tr>
      <w:tr w:rsidR="00683DEA" w:rsidRPr="00180860" w14:paraId="224C2024" w14:textId="77777777" w:rsidTr="00D24BC3">
        <w:tc>
          <w:tcPr>
            <w:tcW w:w="3708" w:type="dxa"/>
            <w:shd w:val="clear" w:color="auto" w:fill="auto"/>
          </w:tcPr>
          <w:p w14:paraId="2FBF3C98" w14:textId="006509A2" w:rsidR="00683DEA" w:rsidRPr="0047101D" w:rsidRDefault="00CB636F" w:rsidP="00683DEA">
            <w:pPr>
              <w:spacing w:before="60" w:after="6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Police Officer</w:t>
            </w:r>
          </w:p>
        </w:tc>
        <w:tc>
          <w:tcPr>
            <w:tcW w:w="4320" w:type="dxa"/>
            <w:shd w:val="clear" w:color="auto" w:fill="auto"/>
          </w:tcPr>
          <w:p w14:paraId="5684577A" w14:textId="2AC29CF4" w:rsidR="00683DEA" w:rsidRPr="00750838" w:rsidRDefault="00DA1179" w:rsidP="00683DEA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Police Officer</w:t>
            </w:r>
          </w:p>
        </w:tc>
        <w:tc>
          <w:tcPr>
            <w:tcW w:w="2497" w:type="dxa"/>
          </w:tcPr>
          <w:p w14:paraId="2E1CCF5E" w14:textId="171E2BB6" w:rsidR="00683DEA" w:rsidRPr="00DA1179" w:rsidRDefault="00DA1179" w:rsidP="00683DEA">
            <w:p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18"/>
              </w:rPr>
              <w:t>Various</w:t>
            </w:r>
          </w:p>
        </w:tc>
      </w:tr>
      <w:tr w:rsidR="00683DEA" w:rsidRPr="00180860" w14:paraId="5CD0B23A" w14:textId="77777777" w:rsidTr="00D24BC3">
        <w:tc>
          <w:tcPr>
            <w:tcW w:w="3708" w:type="dxa"/>
            <w:shd w:val="clear" w:color="auto" w:fill="auto"/>
          </w:tcPr>
          <w:p w14:paraId="5D79DA7F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26C016AD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232AAD6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6C9D2138" w14:textId="77777777" w:rsidTr="00D24BC3">
        <w:tc>
          <w:tcPr>
            <w:tcW w:w="3708" w:type="dxa"/>
            <w:shd w:val="clear" w:color="auto" w:fill="auto"/>
          </w:tcPr>
          <w:p w14:paraId="4D5236C8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660C7D15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08277416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2A0A4E9A" w14:textId="77777777" w:rsidTr="00D24BC3">
        <w:tc>
          <w:tcPr>
            <w:tcW w:w="3708" w:type="dxa"/>
            <w:shd w:val="clear" w:color="auto" w:fill="auto"/>
          </w:tcPr>
          <w:p w14:paraId="63104825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02AC9560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1EB46DD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</w:tbl>
    <w:p w14:paraId="68762AE8" w14:textId="77777777" w:rsidR="00926CD8" w:rsidRPr="00D225D2" w:rsidRDefault="00926CD8" w:rsidP="009F2EDA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="00122490" w:rsidRPr="00D225D2">
        <w:rPr>
          <w:rFonts w:ascii="Arial" w:hAnsi="Arial" w:cs="Arial"/>
          <w:b/>
          <w:sz w:val="16"/>
          <w:szCs w:val="16"/>
        </w:rPr>
        <w:tab/>
      </w:r>
    </w:p>
    <w:p w14:paraId="1858F2A1" w14:textId="77777777" w:rsidR="00592FA0" w:rsidRPr="00315693" w:rsidRDefault="00F85305" w:rsidP="00592FA0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I</w:t>
      </w:r>
      <w:r w:rsidR="00592FA0" w:rsidRPr="00315693">
        <w:rPr>
          <w:rFonts w:ascii="Arial" w:hAnsi="Arial" w:cs="Arial"/>
          <w:b/>
          <w:sz w:val="20"/>
          <w:szCs w:val="18"/>
        </w:rPr>
        <w:t xml:space="preserve">. </w:t>
      </w:r>
      <w:r w:rsidR="00FF469E">
        <w:rPr>
          <w:rFonts w:ascii="Arial" w:hAnsi="Arial" w:cs="Arial"/>
          <w:b/>
          <w:sz w:val="20"/>
          <w:szCs w:val="18"/>
        </w:rPr>
        <w:t>Changes in Position</w:t>
      </w:r>
    </w:p>
    <w:p w14:paraId="2760D6FE" w14:textId="77777777" w:rsidR="008870B2" w:rsidRDefault="008870B2" w:rsidP="00BD0E8A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Summarize the changes (including minor updates, additions, and removal</w:t>
      </w:r>
      <w:r w:rsidR="00904A0F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) that have been made to the position since it was last reviewed.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92FA0" w:rsidRPr="00180860" w14:paraId="1B30364B" w14:textId="77777777" w:rsidTr="00D24BC3">
        <w:tc>
          <w:tcPr>
            <w:tcW w:w="10525" w:type="dxa"/>
            <w:shd w:val="clear" w:color="auto" w:fill="auto"/>
          </w:tcPr>
          <w:p w14:paraId="49249335" w14:textId="77777777" w:rsidR="00592FA0" w:rsidRPr="00180860" w:rsidRDefault="0010332F" w:rsidP="001D40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39F8D27" w14:textId="77777777" w:rsidR="00770E85" w:rsidRDefault="00770E85" w:rsidP="00122490">
      <w:pPr>
        <w:rPr>
          <w:rFonts w:ascii="Arial" w:hAnsi="Arial" w:cs="Arial"/>
          <w:b/>
          <w:sz w:val="20"/>
          <w:szCs w:val="18"/>
        </w:rPr>
      </w:pPr>
    </w:p>
    <w:p w14:paraId="3AF6C398" w14:textId="36D3F87C" w:rsidR="00122490" w:rsidRPr="00FF469E" w:rsidRDefault="00C56CDE" w:rsidP="00FF469E">
      <w:pPr>
        <w:spacing w:before="120" w:after="6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t>J</w:t>
      </w:r>
      <w:r w:rsidR="00122490" w:rsidRPr="00315693">
        <w:rPr>
          <w:rFonts w:ascii="Arial" w:hAnsi="Arial" w:cs="Arial"/>
          <w:b/>
          <w:sz w:val="20"/>
          <w:szCs w:val="18"/>
        </w:rPr>
        <w:t>. S</w:t>
      </w:r>
      <w:r w:rsidR="00315693">
        <w:rPr>
          <w:rFonts w:ascii="Arial" w:hAnsi="Arial" w:cs="Arial"/>
          <w:b/>
          <w:sz w:val="20"/>
          <w:szCs w:val="18"/>
        </w:rPr>
        <w:t>ignatures</w:t>
      </w:r>
      <w:r w:rsidR="003C4C50">
        <w:rPr>
          <w:rFonts w:ascii="Arial" w:hAnsi="Arial" w:cs="Arial"/>
          <w:b/>
          <w:sz w:val="20"/>
          <w:szCs w:val="18"/>
        </w:rPr>
        <w:t xml:space="preserve"> </w:t>
      </w:r>
      <w:r w:rsidR="00FF469E" w:rsidRPr="00476839">
        <w:rPr>
          <w:rFonts w:ascii="Arial" w:hAnsi="Arial" w:cs="Arial"/>
          <w:i/>
          <w:sz w:val="12"/>
          <w:szCs w:val="12"/>
        </w:rPr>
        <w:t>(Print, sign</w:t>
      </w:r>
      <w:r w:rsidR="00C7345B">
        <w:rPr>
          <w:rFonts w:ascii="Arial" w:hAnsi="Arial" w:cs="Arial"/>
          <w:i/>
          <w:sz w:val="12"/>
          <w:szCs w:val="12"/>
        </w:rPr>
        <w:t>,</w:t>
      </w:r>
      <w:r w:rsidR="00FF469E" w:rsidRPr="00476839">
        <w:rPr>
          <w:rFonts w:ascii="Arial" w:hAnsi="Arial" w:cs="Arial"/>
          <w:i/>
          <w:sz w:val="12"/>
          <w:szCs w:val="12"/>
        </w:rPr>
        <w:t xml:space="preserve"> and date below) </w:t>
      </w:r>
      <w:r w:rsidR="00317E16">
        <w:rPr>
          <w:rFonts w:ascii="Arial" w:hAnsi="Arial" w:cs="Arial"/>
          <w:b/>
          <w:sz w:val="20"/>
          <w:szCs w:val="18"/>
        </w:rPr>
        <w:br/>
      </w:r>
      <w:r w:rsidR="00317E16" w:rsidRPr="00FF469E">
        <w:rPr>
          <w:rFonts w:ascii="Arial" w:hAnsi="Arial" w:cs="Arial"/>
          <w:b/>
          <w:sz w:val="12"/>
          <w:szCs w:val="18"/>
        </w:rPr>
        <w:br/>
      </w:r>
      <w:r w:rsidR="00122490">
        <w:rPr>
          <w:rFonts w:ascii="Arial" w:hAnsi="Arial" w:cs="Arial"/>
          <w:b/>
          <w:sz w:val="18"/>
          <w:szCs w:val="18"/>
        </w:rPr>
        <w:t>EMPLOYEE</w:t>
      </w:r>
      <w:proofErr w:type="gramStart"/>
      <w:r w:rsidR="00122490" w:rsidRPr="00476839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703F7D">
        <w:rPr>
          <w:rFonts w:ascii="Arial" w:hAnsi="Arial" w:cs="Arial"/>
          <w:b/>
          <w:color w:val="D22030"/>
          <w:sz w:val="12"/>
          <w:szCs w:val="12"/>
        </w:rPr>
        <w:t xml:space="preserve">  </w:t>
      </w:r>
      <w:r w:rsidR="00122490" w:rsidRPr="00A8378F">
        <w:rPr>
          <w:rFonts w:ascii="Arial" w:hAnsi="Arial" w:cs="Arial"/>
          <w:color w:val="808080" w:themeColor="background1" w:themeShade="80"/>
          <w:sz w:val="12"/>
          <w:szCs w:val="12"/>
        </w:rPr>
        <w:t>(</w:t>
      </w:r>
      <w:proofErr w:type="gramEnd"/>
      <w:r w:rsidR="00A32AA5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A</w:t>
      </w:r>
      <w:r w:rsidR="00122490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cknowledg</w:t>
      </w:r>
      <w:r w:rsidR="009B6ACB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e</w:t>
      </w:r>
      <w:r w:rsidR="00122490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ment of reading and receiving a copy of this job description</w:t>
      </w:r>
      <w:r w:rsidR="001D4031" w:rsidRPr="00A8378F">
        <w:rPr>
          <w:rFonts w:ascii="Arial" w:hAnsi="Arial" w:cs="Arial"/>
          <w:color w:val="808080" w:themeColor="background1" w:themeShade="80"/>
          <w:sz w:val="12"/>
          <w:szCs w:val="12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960"/>
        <w:gridCol w:w="1350"/>
        <w:gridCol w:w="1170"/>
      </w:tblGrid>
      <w:tr w:rsidR="00122490" w14:paraId="3C701706" w14:textId="77777777" w:rsidTr="008016C3">
        <w:tc>
          <w:tcPr>
            <w:tcW w:w="4045" w:type="dxa"/>
            <w:tcBorders>
              <w:bottom w:val="single" w:sz="4" w:space="0" w:color="auto"/>
            </w:tcBorders>
          </w:tcPr>
          <w:p w14:paraId="27BA816D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Employee:  </w:t>
            </w:r>
          </w:p>
          <w:p w14:paraId="3903F8F5" w14:textId="77777777" w:rsidR="00122490" w:rsidRPr="00067A7A" w:rsidRDefault="00122490" w:rsidP="001C01ED">
            <w:pPr>
              <w:spacing w:after="120"/>
              <w:rPr>
                <w:b/>
                <w:sz w:val="18"/>
                <w:szCs w:val="18"/>
              </w:rPr>
            </w:pPr>
            <w:r w:rsidRPr="00067A7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67A7A">
              <w:rPr>
                <w:b/>
                <w:sz w:val="20"/>
                <w:szCs w:val="20"/>
              </w:rPr>
              <w:instrText xml:space="preserve"> FORMTEXT </w:instrText>
            </w:r>
            <w:r w:rsidRPr="00067A7A">
              <w:rPr>
                <w:b/>
                <w:sz w:val="20"/>
                <w:szCs w:val="20"/>
              </w:rPr>
            </w:r>
            <w:r w:rsidRPr="00067A7A">
              <w:rPr>
                <w:b/>
                <w:sz w:val="20"/>
                <w:szCs w:val="20"/>
              </w:rPr>
              <w:fldChar w:fldCharType="separate"/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87297FB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F3D753E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43C78512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848CA32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B81C504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116A0" w:rsidRPr="00AD5711" w14:paraId="58AE934C" w14:textId="77777777" w:rsidTr="001C01ED">
        <w:trPr>
          <w:trHeight w:val="440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022AA" w14:textId="1DAE200D" w:rsidR="00F116A0" w:rsidRPr="00AD5711" w:rsidRDefault="002E6A9A" w:rsidP="00FF469E">
            <w:pPr>
              <w:spacing w:before="120" w:after="4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LEAD</w:t>
            </w:r>
            <w:r w:rsidR="006819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03F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7345B" w:rsidRPr="00A8378F">
              <w:rPr>
                <w:rFonts w:ascii="Arial" w:hAnsi="Arial" w:cs="Arial"/>
                <w:i/>
                <w:iCs/>
                <w:color w:val="808080" w:themeColor="background1" w:themeShade="80"/>
                <w:sz w:val="12"/>
                <w:szCs w:val="12"/>
              </w:rPr>
              <w:t>(</w:t>
            </w:r>
            <w:proofErr w:type="gramEnd"/>
            <w:r w:rsidR="00C7345B" w:rsidRPr="00A8378F">
              <w:rPr>
                <w:rFonts w:ascii="Arial" w:hAnsi="Arial" w:cs="Arial"/>
                <w:i/>
                <w:iCs/>
                <w:color w:val="808080" w:themeColor="background1" w:themeShade="80"/>
                <w:sz w:val="12"/>
                <w:szCs w:val="12"/>
              </w:rPr>
              <w:t>Acknowledgement of reading this job description)</w:t>
            </w:r>
          </w:p>
        </w:tc>
      </w:tr>
      <w:tr w:rsidR="0097209D" w:rsidRPr="00AD5711" w14:paraId="1030F69D" w14:textId="77777777" w:rsidTr="00AF396F">
        <w:trPr>
          <w:trHeight w:val="734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3C55A5A6" w14:textId="65C9C0AC" w:rsidR="0097209D" w:rsidRPr="00D225D2" w:rsidRDefault="0097209D" w:rsidP="0097209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Non-MPP Lead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  <w:p w14:paraId="3CC09F61" w14:textId="77777777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4AF306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14D1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1574B7D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7D5F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AD889F2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F396F" w:rsidRPr="00AD5711" w14:paraId="714065B1" w14:textId="77777777" w:rsidTr="00AF396F">
        <w:trPr>
          <w:trHeight w:val="575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E88CD7F" w14:textId="1EF76964" w:rsidR="00AF396F" w:rsidRPr="0097209D" w:rsidRDefault="00AF396F" w:rsidP="00AF396F">
            <w:pPr>
              <w:spacing w:after="120"/>
              <w:ind w:left="-201" w:firstLine="90"/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MANAGEMENT </w:t>
            </w:r>
            <w:r w:rsidRPr="00AD57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8378F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(</w:t>
            </w:r>
            <w:proofErr w:type="gramEnd"/>
            <w:r w:rsidRPr="00A8378F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Acknowledgement that the information is </w:t>
            </w:r>
            <w:r w:rsidR="0064411D" w:rsidRPr="00A8378F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complete and </w:t>
            </w:r>
            <w:r w:rsidRPr="00A8378F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accurate</w:t>
            </w:r>
            <w:r w:rsidRPr="00A8378F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)</w:t>
            </w:r>
          </w:p>
        </w:tc>
      </w:tr>
      <w:tr w:rsidR="0097209D" w:rsidRPr="00AD5711" w14:paraId="485F184D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41719584" w14:textId="77777777" w:rsidR="0097209D" w:rsidRPr="00FF469E" w:rsidRDefault="0097209D" w:rsidP="009720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level MPP Administrator/Dep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>t.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Chair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required)</w:t>
            </w:r>
          </w:p>
          <w:p w14:paraId="3D81B06F" w14:textId="380EB5FC" w:rsidR="0097209D" w:rsidRPr="00406037" w:rsidRDefault="00406037" w:rsidP="0097209D">
            <w:pPr>
              <w:spacing w:before="120" w:after="4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Gabriel Kearney, Commander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35A771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098060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32CDFE3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B95E60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40A656D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7AC14065" w14:textId="77777777" w:rsidTr="007E17B2">
        <w:trPr>
          <w:trHeight w:val="734"/>
        </w:trPr>
        <w:tc>
          <w:tcPr>
            <w:tcW w:w="4045" w:type="dxa"/>
          </w:tcPr>
          <w:p w14:paraId="03342EC6" w14:textId="77777777" w:rsidR="0097209D" w:rsidRPr="00FF469E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03F30B85" w14:textId="4B2B8F72" w:rsidR="0097209D" w:rsidRPr="00406037" w:rsidRDefault="00406037" w:rsidP="0097209D">
            <w:pPr>
              <w:spacing w:before="16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Mark Benavidez, Deputy Chief</w:t>
            </w:r>
          </w:p>
        </w:tc>
        <w:tc>
          <w:tcPr>
            <w:tcW w:w="3960" w:type="dxa"/>
          </w:tcPr>
          <w:p w14:paraId="1E0D9987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0AC7A0F6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776A831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E1F1F1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AF81818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6AB75F9F" w14:textId="77777777" w:rsidTr="007E17B2">
        <w:trPr>
          <w:trHeight w:val="734"/>
        </w:trPr>
        <w:tc>
          <w:tcPr>
            <w:tcW w:w="4045" w:type="dxa"/>
          </w:tcPr>
          <w:p w14:paraId="62D06BF5" w14:textId="77777777" w:rsidR="0097209D" w:rsidRPr="00D225D2" w:rsidRDefault="0097209D" w:rsidP="0097209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="007E17B2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0CA8D36" w14:textId="59D34CAA" w:rsidR="0097209D" w:rsidRPr="00406037" w:rsidRDefault="00406037" w:rsidP="0097209D">
            <w:pPr>
              <w:spacing w:before="12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Alfredo Fernandez, Chief of Police</w:t>
            </w:r>
          </w:p>
        </w:tc>
        <w:tc>
          <w:tcPr>
            <w:tcW w:w="3960" w:type="dxa"/>
          </w:tcPr>
          <w:p w14:paraId="25985072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5F52FAC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0D6ABA0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270227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32E733B4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E4B1A" w:rsidRPr="00AD5711" w14:paraId="1D22CCD9" w14:textId="77777777" w:rsidTr="009876A8">
        <w:trPr>
          <w:trHeight w:val="734"/>
        </w:trPr>
        <w:tc>
          <w:tcPr>
            <w:tcW w:w="4045" w:type="dxa"/>
          </w:tcPr>
          <w:p w14:paraId="17DC51CC" w14:textId="77777777" w:rsidR="004E4B1A" w:rsidRPr="00D225D2" w:rsidRDefault="004E4B1A" w:rsidP="009876A8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4E4B1A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MPP Administrator: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A3ABC53" w14:textId="77777777" w:rsidR="004E4B1A" w:rsidRPr="00CE08B1" w:rsidRDefault="004E4B1A" w:rsidP="009876A8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3A57A55A" w14:textId="77777777" w:rsidR="004E4B1A" w:rsidRPr="0097209D" w:rsidRDefault="004E4B1A" w:rsidP="009876A8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4F6F486F" w14:textId="77777777" w:rsidR="004E4B1A" w:rsidRPr="0097209D" w:rsidRDefault="004E4B1A" w:rsidP="009876A8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B3AA2E3" w14:textId="77777777" w:rsidR="004E4B1A" w:rsidRPr="004A298F" w:rsidRDefault="004E4B1A" w:rsidP="009876A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387D322" w14:textId="77777777" w:rsidR="004E4B1A" w:rsidRPr="0097209D" w:rsidRDefault="004E4B1A" w:rsidP="009876A8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CBB6BC8" w14:textId="77777777" w:rsidR="004E4B1A" w:rsidRPr="004A298F" w:rsidRDefault="004E4B1A" w:rsidP="009876A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B19579A" w14:textId="74D9F511" w:rsidR="00C56CDE" w:rsidRDefault="00C56CDE" w:rsidP="00EB0A9E">
      <w:pPr>
        <w:rPr>
          <w:rFonts w:ascii="Arial" w:hAnsi="Arial" w:cs="Arial"/>
          <w:b/>
          <w:sz w:val="2"/>
          <w:szCs w:val="2"/>
        </w:rPr>
      </w:pPr>
    </w:p>
    <w:p w14:paraId="689B90AC" w14:textId="330A0E4C" w:rsidR="00AF396F" w:rsidRDefault="00AF396F" w:rsidP="00EB0A9E">
      <w:pPr>
        <w:rPr>
          <w:rFonts w:ascii="Arial" w:hAnsi="Arial" w:cs="Arial"/>
          <w:b/>
          <w:sz w:val="2"/>
          <w:szCs w:val="2"/>
        </w:rPr>
      </w:pPr>
    </w:p>
    <w:p w14:paraId="607528C6" w14:textId="3A624AF9" w:rsidR="00B53343" w:rsidRDefault="00B53343" w:rsidP="00AF396F">
      <w:pPr>
        <w:jc w:val="center"/>
        <w:rPr>
          <w:sz w:val="14"/>
          <w:szCs w:val="14"/>
        </w:rPr>
      </w:pPr>
    </w:p>
    <w:p w14:paraId="67E2FB0F" w14:textId="77777777" w:rsidR="00C7345B" w:rsidRDefault="00C7345B" w:rsidP="00AF396F">
      <w:pPr>
        <w:jc w:val="center"/>
        <w:rPr>
          <w:sz w:val="14"/>
          <w:szCs w:val="14"/>
        </w:rPr>
      </w:pPr>
    </w:p>
    <w:p w14:paraId="5C326C7D" w14:textId="34EE57CE" w:rsidR="00B53343" w:rsidRDefault="00B53343" w:rsidP="00B53343">
      <w:pPr>
        <w:rPr>
          <w:sz w:val="14"/>
          <w:szCs w:val="14"/>
        </w:rPr>
      </w:pPr>
    </w:p>
    <w:p w14:paraId="0AAE07FA" w14:textId="5174C75A" w:rsidR="005558E6" w:rsidRDefault="005558E6" w:rsidP="00B53343">
      <w:pPr>
        <w:rPr>
          <w:sz w:val="14"/>
          <w:szCs w:val="14"/>
        </w:rPr>
      </w:pPr>
    </w:p>
    <w:p w14:paraId="0810B71E" w14:textId="77777777" w:rsidR="005558E6" w:rsidRDefault="005558E6" w:rsidP="00B53343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1440"/>
        <w:gridCol w:w="992"/>
        <w:gridCol w:w="1260"/>
        <w:gridCol w:w="900"/>
      </w:tblGrid>
      <w:tr w:rsidR="00B53343" w:rsidRPr="00B53343" w14:paraId="0B832206" w14:textId="77777777" w:rsidTr="005558E6">
        <w:trPr>
          <w:trHeight w:val="200"/>
          <w:jc w:val="center"/>
        </w:trPr>
        <w:tc>
          <w:tcPr>
            <w:tcW w:w="6932" w:type="dxa"/>
            <w:gridSpan w:val="6"/>
            <w:shd w:val="clear" w:color="auto" w:fill="F2F2F2" w:themeFill="background1" w:themeFillShade="F2"/>
            <w:vAlign w:val="bottom"/>
          </w:tcPr>
          <w:p w14:paraId="13825EFF" w14:textId="7CFA956E" w:rsidR="00B53343" w:rsidRPr="00B53343" w:rsidRDefault="00B53343" w:rsidP="005906C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bCs/>
                <w:sz w:val="14"/>
                <w:szCs w:val="14"/>
              </w:rPr>
              <w:t>*****FOR HR USE ONLY*****</w:t>
            </w:r>
          </w:p>
        </w:tc>
      </w:tr>
      <w:tr w:rsidR="007D6EA4" w:rsidRPr="00B53343" w14:paraId="2C278FFF" w14:textId="77777777" w:rsidTr="005558E6">
        <w:trPr>
          <w:trHeight w:val="293"/>
          <w:jc w:val="center"/>
        </w:trPr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40BCFB4C" w14:textId="30075E11" w:rsidR="007D6EA4" w:rsidRPr="00B53343" w:rsidRDefault="007D6EA4" w:rsidP="005906C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sz w:val="14"/>
                <w:szCs w:val="14"/>
              </w:rPr>
              <w:t>Classifier Initials: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2D017883" w14:textId="49F2D9E3" w:rsidR="007D6EA4" w:rsidRPr="00B53343" w:rsidRDefault="007D6EA4" w:rsidP="005906C0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2C7914A1" w14:textId="2C154D1C" w:rsidR="007D6EA4" w:rsidRPr="00B53343" w:rsidRDefault="007D6EA4" w:rsidP="005906C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Job Title: </w:t>
            </w:r>
          </w:p>
        </w:tc>
        <w:tc>
          <w:tcPr>
            <w:tcW w:w="3152" w:type="dxa"/>
            <w:gridSpan w:val="3"/>
            <w:shd w:val="clear" w:color="auto" w:fill="F2F2F2" w:themeFill="background1" w:themeFillShade="F2"/>
            <w:vAlign w:val="bottom"/>
          </w:tcPr>
          <w:p w14:paraId="2DB5A27E" w14:textId="4E473078" w:rsidR="007D6EA4" w:rsidRPr="00B53343" w:rsidRDefault="007D6EA4" w:rsidP="005906C0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2545E8" w:rsidRPr="00B53343" w14:paraId="6CBCE8FE" w14:textId="77777777" w:rsidTr="005558E6">
        <w:trPr>
          <w:trHeight w:val="293"/>
          <w:jc w:val="center"/>
        </w:trPr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04CBE369" w14:textId="1F5A8D2A" w:rsidR="002545E8" w:rsidRPr="00B53343" w:rsidRDefault="002545E8" w:rsidP="002545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</w:t>
            </w:r>
            <w:r w:rsidRPr="00B53343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1CDFE859" w14:textId="1BFCDF69" w:rsidR="002545E8" w:rsidRPr="00B53343" w:rsidRDefault="002545E8" w:rsidP="002545E8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54E15075" w14:textId="5CBBF14F" w:rsidR="002545E8" w:rsidRPr="00B53343" w:rsidRDefault="002545E8" w:rsidP="002545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sz w:val="14"/>
                <w:szCs w:val="14"/>
              </w:rPr>
              <w:t xml:space="preserve">Job </w:t>
            </w:r>
            <w:r>
              <w:rPr>
                <w:rFonts w:ascii="Arial" w:hAnsi="Arial" w:cs="Arial"/>
                <w:sz w:val="14"/>
                <w:szCs w:val="14"/>
              </w:rPr>
              <w:t>Code/Grade: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62D88632" w14:textId="02E74244" w:rsidR="002545E8" w:rsidRPr="00B53343" w:rsidRDefault="002545E8" w:rsidP="002545E8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47323460" w14:textId="1F9BDFC4" w:rsidR="002545E8" w:rsidRPr="00B53343" w:rsidRDefault="002545E8" w:rsidP="002545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Recruitment ID: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14:paraId="27A1295F" w14:textId="78E9767D" w:rsidR="002545E8" w:rsidRPr="00B53343" w:rsidRDefault="002545E8" w:rsidP="002545E8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14:paraId="43791BEC" w14:textId="18310C32" w:rsidR="00B53343" w:rsidRDefault="00B53343" w:rsidP="00B53343">
      <w:pPr>
        <w:rPr>
          <w:sz w:val="14"/>
          <w:szCs w:val="14"/>
        </w:rPr>
      </w:pPr>
    </w:p>
    <w:p w14:paraId="2CAD9D60" w14:textId="77777777" w:rsidR="00B53343" w:rsidRPr="00422E07" w:rsidRDefault="00B53343" w:rsidP="00B53343">
      <w:pPr>
        <w:rPr>
          <w:sz w:val="14"/>
          <w:szCs w:val="14"/>
        </w:rPr>
      </w:pPr>
    </w:p>
    <w:p w14:paraId="3069C341" w14:textId="71F54201" w:rsidR="0064411D" w:rsidRPr="00770E85" w:rsidRDefault="0064411D" w:rsidP="00AF396F">
      <w:pPr>
        <w:jc w:val="center"/>
        <w:rPr>
          <w:rFonts w:ascii="Arial" w:hAnsi="Arial" w:cs="Arial"/>
          <w:b/>
          <w:sz w:val="2"/>
          <w:szCs w:val="2"/>
        </w:rPr>
      </w:pPr>
    </w:p>
    <w:sectPr w:rsidR="0064411D" w:rsidRPr="00770E85" w:rsidSect="00B53343">
      <w:footerReference w:type="default" r:id="rId16"/>
      <w:headerReference w:type="first" r:id="rId17"/>
      <w:footerReference w:type="first" r:id="rId18"/>
      <w:pgSz w:w="12240" w:h="15840"/>
      <w:pgMar w:top="360" w:right="936" w:bottom="576" w:left="936" w:header="36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6080" w14:textId="77777777" w:rsidR="001359CF" w:rsidRDefault="001359CF">
      <w:r>
        <w:separator/>
      </w:r>
    </w:p>
  </w:endnote>
  <w:endnote w:type="continuationSeparator" w:id="0">
    <w:p w14:paraId="0531A0C0" w14:textId="77777777" w:rsidR="001359CF" w:rsidRDefault="0013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146880" w:rsidRPr="00CE4A77" w14:paraId="2A78C084" w14:textId="77777777" w:rsidTr="00802073">
      <w:tc>
        <w:tcPr>
          <w:tcW w:w="1625" w:type="dxa"/>
          <w:vAlign w:val="bottom"/>
        </w:tcPr>
        <w:p w14:paraId="6F2EDC98" w14:textId="3323780F" w:rsidR="00146880" w:rsidRPr="00802073" w:rsidRDefault="00146880" w:rsidP="001B6747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06/2024</w:t>
          </w:r>
        </w:p>
      </w:tc>
      <w:tc>
        <w:tcPr>
          <w:tcW w:w="7650" w:type="dxa"/>
          <w:vAlign w:val="bottom"/>
        </w:tcPr>
        <w:p w14:paraId="73D1A5C8" w14:textId="77777777" w:rsidR="00146880" w:rsidRPr="000E5180" w:rsidRDefault="00146880" w:rsidP="00802073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4CD1DF85" w14:textId="77777777" w:rsidR="00146880" w:rsidRPr="00CE4A77" w:rsidRDefault="001359CF" w:rsidP="00802073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146880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146880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146880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146880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757E6190" w14:textId="77777777" w:rsidR="00146880" w:rsidRPr="00EB0A9E" w:rsidRDefault="00146880" w:rsidP="00EB0A9E">
    <w:pPr>
      <w:pStyle w:val="Footer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146880" w:rsidRPr="00CE4A77" w14:paraId="5E94C65C" w14:textId="77777777" w:rsidTr="009876A8">
      <w:tc>
        <w:tcPr>
          <w:tcW w:w="1625" w:type="dxa"/>
          <w:vAlign w:val="bottom"/>
        </w:tcPr>
        <w:p w14:paraId="17B21E6C" w14:textId="77777777" w:rsidR="00146880" w:rsidRPr="00802073" w:rsidRDefault="00146880" w:rsidP="00353071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06/2024</w:t>
          </w:r>
        </w:p>
      </w:tc>
      <w:tc>
        <w:tcPr>
          <w:tcW w:w="7650" w:type="dxa"/>
          <w:vAlign w:val="bottom"/>
        </w:tcPr>
        <w:p w14:paraId="2745DCDE" w14:textId="77777777" w:rsidR="00146880" w:rsidRPr="000E5180" w:rsidRDefault="00146880" w:rsidP="00353071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3E36FD00" w14:textId="77777777" w:rsidR="00146880" w:rsidRPr="00CE4A77" w:rsidRDefault="001359CF" w:rsidP="00353071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731968"/>
              <w:docPartObj>
                <w:docPartGallery w:val="Page Numbers (Top of Page)"/>
                <w:docPartUnique/>
              </w:docPartObj>
            </w:sdtPr>
            <w:sdtEndPr/>
            <w:sdtContent>
              <w:r w:rsidR="00146880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146880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146880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146880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146880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397440AD" w14:textId="77777777" w:rsidR="00146880" w:rsidRPr="00353071" w:rsidRDefault="00146880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32EB" w14:textId="77777777" w:rsidR="001359CF" w:rsidRDefault="001359CF">
      <w:r>
        <w:separator/>
      </w:r>
    </w:p>
  </w:footnote>
  <w:footnote w:type="continuationSeparator" w:id="0">
    <w:p w14:paraId="4B23B787" w14:textId="77777777" w:rsidR="001359CF" w:rsidRDefault="0013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2" w:type="dxa"/>
      <w:tblInd w:w="-7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543"/>
      <w:gridCol w:w="7059"/>
    </w:tblGrid>
    <w:tr w:rsidR="00146880" w:rsidRPr="00B80833" w14:paraId="62E5B950" w14:textId="77777777" w:rsidTr="009E025A">
      <w:trPr>
        <w:cantSplit/>
        <w:trHeight w:val="605"/>
      </w:trPr>
      <w:tc>
        <w:tcPr>
          <w:tcW w:w="3543" w:type="dxa"/>
          <w:vAlign w:val="bottom"/>
        </w:tcPr>
        <w:p w14:paraId="199E5C6B" w14:textId="77777777" w:rsidR="00146880" w:rsidRPr="00B80833" w:rsidRDefault="00146880" w:rsidP="009E025A">
          <w:pPr>
            <w:ind w:left="-108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220327C7" wp14:editId="6E19BE7A">
                <wp:extent cx="1704442" cy="373472"/>
                <wp:effectExtent l="0" t="0" r="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114" cy="38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9" w:type="dxa"/>
          <w:vAlign w:val="bottom"/>
        </w:tcPr>
        <w:p w14:paraId="6B4C22F3" w14:textId="77777777" w:rsidR="00146880" w:rsidRPr="0092262E" w:rsidRDefault="00146880" w:rsidP="009E025A">
          <w:pPr>
            <w:pStyle w:val="Heading4"/>
            <w:spacing w:before="80"/>
            <w:rPr>
              <w:rFonts w:ascii="Arial" w:hAnsi="Arial" w:cs="Arial"/>
              <w:sz w:val="14"/>
              <w:szCs w:val="32"/>
            </w:rPr>
          </w:pPr>
          <w:r>
            <w:rPr>
              <w:rFonts w:ascii="Georgia" w:hAnsi="Georgia"/>
              <w:sz w:val="32"/>
              <w:szCs w:val="32"/>
            </w:rPr>
            <w:t>STAFF</w:t>
          </w:r>
          <w:r w:rsidRPr="00B80833">
            <w:rPr>
              <w:rFonts w:ascii="Georgia" w:hAnsi="Georgia"/>
              <w:sz w:val="32"/>
              <w:szCs w:val="32"/>
            </w:rPr>
            <w:t xml:space="preserve"> Position Description</w:t>
          </w:r>
        </w:p>
      </w:tc>
    </w:tr>
  </w:tbl>
  <w:p w14:paraId="3DDCE85F" w14:textId="77777777" w:rsidR="00146880" w:rsidRPr="009E025A" w:rsidRDefault="00146880" w:rsidP="009E025A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57"/>
    <w:multiLevelType w:val="hybridMultilevel"/>
    <w:tmpl w:val="25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16"/>
    <w:multiLevelType w:val="hybridMultilevel"/>
    <w:tmpl w:val="E09A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91B19"/>
    <w:multiLevelType w:val="hybridMultilevel"/>
    <w:tmpl w:val="31C25E16"/>
    <w:lvl w:ilvl="0" w:tplc="DB6A31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C74B79"/>
    <w:multiLevelType w:val="hybridMultilevel"/>
    <w:tmpl w:val="310E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31FC2"/>
    <w:multiLevelType w:val="hybridMultilevel"/>
    <w:tmpl w:val="15A0F490"/>
    <w:lvl w:ilvl="0" w:tplc="A428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4FB1"/>
    <w:multiLevelType w:val="hybridMultilevel"/>
    <w:tmpl w:val="08A6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16FC8"/>
    <w:multiLevelType w:val="hybridMultilevel"/>
    <w:tmpl w:val="8D72B3A2"/>
    <w:lvl w:ilvl="0" w:tplc="B10CA806">
      <w:numFmt w:val="bullet"/>
      <w:lvlText w:val=""/>
      <w:lvlJc w:val="left"/>
      <w:pPr>
        <w:ind w:left="1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7" w15:restartNumberingAfterBreak="0">
    <w:nsid w:val="285E505D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20CB"/>
    <w:multiLevelType w:val="hybridMultilevel"/>
    <w:tmpl w:val="CE0A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852BC"/>
    <w:multiLevelType w:val="hybridMultilevel"/>
    <w:tmpl w:val="61B0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021B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14262F"/>
    <w:multiLevelType w:val="hybridMultilevel"/>
    <w:tmpl w:val="90C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24CFA"/>
    <w:multiLevelType w:val="hybridMultilevel"/>
    <w:tmpl w:val="B80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2146"/>
    <w:multiLevelType w:val="hybridMultilevel"/>
    <w:tmpl w:val="561A9F92"/>
    <w:lvl w:ilvl="0" w:tplc="49F24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50EF5"/>
    <w:multiLevelType w:val="hybridMultilevel"/>
    <w:tmpl w:val="DFC04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F2B6B"/>
    <w:multiLevelType w:val="hybridMultilevel"/>
    <w:tmpl w:val="5FB6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87347"/>
    <w:multiLevelType w:val="hybridMultilevel"/>
    <w:tmpl w:val="9AD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C4F05"/>
    <w:multiLevelType w:val="hybridMultilevel"/>
    <w:tmpl w:val="4DCC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E1649"/>
    <w:multiLevelType w:val="hybridMultilevel"/>
    <w:tmpl w:val="35AC9104"/>
    <w:lvl w:ilvl="0" w:tplc="14F2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364C56"/>
    <w:multiLevelType w:val="hybridMultilevel"/>
    <w:tmpl w:val="CF4E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D6238"/>
    <w:multiLevelType w:val="hybridMultilevel"/>
    <w:tmpl w:val="8D98A754"/>
    <w:lvl w:ilvl="0" w:tplc="EECEE73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95A2DAF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84791A"/>
    <w:multiLevelType w:val="hybridMultilevel"/>
    <w:tmpl w:val="2F9AA89E"/>
    <w:lvl w:ilvl="0" w:tplc="74B4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0663CB"/>
    <w:multiLevelType w:val="hybridMultilevel"/>
    <w:tmpl w:val="78F0F504"/>
    <w:lvl w:ilvl="0" w:tplc="60AAD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27675"/>
    <w:multiLevelType w:val="hybridMultilevel"/>
    <w:tmpl w:val="8D52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7054C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7371E"/>
    <w:multiLevelType w:val="hybridMultilevel"/>
    <w:tmpl w:val="7E84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10531"/>
    <w:multiLevelType w:val="hybridMultilevel"/>
    <w:tmpl w:val="C2ACB93C"/>
    <w:lvl w:ilvl="0" w:tplc="F28EE1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55E95"/>
    <w:multiLevelType w:val="hybridMultilevel"/>
    <w:tmpl w:val="B1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C667D"/>
    <w:multiLevelType w:val="hybridMultilevel"/>
    <w:tmpl w:val="5042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6346B"/>
    <w:multiLevelType w:val="hybridMultilevel"/>
    <w:tmpl w:val="68CA789A"/>
    <w:lvl w:ilvl="0" w:tplc="0D864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5"/>
  </w:num>
  <w:num w:numId="4">
    <w:abstractNumId w:val="0"/>
  </w:num>
  <w:num w:numId="5">
    <w:abstractNumId w:val="1"/>
  </w:num>
  <w:num w:numId="6">
    <w:abstractNumId w:val="28"/>
  </w:num>
  <w:num w:numId="7">
    <w:abstractNumId w:val="11"/>
  </w:num>
  <w:num w:numId="8">
    <w:abstractNumId w:val="18"/>
  </w:num>
  <w:num w:numId="9">
    <w:abstractNumId w:val="19"/>
  </w:num>
  <w:num w:numId="10">
    <w:abstractNumId w:val="22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  <w:num w:numId="15">
    <w:abstractNumId w:val="15"/>
  </w:num>
  <w:num w:numId="16">
    <w:abstractNumId w:val="8"/>
  </w:num>
  <w:num w:numId="17">
    <w:abstractNumId w:val="2"/>
  </w:num>
  <w:num w:numId="18">
    <w:abstractNumId w:val="20"/>
  </w:num>
  <w:num w:numId="19">
    <w:abstractNumId w:val="14"/>
  </w:num>
  <w:num w:numId="20">
    <w:abstractNumId w:val="12"/>
  </w:num>
  <w:num w:numId="21">
    <w:abstractNumId w:val="27"/>
  </w:num>
  <w:num w:numId="22">
    <w:abstractNumId w:val="4"/>
  </w:num>
  <w:num w:numId="23">
    <w:abstractNumId w:val="23"/>
  </w:num>
  <w:num w:numId="24">
    <w:abstractNumId w:val="30"/>
  </w:num>
  <w:num w:numId="25">
    <w:abstractNumId w:val="3"/>
  </w:num>
  <w:num w:numId="26">
    <w:abstractNumId w:val="26"/>
  </w:num>
  <w:num w:numId="27">
    <w:abstractNumId w:val="9"/>
  </w:num>
  <w:num w:numId="28">
    <w:abstractNumId w:val="24"/>
  </w:num>
  <w:num w:numId="29">
    <w:abstractNumId w:val="16"/>
  </w:num>
  <w:num w:numId="30">
    <w:abstractNumId w:val="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E"/>
    <w:rsid w:val="00000C5C"/>
    <w:rsid w:val="000010A6"/>
    <w:rsid w:val="00002B95"/>
    <w:rsid w:val="00005F23"/>
    <w:rsid w:val="00011CF5"/>
    <w:rsid w:val="00013813"/>
    <w:rsid w:val="00013B2E"/>
    <w:rsid w:val="0001512F"/>
    <w:rsid w:val="000161B2"/>
    <w:rsid w:val="00016847"/>
    <w:rsid w:val="0002763E"/>
    <w:rsid w:val="0003050F"/>
    <w:rsid w:val="000313D0"/>
    <w:rsid w:val="000332B9"/>
    <w:rsid w:val="0003535D"/>
    <w:rsid w:val="00036BE7"/>
    <w:rsid w:val="00042238"/>
    <w:rsid w:val="000473A5"/>
    <w:rsid w:val="00055973"/>
    <w:rsid w:val="00056155"/>
    <w:rsid w:val="00060911"/>
    <w:rsid w:val="00060FB3"/>
    <w:rsid w:val="000631DF"/>
    <w:rsid w:val="000650D5"/>
    <w:rsid w:val="00065A56"/>
    <w:rsid w:val="00067A7A"/>
    <w:rsid w:val="00071B9C"/>
    <w:rsid w:val="00072300"/>
    <w:rsid w:val="00073F86"/>
    <w:rsid w:val="000806F2"/>
    <w:rsid w:val="00081FE7"/>
    <w:rsid w:val="00085CDC"/>
    <w:rsid w:val="00085EC3"/>
    <w:rsid w:val="000A120D"/>
    <w:rsid w:val="000A2BD7"/>
    <w:rsid w:val="000A2BF9"/>
    <w:rsid w:val="000A3881"/>
    <w:rsid w:val="000A3933"/>
    <w:rsid w:val="000A52FC"/>
    <w:rsid w:val="000A5A3E"/>
    <w:rsid w:val="000B4926"/>
    <w:rsid w:val="000B5A70"/>
    <w:rsid w:val="000B6F9D"/>
    <w:rsid w:val="000B7C40"/>
    <w:rsid w:val="000C0BDC"/>
    <w:rsid w:val="000C1814"/>
    <w:rsid w:val="000C332D"/>
    <w:rsid w:val="000C5756"/>
    <w:rsid w:val="000D208E"/>
    <w:rsid w:val="000D5238"/>
    <w:rsid w:val="000D55D2"/>
    <w:rsid w:val="000E1011"/>
    <w:rsid w:val="000E2550"/>
    <w:rsid w:val="000E5180"/>
    <w:rsid w:val="000E55B2"/>
    <w:rsid w:val="000E5B75"/>
    <w:rsid w:val="000E7FB5"/>
    <w:rsid w:val="000F3C2F"/>
    <w:rsid w:val="000F5C1B"/>
    <w:rsid w:val="000F75D6"/>
    <w:rsid w:val="0010332F"/>
    <w:rsid w:val="00105F44"/>
    <w:rsid w:val="00107937"/>
    <w:rsid w:val="00110034"/>
    <w:rsid w:val="001103F3"/>
    <w:rsid w:val="00114B68"/>
    <w:rsid w:val="00116FC8"/>
    <w:rsid w:val="00121CA7"/>
    <w:rsid w:val="00122490"/>
    <w:rsid w:val="001251B8"/>
    <w:rsid w:val="001359CF"/>
    <w:rsid w:val="00140C06"/>
    <w:rsid w:val="00141C89"/>
    <w:rsid w:val="00141EA4"/>
    <w:rsid w:val="00146880"/>
    <w:rsid w:val="001510B8"/>
    <w:rsid w:val="00155999"/>
    <w:rsid w:val="00163081"/>
    <w:rsid w:val="00170A08"/>
    <w:rsid w:val="00171724"/>
    <w:rsid w:val="001759FC"/>
    <w:rsid w:val="00180860"/>
    <w:rsid w:val="001871E2"/>
    <w:rsid w:val="001930C0"/>
    <w:rsid w:val="001A0B74"/>
    <w:rsid w:val="001B0BA7"/>
    <w:rsid w:val="001B488B"/>
    <w:rsid w:val="001B6747"/>
    <w:rsid w:val="001B6A29"/>
    <w:rsid w:val="001B7720"/>
    <w:rsid w:val="001C01ED"/>
    <w:rsid w:val="001C10C0"/>
    <w:rsid w:val="001C157A"/>
    <w:rsid w:val="001C52DB"/>
    <w:rsid w:val="001C65BA"/>
    <w:rsid w:val="001C72B0"/>
    <w:rsid w:val="001D401C"/>
    <w:rsid w:val="001D4031"/>
    <w:rsid w:val="001D79F0"/>
    <w:rsid w:val="001E1792"/>
    <w:rsid w:val="001E2211"/>
    <w:rsid w:val="001E35F3"/>
    <w:rsid w:val="001E36B5"/>
    <w:rsid w:val="001E628C"/>
    <w:rsid w:val="001F54E3"/>
    <w:rsid w:val="00200B1A"/>
    <w:rsid w:val="00210EFD"/>
    <w:rsid w:val="00216543"/>
    <w:rsid w:val="00224B39"/>
    <w:rsid w:val="00232E1E"/>
    <w:rsid w:val="002332AB"/>
    <w:rsid w:val="00235089"/>
    <w:rsid w:val="00236B42"/>
    <w:rsid w:val="00252D2D"/>
    <w:rsid w:val="0025445E"/>
    <w:rsid w:val="002545E8"/>
    <w:rsid w:val="00255099"/>
    <w:rsid w:val="00256734"/>
    <w:rsid w:val="002603C0"/>
    <w:rsid w:val="00261B61"/>
    <w:rsid w:val="00266C6C"/>
    <w:rsid w:val="00274FB9"/>
    <w:rsid w:val="0027585F"/>
    <w:rsid w:val="00276008"/>
    <w:rsid w:val="00280EC0"/>
    <w:rsid w:val="00280EEA"/>
    <w:rsid w:val="002812B0"/>
    <w:rsid w:val="002864F1"/>
    <w:rsid w:val="00286A8A"/>
    <w:rsid w:val="00290DE0"/>
    <w:rsid w:val="00291978"/>
    <w:rsid w:val="00291E09"/>
    <w:rsid w:val="00294341"/>
    <w:rsid w:val="002A4249"/>
    <w:rsid w:val="002B3272"/>
    <w:rsid w:val="002B7436"/>
    <w:rsid w:val="002C693D"/>
    <w:rsid w:val="002D2220"/>
    <w:rsid w:val="002D3299"/>
    <w:rsid w:val="002D3859"/>
    <w:rsid w:val="002D4E05"/>
    <w:rsid w:val="002E45E1"/>
    <w:rsid w:val="002E6A9A"/>
    <w:rsid w:val="002E7CD3"/>
    <w:rsid w:val="002F37D3"/>
    <w:rsid w:val="002F4CFB"/>
    <w:rsid w:val="002F593A"/>
    <w:rsid w:val="00301E6F"/>
    <w:rsid w:val="00312B81"/>
    <w:rsid w:val="0031371E"/>
    <w:rsid w:val="00315693"/>
    <w:rsid w:val="00317E16"/>
    <w:rsid w:val="0033181C"/>
    <w:rsid w:val="0033395B"/>
    <w:rsid w:val="00334A18"/>
    <w:rsid w:val="003365C9"/>
    <w:rsid w:val="00342ACB"/>
    <w:rsid w:val="003507A9"/>
    <w:rsid w:val="00350D63"/>
    <w:rsid w:val="00350DBA"/>
    <w:rsid w:val="00353071"/>
    <w:rsid w:val="003553D9"/>
    <w:rsid w:val="00366BCF"/>
    <w:rsid w:val="003676DC"/>
    <w:rsid w:val="00367924"/>
    <w:rsid w:val="00367C84"/>
    <w:rsid w:val="00370CFC"/>
    <w:rsid w:val="0037702D"/>
    <w:rsid w:val="003825E9"/>
    <w:rsid w:val="0038328D"/>
    <w:rsid w:val="00383DDF"/>
    <w:rsid w:val="00384C16"/>
    <w:rsid w:val="003879D0"/>
    <w:rsid w:val="00390976"/>
    <w:rsid w:val="00392B19"/>
    <w:rsid w:val="003936F3"/>
    <w:rsid w:val="00394AC7"/>
    <w:rsid w:val="003963F3"/>
    <w:rsid w:val="003A1F8B"/>
    <w:rsid w:val="003A3BA3"/>
    <w:rsid w:val="003A6E3E"/>
    <w:rsid w:val="003A703D"/>
    <w:rsid w:val="003B142C"/>
    <w:rsid w:val="003B352E"/>
    <w:rsid w:val="003B4E6A"/>
    <w:rsid w:val="003B5418"/>
    <w:rsid w:val="003C03F3"/>
    <w:rsid w:val="003C185B"/>
    <w:rsid w:val="003C3AD2"/>
    <w:rsid w:val="003C4C50"/>
    <w:rsid w:val="003C7D65"/>
    <w:rsid w:val="003E2605"/>
    <w:rsid w:val="003E421B"/>
    <w:rsid w:val="003E5349"/>
    <w:rsid w:val="003E6B56"/>
    <w:rsid w:val="003E7864"/>
    <w:rsid w:val="003F0FF7"/>
    <w:rsid w:val="004022B2"/>
    <w:rsid w:val="00402E4C"/>
    <w:rsid w:val="00405ED8"/>
    <w:rsid w:val="00405F28"/>
    <w:rsid w:val="00406037"/>
    <w:rsid w:val="0040715D"/>
    <w:rsid w:val="004102BF"/>
    <w:rsid w:val="00410B78"/>
    <w:rsid w:val="00411FE4"/>
    <w:rsid w:val="00413399"/>
    <w:rsid w:val="00413644"/>
    <w:rsid w:val="00414E33"/>
    <w:rsid w:val="00421506"/>
    <w:rsid w:val="00421AE5"/>
    <w:rsid w:val="00422E07"/>
    <w:rsid w:val="0042409A"/>
    <w:rsid w:val="0043759E"/>
    <w:rsid w:val="004378C3"/>
    <w:rsid w:val="00450F62"/>
    <w:rsid w:val="00455A7A"/>
    <w:rsid w:val="00455FFB"/>
    <w:rsid w:val="004573AA"/>
    <w:rsid w:val="004613A5"/>
    <w:rsid w:val="0047101D"/>
    <w:rsid w:val="00472F3C"/>
    <w:rsid w:val="00476839"/>
    <w:rsid w:val="00477B88"/>
    <w:rsid w:val="00480EF5"/>
    <w:rsid w:val="0048711B"/>
    <w:rsid w:val="0049077D"/>
    <w:rsid w:val="00493D3B"/>
    <w:rsid w:val="004942F9"/>
    <w:rsid w:val="00496AB7"/>
    <w:rsid w:val="00497454"/>
    <w:rsid w:val="004A039A"/>
    <w:rsid w:val="004A6F87"/>
    <w:rsid w:val="004A7DDB"/>
    <w:rsid w:val="004B633A"/>
    <w:rsid w:val="004C060C"/>
    <w:rsid w:val="004C09E0"/>
    <w:rsid w:val="004C746C"/>
    <w:rsid w:val="004D2F66"/>
    <w:rsid w:val="004D38DD"/>
    <w:rsid w:val="004D3B0A"/>
    <w:rsid w:val="004D3F79"/>
    <w:rsid w:val="004D4C7C"/>
    <w:rsid w:val="004D777B"/>
    <w:rsid w:val="004E28BF"/>
    <w:rsid w:val="004E4B1A"/>
    <w:rsid w:val="004E56D2"/>
    <w:rsid w:val="004F0152"/>
    <w:rsid w:val="005002CA"/>
    <w:rsid w:val="00502CD4"/>
    <w:rsid w:val="00503F03"/>
    <w:rsid w:val="005144D9"/>
    <w:rsid w:val="00515BEA"/>
    <w:rsid w:val="00516C12"/>
    <w:rsid w:val="00523CF5"/>
    <w:rsid w:val="005375D5"/>
    <w:rsid w:val="00541037"/>
    <w:rsid w:val="005517A5"/>
    <w:rsid w:val="00551C16"/>
    <w:rsid w:val="005558E6"/>
    <w:rsid w:val="005565F6"/>
    <w:rsid w:val="0055674F"/>
    <w:rsid w:val="005633F1"/>
    <w:rsid w:val="00565739"/>
    <w:rsid w:val="005672B3"/>
    <w:rsid w:val="005677A2"/>
    <w:rsid w:val="00575295"/>
    <w:rsid w:val="00584401"/>
    <w:rsid w:val="0058525B"/>
    <w:rsid w:val="0059020D"/>
    <w:rsid w:val="005906C0"/>
    <w:rsid w:val="00592FA0"/>
    <w:rsid w:val="0059363F"/>
    <w:rsid w:val="00593BF1"/>
    <w:rsid w:val="00595FA0"/>
    <w:rsid w:val="005A2D26"/>
    <w:rsid w:val="005A441B"/>
    <w:rsid w:val="005A7515"/>
    <w:rsid w:val="005B09D6"/>
    <w:rsid w:val="005B3F0B"/>
    <w:rsid w:val="005B612A"/>
    <w:rsid w:val="005C3B0A"/>
    <w:rsid w:val="005C4AB0"/>
    <w:rsid w:val="005C6067"/>
    <w:rsid w:val="005C6BBB"/>
    <w:rsid w:val="005D2255"/>
    <w:rsid w:val="005D67D5"/>
    <w:rsid w:val="005D6DEA"/>
    <w:rsid w:val="005D7D5A"/>
    <w:rsid w:val="005E1CA6"/>
    <w:rsid w:val="005E640B"/>
    <w:rsid w:val="005E724E"/>
    <w:rsid w:val="005F0F2B"/>
    <w:rsid w:val="005F124E"/>
    <w:rsid w:val="006015F0"/>
    <w:rsid w:val="0060356D"/>
    <w:rsid w:val="00606A0F"/>
    <w:rsid w:val="0061282D"/>
    <w:rsid w:val="00621E58"/>
    <w:rsid w:val="00622044"/>
    <w:rsid w:val="006227A5"/>
    <w:rsid w:val="00624675"/>
    <w:rsid w:val="00630192"/>
    <w:rsid w:val="00632BD7"/>
    <w:rsid w:val="00641990"/>
    <w:rsid w:val="00641C5C"/>
    <w:rsid w:val="00641FA6"/>
    <w:rsid w:val="0064411D"/>
    <w:rsid w:val="00646C90"/>
    <w:rsid w:val="0065328C"/>
    <w:rsid w:val="006535B9"/>
    <w:rsid w:val="00654749"/>
    <w:rsid w:val="00656564"/>
    <w:rsid w:val="00656E31"/>
    <w:rsid w:val="00661670"/>
    <w:rsid w:val="00665440"/>
    <w:rsid w:val="00665FA9"/>
    <w:rsid w:val="0066653C"/>
    <w:rsid w:val="006667F5"/>
    <w:rsid w:val="00671AB3"/>
    <w:rsid w:val="00672E51"/>
    <w:rsid w:val="00673F25"/>
    <w:rsid w:val="00681900"/>
    <w:rsid w:val="00683DEA"/>
    <w:rsid w:val="006868C1"/>
    <w:rsid w:val="00694376"/>
    <w:rsid w:val="00697174"/>
    <w:rsid w:val="006A4149"/>
    <w:rsid w:val="006A50DA"/>
    <w:rsid w:val="006A58F5"/>
    <w:rsid w:val="006B1837"/>
    <w:rsid w:val="006B322B"/>
    <w:rsid w:val="006B76FD"/>
    <w:rsid w:val="006C00F1"/>
    <w:rsid w:val="006C0269"/>
    <w:rsid w:val="006C142B"/>
    <w:rsid w:val="006C2559"/>
    <w:rsid w:val="006C27B4"/>
    <w:rsid w:val="006C3853"/>
    <w:rsid w:val="006D1366"/>
    <w:rsid w:val="006E0EFF"/>
    <w:rsid w:val="006E1C30"/>
    <w:rsid w:val="006E33E3"/>
    <w:rsid w:val="006E4DC4"/>
    <w:rsid w:val="006F1F45"/>
    <w:rsid w:val="006F2743"/>
    <w:rsid w:val="006F57CE"/>
    <w:rsid w:val="00701085"/>
    <w:rsid w:val="00701516"/>
    <w:rsid w:val="00703D0E"/>
    <w:rsid w:val="00703F7D"/>
    <w:rsid w:val="00706AC9"/>
    <w:rsid w:val="00710C7F"/>
    <w:rsid w:val="0071115D"/>
    <w:rsid w:val="00713004"/>
    <w:rsid w:val="00723FF6"/>
    <w:rsid w:val="00726A65"/>
    <w:rsid w:val="00726E40"/>
    <w:rsid w:val="007313F8"/>
    <w:rsid w:val="00732C9C"/>
    <w:rsid w:val="007344F0"/>
    <w:rsid w:val="007404BC"/>
    <w:rsid w:val="00750838"/>
    <w:rsid w:val="00750C44"/>
    <w:rsid w:val="00752C64"/>
    <w:rsid w:val="00760A42"/>
    <w:rsid w:val="007612BF"/>
    <w:rsid w:val="007613FE"/>
    <w:rsid w:val="007626D0"/>
    <w:rsid w:val="00766745"/>
    <w:rsid w:val="0077002B"/>
    <w:rsid w:val="00770E85"/>
    <w:rsid w:val="00774484"/>
    <w:rsid w:val="00777211"/>
    <w:rsid w:val="0078187A"/>
    <w:rsid w:val="00782E60"/>
    <w:rsid w:val="00786DC3"/>
    <w:rsid w:val="00793F49"/>
    <w:rsid w:val="007A0A4A"/>
    <w:rsid w:val="007A0E27"/>
    <w:rsid w:val="007A3A0A"/>
    <w:rsid w:val="007A6DDA"/>
    <w:rsid w:val="007B49F0"/>
    <w:rsid w:val="007B5D49"/>
    <w:rsid w:val="007B6823"/>
    <w:rsid w:val="007C3163"/>
    <w:rsid w:val="007D0673"/>
    <w:rsid w:val="007D10EA"/>
    <w:rsid w:val="007D21FC"/>
    <w:rsid w:val="007D60F2"/>
    <w:rsid w:val="007D6EA4"/>
    <w:rsid w:val="007D7230"/>
    <w:rsid w:val="007E0B83"/>
    <w:rsid w:val="007E0E20"/>
    <w:rsid w:val="007E17B2"/>
    <w:rsid w:val="007E1B67"/>
    <w:rsid w:val="007E6F93"/>
    <w:rsid w:val="007F0244"/>
    <w:rsid w:val="007F37E5"/>
    <w:rsid w:val="007F6B2E"/>
    <w:rsid w:val="007F7C51"/>
    <w:rsid w:val="008011A9"/>
    <w:rsid w:val="008016C3"/>
    <w:rsid w:val="00801A34"/>
    <w:rsid w:val="00802073"/>
    <w:rsid w:val="008025D1"/>
    <w:rsid w:val="00804235"/>
    <w:rsid w:val="008108DF"/>
    <w:rsid w:val="00812761"/>
    <w:rsid w:val="008169F8"/>
    <w:rsid w:val="008177CB"/>
    <w:rsid w:val="008277A8"/>
    <w:rsid w:val="0083189B"/>
    <w:rsid w:val="00840809"/>
    <w:rsid w:val="00841AAB"/>
    <w:rsid w:val="0084365D"/>
    <w:rsid w:val="00844E4A"/>
    <w:rsid w:val="008540BB"/>
    <w:rsid w:val="0086111E"/>
    <w:rsid w:val="008633B6"/>
    <w:rsid w:val="008635A3"/>
    <w:rsid w:val="00873400"/>
    <w:rsid w:val="00875002"/>
    <w:rsid w:val="00876AAD"/>
    <w:rsid w:val="00876C51"/>
    <w:rsid w:val="00877BF7"/>
    <w:rsid w:val="008870B2"/>
    <w:rsid w:val="00891241"/>
    <w:rsid w:val="00894F75"/>
    <w:rsid w:val="008A3C5D"/>
    <w:rsid w:val="008A4739"/>
    <w:rsid w:val="008A5D3A"/>
    <w:rsid w:val="008B1A7C"/>
    <w:rsid w:val="008B1A99"/>
    <w:rsid w:val="008B1F2D"/>
    <w:rsid w:val="008B4B67"/>
    <w:rsid w:val="008B56BF"/>
    <w:rsid w:val="008C26FA"/>
    <w:rsid w:val="008C6228"/>
    <w:rsid w:val="008C6CEC"/>
    <w:rsid w:val="008E0281"/>
    <w:rsid w:val="008E2807"/>
    <w:rsid w:val="008E457A"/>
    <w:rsid w:val="008E4E62"/>
    <w:rsid w:val="008E6269"/>
    <w:rsid w:val="008E658A"/>
    <w:rsid w:val="008E7FA4"/>
    <w:rsid w:val="008F7201"/>
    <w:rsid w:val="00902048"/>
    <w:rsid w:val="00904A0F"/>
    <w:rsid w:val="00907217"/>
    <w:rsid w:val="00917C58"/>
    <w:rsid w:val="009218E4"/>
    <w:rsid w:val="0092262E"/>
    <w:rsid w:val="00923B31"/>
    <w:rsid w:val="0092447B"/>
    <w:rsid w:val="00926CD8"/>
    <w:rsid w:val="00932391"/>
    <w:rsid w:val="009326A1"/>
    <w:rsid w:val="00937271"/>
    <w:rsid w:val="00940081"/>
    <w:rsid w:val="00941BA7"/>
    <w:rsid w:val="009438EB"/>
    <w:rsid w:val="00951E54"/>
    <w:rsid w:val="0095792A"/>
    <w:rsid w:val="009606A2"/>
    <w:rsid w:val="009616A5"/>
    <w:rsid w:val="0097209D"/>
    <w:rsid w:val="00974436"/>
    <w:rsid w:val="0097617F"/>
    <w:rsid w:val="00976371"/>
    <w:rsid w:val="00976BF0"/>
    <w:rsid w:val="0098080A"/>
    <w:rsid w:val="00982C10"/>
    <w:rsid w:val="00983B6D"/>
    <w:rsid w:val="00986721"/>
    <w:rsid w:val="009876A8"/>
    <w:rsid w:val="00987FF7"/>
    <w:rsid w:val="00992D57"/>
    <w:rsid w:val="00996ACD"/>
    <w:rsid w:val="00997061"/>
    <w:rsid w:val="00997821"/>
    <w:rsid w:val="009A01A0"/>
    <w:rsid w:val="009A3338"/>
    <w:rsid w:val="009A35BD"/>
    <w:rsid w:val="009A3D8C"/>
    <w:rsid w:val="009A7ECC"/>
    <w:rsid w:val="009B0CB6"/>
    <w:rsid w:val="009B6ACB"/>
    <w:rsid w:val="009B715B"/>
    <w:rsid w:val="009C22A8"/>
    <w:rsid w:val="009C304D"/>
    <w:rsid w:val="009C6C24"/>
    <w:rsid w:val="009D0DDE"/>
    <w:rsid w:val="009D2AC2"/>
    <w:rsid w:val="009D5773"/>
    <w:rsid w:val="009D6341"/>
    <w:rsid w:val="009E025A"/>
    <w:rsid w:val="009E305B"/>
    <w:rsid w:val="009E5604"/>
    <w:rsid w:val="009F2EDA"/>
    <w:rsid w:val="009F380E"/>
    <w:rsid w:val="009F48FF"/>
    <w:rsid w:val="009F6F06"/>
    <w:rsid w:val="00A052F4"/>
    <w:rsid w:val="00A173EA"/>
    <w:rsid w:val="00A2313D"/>
    <w:rsid w:val="00A24B2E"/>
    <w:rsid w:val="00A25458"/>
    <w:rsid w:val="00A267BC"/>
    <w:rsid w:val="00A32AA5"/>
    <w:rsid w:val="00A346DA"/>
    <w:rsid w:val="00A347D7"/>
    <w:rsid w:val="00A35D0B"/>
    <w:rsid w:val="00A36D0A"/>
    <w:rsid w:val="00A42F8A"/>
    <w:rsid w:val="00A471C7"/>
    <w:rsid w:val="00A520D5"/>
    <w:rsid w:val="00A57C2C"/>
    <w:rsid w:val="00A57DE2"/>
    <w:rsid w:val="00A637CE"/>
    <w:rsid w:val="00A664DE"/>
    <w:rsid w:val="00A733B0"/>
    <w:rsid w:val="00A75740"/>
    <w:rsid w:val="00A8378F"/>
    <w:rsid w:val="00A83FF4"/>
    <w:rsid w:val="00A9790F"/>
    <w:rsid w:val="00AA31B3"/>
    <w:rsid w:val="00AA4951"/>
    <w:rsid w:val="00AB0B56"/>
    <w:rsid w:val="00AB2E87"/>
    <w:rsid w:val="00AB61A0"/>
    <w:rsid w:val="00AB766E"/>
    <w:rsid w:val="00AB79E4"/>
    <w:rsid w:val="00AC39CF"/>
    <w:rsid w:val="00AC3E4B"/>
    <w:rsid w:val="00AC5668"/>
    <w:rsid w:val="00AC78C2"/>
    <w:rsid w:val="00AD120B"/>
    <w:rsid w:val="00AD4829"/>
    <w:rsid w:val="00AD4A51"/>
    <w:rsid w:val="00AE55C8"/>
    <w:rsid w:val="00AE5920"/>
    <w:rsid w:val="00AF1105"/>
    <w:rsid w:val="00AF396F"/>
    <w:rsid w:val="00AF7D18"/>
    <w:rsid w:val="00B05C9D"/>
    <w:rsid w:val="00B11917"/>
    <w:rsid w:val="00B128D3"/>
    <w:rsid w:val="00B1292F"/>
    <w:rsid w:val="00B14B16"/>
    <w:rsid w:val="00B153B0"/>
    <w:rsid w:val="00B15844"/>
    <w:rsid w:val="00B16B13"/>
    <w:rsid w:val="00B16C6D"/>
    <w:rsid w:val="00B251CB"/>
    <w:rsid w:val="00B2781D"/>
    <w:rsid w:val="00B31F46"/>
    <w:rsid w:val="00B34D93"/>
    <w:rsid w:val="00B4304D"/>
    <w:rsid w:val="00B433DA"/>
    <w:rsid w:val="00B45392"/>
    <w:rsid w:val="00B53343"/>
    <w:rsid w:val="00B61AC9"/>
    <w:rsid w:val="00B649EE"/>
    <w:rsid w:val="00B672AA"/>
    <w:rsid w:val="00B717D7"/>
    <w:rsid w:val="00B72306"/>
    <w:rsid w:val="00B7295C"/>
    <w:rsid w:val="00B72B9A"/>
    <w:rsid w:val="00B8537C"/>
    <w:rsid w:val="00B977B9"/>
    <w:rsid w:val="00BA24FD"/>
    <w:rsid w:val="00BA3914"/>
    <w:rsid w:val="00BA784F"/>
    <w:rsid w:val="00BB3C1D"/>
    <w:rsid w:val="00BC00B4"/>
    <w:rsid w:val="00BC31C1"/>
    <w:rsid w:val="00BC418F"/>
    <w:rsid w:val="00BD0E8A"/>
    <w:rsid w:val="00BD4D54"/>
    <w:rsid w:val="00BD5227"/>
    <w:rsid w:val="00BE03B1"/>
    <w:rsid w:val="00BE0CDD"/>
    <w:rsid w:val="00BF01F4"/>
    <w:rsid w:val="00BF1CA4"/>
    <w:rsid w:val="00C0162C"/>
    <w:rsid w:val="00C075E2"/>
    <w:rsid w:val="00C13D7C"/>
    <w:rsid w:val="00C14BEB"/>
    <w:rsid w:val="00C206E8"/>
    <w:rsid w:val="00C314AB"/>
    <w:rsid w:val="00C31EA2"/>
    <w:rsid w:val="00C3798E"/>
    <w:rsid w:val="00C417E4"/>
    <w:rsid w:val="00C4278F"/>
    <w:rsid w:val="00C44BF2"/>
    <w:rsid w:val="00C47AB4"/>
    <w:rsid w:val="00C501AE"/>
    <w:rsid w:val="00C542ED"/>
    <w:rsid w:val="00C5680B"/>
    <w:rsid w:val="00C56CDE"/>
    <w:rsid w:val="00C7110C"/>
    <w:rsid w:val="00C71F01"/>
    <w:rsid w:val="00C7345B"/>
    <w:rsid w:val="00C84C1F"/>
    <w:rsid w:val="00C87C64"/>
    <w:rsid w:val="00C91C6B"/>
    <w:rsid w:val="00C94092"/>
    <w:rsid w:val="00C944E3"/>
    <w:rsid w:val="00C96957"/>
    <w:rsid w:val="00CA1345"/>
    <w:rsid w:val="00CA1DFB"/>
    <w:rsid w:val="00CA6331"/>
    <w:rsid w:val="00CB0CDB"/>
    <w:rsid w:val="00CB636F"/>
    <w:rsid w:val="00CC43B2"/>
    <w:rsid w:val="00CC764F"/>
    <w:rsid w:val="00CD03E6"/>
    <w:rsid w:val="00CD0407"/>
    <w:rsid w:val="00CD08AE"/>
    <w:rsid w:val="00CD203A"/>
    <w:rsid w:val="00CD2EB2"/>
    <w:rsid w:val="00CD7DA6"/>
    <w:rsid w:val="00CE08B1"/>
    <w:rsid w:val="00CE116C"/>
    <w:rsid w:val="00CE4A77"/>
    <w:rsid w:val="00CE4E93"/>
    <w:rsid w:val="00CF080D"/>
    <w:rsid w:val="00CF13E1"/>
    <w:rsid w:val="00CF3811"/>
    <w:rsid w:val="00CF679D"/>
    <w:rsid w:val="00D04248"/>
    <w:rsid w:val="00D05F42"/>
    <w:rsid w:val="00D066F7"/>
    <w:rsid w:val="00D1068C"/>
    <w:rsid w:val="00D1265F"/>
    <w:rsid w:val="00D141C6"/>
    <w:rsid w:val="00D15B57"/>
    <w:rsid w:val="00D225D2"/>
    <w:rsid w:val="00D229C6"/>
    <w:rsid w:val="00D23C3E"/>
    <w:rsid w:val="00D24BC3"/>
    <w:rsid w:val="00D275BB"/>
    <w:rsid w:val="00D27A33"/>
    <w:rsid w:val="00D303E8"/>
    <w:rsid w:val="00D40C53"/>
    <w:rsid w:val="00D41ACE"/>
    <w:rsid w:val="00D4271D"/>
    <w:rsid w:val="00D43A78"/>
    <w:rsid w:val="00D43FA7"/>
    <w:rsid w:val="00D445D5"/>
    <w:rsid w:val="00D617FF"/>
    <w:rsid w:val="00D62504"/>
    <w:rsid w:val="00D62A9B"/>
    <w:rsid w:val="00D65210"/>
    <w:rsid w:val="00D652D3"/>
    <w:rsid w:val="00D6536F"/>
    <w:rsid w:val="00D66B1A"/>
    <w:rsid w:val="00D7618E"/>
    <w:rsid w:val="00D77E00"/>
    <w:rsid w:val="00D80376"/>
    <w:rsid w:val="00D813AD"/>
    <w:rsid w:val="00D91BEC"/>
    <w:rsid w:val="00D9593F"/>
    <w:rsid w:val="00D964AC"/>
    <w:rsid w:val="00D9720A"/>
    <w:rsid w:val="00D97C62"/>
    <w:rsid w:val="00DA1179"/>
    <w:rsid w:val="00DA3424"/>
    <w:rsid w:val="00DA35A4"/>
    <w:rsid w:val="00DB0C54"/>
    <w:rsid w:val="00DB0EAD"/>
    <w:rsid w:val="00DB55E9"/>
    <w:rsid w:val="00DC3444"/>
    <w:rsid w:val="00DC43D8"/>
    <w:rsid w:val="00DC6B14"/>
    <w:rsid w:val="00DD0085"/>
    <w:rsid w:val="00DD30A7"/>
    <w:rsid w:val="00DD3D97"/>
    <w:rsid w:val="00DD4C9C"/>
    <w:rsid w:val="00DE2D52"/>
    <w:rsid w:val="00DE5D31"/>
    <w:rsid w:val="00DE7137"/>
    <w:rsid w:val="00DE7E55"/>
    <w:rsid w:val="00DF537A"/>
    <w:rsid w:val="00E04B07"/>
    <w:rsid w:val="00E04CBF"/>
    <w:rsid w:val="00E06DC2"/>
    <w:rsid w:val="00E13AC7"/>
    <w:rsid w:val="00E17C25"/>
    <w:rsid w:val="00E205CD"/>
    <w:rsid w:val="00E254A8"/>
    <w:rsid w:val="00E433BD"/>
    <w:rsid w:val="00E471B2"/>
    <w:rsid w:val="00E521CB"/>
    <w:rsid w:val="00E55467"/>
    <w:rsid w:val="00E55BCE"/>
    <w:rsid w:val="00E61C75"/>
    <w:rsid w:val="00E72A11"/>
    <w:rsid w:val="00E72D60"/>
    <w:rsid w:val="00E75545"/>
    <w:rsid w:val="00E75AF9"/>
    <w:rsid w:val="00E75D03"/>
    <w:rsid w:val="00E769C1"/>
    <w:rsid w:val="00E77539"/>
    <w:rsid w:val="00E81EA5"/>
    <w:rsid w:val="00E81F9A"/>
    <w:rsid w:val="00E83D3C"/>
    <w:rsid w:val="00E84840"/>
    <w:rsid w:val="00E94C60"/>
    <w:rsid w:val="00E95366"/>
    <w:rsid w:val="00E9606F"/>
    <w:rsid w:val="00E97BB4"/>
    <w:rsid w:val="00EA03CD"/>
    <w:rsid w:val="00EA3ACF"/>
    <w:rsid w:val="00EA6D39"/>
    <w:rsid w:val="00EB0A9E"/>
    <w:rsid w:val="00EC488F"/>
    <w:rsid w:val="00EC4DFE"/>
    <w:rsid w:val="00ED10F0"/>
    <w:rsid w:val="00ED14B8"/>
    <w:rsid w:val="00ED5981"/>
    <w:rsid w:val="00ED5E45"/>
    <w:rsid w:val="00ED7C4C"/>
    <w:rsid w:val="00EE008C"/>
    <w:rsid w:val="00EF5427"/>
    <w:rsid w:val="00F0491D"/>
    <w:rsid w:val="00F058EE"/>
    <w:rsid w:val="00F116A0"/>
    <w:rsid w:val="00F12907"/>
    <w:rsid w:val="00F12D25"/>
    <w:rsid w:val="00F15045"/>
    <w:rsid w:val="00F2328A"/>
    <w:rsid w:val="00F250F9"/>
    <w:rsid w:val="00F2526E"/>
    <w:rsid w:val="00F45A24"/>
    <w:rsid w:val="00F5010B"/>
    <w:rsid w:val="00F52F00"/>
    <w:rsid w:val="00F54613"/>
    <w:rsid w:val="00F55BA3"/>
    <w:rsid w:val="00F57A2A"/>
    <w:rsid w:val="00F62666"/>
    <w:rsid w:val="00F67FA9"/>
    <w:rsid w:val="00F70C97"/>
    <w:rsid w:val="00F711C1"/>
    <w:rsid w:val="00F72F13"/>
    <w:rsid w:val="00F74799"/>
    <w:rsid w:val="00F74E2A"/>
    <w:rsid w:val="00F77010"/>
    <w:rsid w:val="00F80D0D"/>
    <w:rsid w:val="00F85305"/>
    <w:rsid w:val="00F85EF5"/>
    <w:rsid w:val="00F87843"/>
    <w:rsid w:val="00F87CFD"/>
    <w:rsid w:val="00F87D60"/>
    <w:rsid w:val="00F908BF"/>
    <w:rsid w:val="00F95584"/>
    <w:rsid w:val="00F95F7A"/>
    <w:rsid w:val="00FA5B8C"/>
    <w:rsid w:val="00FA7A65"/>
    <w:rsid w:val="00FA7CAB"/>
    <w:rsid w:val="00FB421C"/>
    <w:rsid w:val="00FB6CDC"/>
    <w:rsid w:val="00FC0624"/>
    <w:rsid w:val="00FD0F7B"/>
    <w:rsid w:val="00FD4499"/>
    <w:rsid w:val="00FD7473"/>
    <w:rsid w:val="00FD7495"/>
    <w:rsid w:val="00FE38C9"/>
    <w:rsid w:val="00FE4D43"/>
    <w:rsid w:val="00FE70FB"/>
    <w:rsid w:val="00FF469E"/>
    <w:rsid w:val="00FF5943"/>
    <w:rsid w:val="00FF62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EB636"/>
  <w15:chartTrackingRefBased/>
  <w15:docId w15:val="{30E63A55-9E7E-450A-B068-293255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067"/>
    <w:pPr>
      <w:keepNext/>
      <w:tabs>
        <w:tab w:val="right" w:pos="5889"/>
      </w:tabs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7B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5C60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2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C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26CD8"/>
    <w:rPr>
      <w:sz w:val="24"/>
      <w:szCs w:val="24"/>
    </w:rPr>
  </w:style>
  <w:style w:type="character" w:customStyle="1" w:styleId="ToFrom">
    <w:name w:val="ToFrom"/>
    <w:rsid w:val="0003050F"/>
    <w:rPr>
      <w:rFonts w:ascii="Times New Roman" w:hAnsi="Times New Roman"/>
      <w:b/>
      <w:sz w:val="18"/>
    </w:rPr>
  </w:style>
  <w:style w:type="character" w:styleId="Hyperlink">
    <w:name w:val="Hyperlink"/>
    <w:rsid w:val="006C0269"/>
    <w:rPr>
      <w:color w:val="0563C1"/>
      <w:u w:val="single"/>
    </w:rPr>
  </w:style>
  <w:style w:type="character" w:styleId="FollowedHyperlink">
    <w:name w:val="FollowedHyperlink"/>
    <w:rsid w:val="00AC566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5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290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868C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1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4411D"/>
  </w:style>
  <w:style w:type="character" w:customStyle="1" w:styleId="eop">
    <w:name w:val="eop"/>
    <w:basedOn w:val="DefaultParagraphFont"/>
    <w:rsid w:val="0064411D"/>
  </w:style>
  <w:style w:type="paragraph" w:styleId="Revision">
    <w:name w:val="Revision"/>
    <w:hidden/>
    <w:uiPriority w:val="99"/>
    <w:semiHidden/>
    <w:rsid w:val="005517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lass-comp@csun.edu" TargetMode="External"/><Relationship Id="rId13" Type="http://schemas.openxmlformats.org/officeDocument/2006/relationships/hyperlink" Target="http://www.csun.edu/sites/default/files/sensitive-positions-table1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sun.edu/hr/orgchar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un.edu/sites/default/files/CSU-Staff-Job-Cod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un.edu/ehs/request-defensive-driving-powered-cart-training" TargetMode="External"/><Relationship Id="rId10" Type="http://schemas.openxmlformats.org/officeDocument/2006/relationships/hyperlink" Target="https://www.csun.edu/sites/default/files/CSU-Staff-Job-Code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sun.edu/careers/position-description-process" TargetMode="External"/><Relationship Id="rId14" Type="http://schemas.openxmlformats.org/officeDocument/2006/relationships/hyperlink" Target="https://www.calstate.edu/hrpims/pims/Appendix/professional_license_table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A5F4D9A6470AAE9710ADA134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16F9-FCF7-47B1-A34C-79820B629857}"/>
      </w:docPartPr>
      <w:docPartBody>
        <w:p w:rsidR="00400DF8" w:rsidRDefault="000F21B8" w:rsidP="000F21B8">
          <w:pPr>
            <w:pStyle w:val="289DA5F4D9A6470AAE9710ADA1342C97"/>
          </w:pPr>
          <w:r w:rsidRPr="00B63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2763E"/>
    <w:rsid w:val="0003535D"/>
    <w:rsid w:val="000643D9"/>
    <w:rsid w:val="0008419E"/>
    <w:rsid w:val="000E7B2F"/>
    <w:rsid w:val="000F21B8"/>
    <w:rsid w:val="00151025"/>
    <w:rsid w:val="00187F67"/>
    <w:rsid w:val="002E45E1"/>
    <w:rsid w:val="003C11C4"/>
    <w:rsid w:val="00400DF8"/>
    <w:rsid w:val="00425E5E"/>
    <w:rsid w:val="006146AE"/>
    <w:rsid w:val="00624468"/>
    <w:rsid w:val="0079786D"/>
    <w:rsid w:val="00815D10"/>
    <w:rsid w:val="00882203"/>
    <w:rsid w:val="00CE0A9F"/>
    <w:rsid w:val="00E475A8"/>
    <w:rsid w:val="00E94F11"/>
    <w:rsid w:val="00EF39F5"/>
    <w:rsid w:val="00F7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B8"/>
    <w:rPr>
      <w:color w:val="808080"/>
    </w:rPr>
  </w:style>
  <w:style w:type="paragraph" w:customStyle="1" w:styleId="289DA5F4D9A6470AAE9710ADA1342C97">
    <w:name w:val="289DA5F4D9A6470AAE9710ADA1342C97"/>
    <w:rsid w:val="000F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8556-C7F2-4585-91EB-26F9AFF4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2209</Words>
  <Characters>12486</Characters>
  <Application>Microsoft Office Word</Application>
  <DocSecurity>0</DocSecurity>
  <Lines>520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State University, Northridge</Company>
  <LinksUpToDate>false</LinksUpToDate>
  <CharactersWithSpaces>14276</CharactersWithSpaces>
  <SharedDoc>false</SharedDoc>
  <HLinks>
    <vt:vector size="24" baseType="variant">
      <vt:variant>
        <vt:i4>3997756</vt:i4>
      </vt:variant>
      <vt:variant>
        <vt:i4>412</vt:i4>
      </vt:variant>
      <vt:variant>
        <vt:i4>0</vt:i4>
      </vt:variant>
      <vt:variant>
        <vt:i4>5</vt:i4>
      </vt:variant>
      <vt:variant>
        <vt:lpwstr>http://www.calstate.edu/hrpims/pims/appendix/professional_license_table.htm</vt:lpwstr>
      </vt:variant>
      <vt:variant>
        <vt:lpwstr/>
      </vt:variant>
      <vt:variant>
        <vt:i4>4784214</vt:i4>
      </vt:variant>
      <vt:variant>
        <vt:i4>409</vt:i4>
      </vt:variant>
      <vt:variant>
        <vt:i4>0</vt:i4>
      </vt:variant>
      <vt:variant>
        <vt:i4>5</vt:i4>
      </vt:variant>
      <vt:variant>
        <vt:lpwstr>https://www.calstate.edu/hrpims/pims/Appendix/professional_license_table.htm</vt:lpwstr>
      </vt:variant>
      <vt:variant>
        <vt:lpwstr/>
      </vt:variant>
      <vt:variant>
        <vt:i4>1572894</vt:i4>
      </vt:variant>
      <vt:variant>
        <vt:i4>70</vt:i4>
      </vt:variant>
      <vt:variant>
        <vt:i4>0</vt:i4>
      </vt:variant>
      <vt:variant>
        <vt:i4>5</vt:i4>
      </vt:variant>
      <vt:variant>
        <vt:lpwstr>http://www.csun.edu/hr/background-checks</vt:lpwstr>
      </vt:variant>
      <vt:variant>
        <vt:lpwstr/>
      </vt:variant>
      <vt:variant>
        <vt:i4>2097273</vt:i4>
      </vt:variant>
      <vt:variant>
        <vt:i4>67</vt:i4>
      </vt:variant>
      <vt:variant>
        <vt:i4>0</vt:i4>
      </vt:variant>
      <vt:variant>
        <vt:i4>5</vt:i4>
      </vt:variant>
      <vt:variant>
        <vt:lpwstr>http://www.csun.edu/sites/default/files/sensitive-positions-table1.pdf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rmckibbon</dc:creator>
  <cp:keywords/>
  <cp:lastModifiedBy>Parra , Paula</cp:lastModifiedBy>
  <cp:revision>4</cp:revision>
  <cp:lastPrinted>2019-08-09T17:55:00Z</cp:lastPrinted>
  <dcterms:created xsi:type="dcterms:W3CDTF">2024-08-26T00:58:00Z</dcterms:created>
  <dcterms:modified xsi:type="dcterms:W3CDTF">2024-08-26T22:01:00Z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4c1adbf90dcf26c5043e9be84ab48bd1301403e83d767d72e6afb3698bbd2156</vt:lpwstr>
  </property>
</Properties>
</file>