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3DB2372F"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EndPr/>
              <w:sdtContent>
                <w:r w:rsidR="00823BFD"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1"/>
                  <w14:checkedState w14:val="2612" w14:font="MS Gothic"/>
                  <w14:uncheckedState w14:val="2610" w14:font="MS Gothic"/>
                </w14:checkbox>
              </w:sdtPr>
              <w:sdtEndPr/>
              <w:sdtContent>
                <w:r w:rsidR="00C3625D">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6F1804B7"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EndPr/>
              <w:sdtContent>
                <w:r w:rsidR="00D76896"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1"/>
                  <w14:checkedState w14:val="2612" w14:font="MS Gothic"/>
                  <w14:uncheckedState w14:val="2610" w14:font="MS Gothic"/>
                </w14:checkbox>
              </w:sdtPr>
              <w:sdtEndPr/>
              <w:sdtContent>
                <w:r w:rsidR="00C3625D">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End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636F2166"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5734FED1"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p>
          <w:p w14:paraId="21EF8AFF" w14:textId="202CB6EF"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p>
          <w:p w14:paraId="4A1008D1" w14:textId="66283371"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p>
          <w:p w14:paraId="005873EB" w14:textId="4E89A9A0"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62DFAE83"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EndPr/>
        <w:sdtContent>
          <w:r w:rsidR="00C3625D">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xml:space="preserve">: A current and accurate signed Position Description is required for each MPP / Staff position and must be on file in the Center for Human Resources.  After completion, the Position Description should be reviewed, </w:t>
      </w:r>
      <w:proofErr w:type="gramStart"/>
      <w:r>
        <w:rPr>
          <w:rFonts w:ascii="Calibri" w:eastAsia="Calibri" w:hAnsi="Calibri" w:cs="Calibri"/>
        </w:rPr>
        <w:t>signed</w:t>
      </w:r>
      <w:proofErr w:type="gramEnd"/>
      <w:r>
        <w:rPr>
          <w:rFonts w:ascii="Calibri" w:eastAsia="Calibri" w:hAnsi="Calibri" w:cs="Calibri"/>
        </w:rPr>
        <w:t xml:space="preserve">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B56F65">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4AFBA086" w:rsidR="00430DEE" w:rsidRDefault="00691D5A" w:rsidP="00430DEE">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EndPr/>
              <w:sdtContent>
                <w:r w:rsidR="00430DEE">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5F52D9DB" w:rsidR="00430DEE" w:rsidRDefault="00691D5A" w:rsidP="00430DEE">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EndPr/>
              <w:sdtContent>
                <w:r w:rsidR="00C3625D">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rsidTr="7D7FA584">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7BE0BB66" w:rsidR="00E1629F" w:rsidRDefault="00E1629F">
            <w:pPr>
              <w:ind w:left="0" w:hanging="2"/>
              <w:rPr>
                <w:rFonts w:ascii="Calibri" w:eastAsia="Calibri" w:hAnsi="Calibri" w:cs="Calibri"/>
              </w:rPr>
            </w:pPr>
          </w:p>
        </w:tc>
      </w:tr>
      <w:tr w:rsidR="00E1629F" w14:paraId="5D74C085" w14:textId="77777777" w:rsidTr="7D7FA584">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4194F56E" w:rsidR="00E1629F" w:rsidRDefault="00C3625D">
            <w:pPr>
              <w:ind w:left="0" w:hanging="2"/>
              <w:rPr>
                <w:rFonts w:ascii="Calibri" w:eastAsia="Calibri" w:hAnsi="Calibri" w:cs="Calibri"/>
              </w:rPr>
            </w:pPr>
            <w:r>
              <w:rPr>
                <w:rFonts w:ascii="Calibri" w:eastAsia="Calibri" w:hAnsi="Calibri" w:cs="Calibri"/>
              </w:rPr>
              <w:t>University Police Department, Business &amp; Financial Affairs</w:t>
            </w:r>
          </w:p>
        </w:tc>
      </w:tr>
      <w:tr w:rsidR="00E1629F" w14:paraId="2C830599" w14:textId="77777777" w:rsidTr="7D7FA584">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leave</w:t>
            </w:r>
            <w:proofErr w:type="gramEnd"/>
            <w:r>
              <w:rPr>
                <w:rFonts w:ascii="Calibri" w:eastAsia="Calibri" w:hAnsi="Calibri" w:cs="Calibri"/>
                <w:i/>
              </w:rPr>
              <w:t xml:space="preser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rsidTr="7D7FA584">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0CA1AED1" w:rsidR="00E1629F" w:rsidRDefault="00C3625D">
            <w:pPr>
              <w:ind w:left="0" w:hanging="2"/>
              <w:rPr>
                <w:rFonts w:ascii="Calibri" w:eastAsia="Calibri" w:hAnsi="Calibri" w:cs="Calibri"/>
              </w:rPr>
            </w:pPr>
            <w:r w:rsidRPr="00C3625D">
              <w:rPr>
                <w:rFonts w:ascii="Calibri" w:eastAsia="Calibri" w:hAnsi="Calibri" w:cs="Calibri"/>
              </w:rPr>
              <w:t>Police Officer Cadet-</w:t>
            </w:r>
            <w:proofErr w:type="spellStart"/>
            <w:r w:rsidRPr="00C3625D">
              <w:rPr>
                <w:rFonts w:ascii="Calibri" w:eastAsia="Calibri" w:hAnsi="Calibri" w:cs="Calibri"/>
              </w:rPr>
              <w:t>Nonrepresented</w:t>
            </w:r>
            <w:proofErr w:type="spellEnd"/>
            <w:r>
              <w:rPr>
                <w:rFonts w:ascii="Calibri" w:eastAsia="Calibri" w:hAnsi="Calibri" w:cs="Calibri"/>
              </w:rPr>
              <w:t>, Grade: 0</w:t>
            </w:r>
          </w:p>
        </w:tc>
      </w:tr>
      <w:tr w:rsidR="00E1629F" w14:paraId="562A1126" w14:textId="77777777" w:rsidTr="7D7FA584">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exempt</w:t>
            </w:r>
            <w:proofErr w:type="gramEnd"/>
            <w:r>
              <w:rPr>
                <w:rFonts w:ascii="Calibri" w:eastAsia="Calibri" w:hAnsi="Calibri" w:cs="Calibri"/>
                <w:i/>
              </w:rPr>
              <w:t xml:space="preserve"> or non-exempt)</w:t>
            </w:r>
          </w:p>
        </w:tc>
        <w:tc>
          <w:tcPr>
            <w:tcW w:w="6840" w:type="dxa"/>
          </w:tcPr>
          <w:p w14:paraId="01F95B23" w14:textId="275726BF" w:rsidR="00E1629F" w:rsidRDefault="00C3625D">
            <w:pPr>
              <w:ind w:left="0" w:hanging="2"/>
              <w:rPr>
                <w:rFonts w:ascii="Calibri" w:eastAsia="Calibri" w:hAnsi="Calibri" w:cs="Calibri"/>
              </w:rPr>
            </w:pPr>
            <w:r>
              <w:rPr>
                <w:rFonts w:ascii="Calibri" w:eastAsia="Calibri" w:hAnsi="Calibri" w:cs="Calibri"/>
              </w:rPr>
              <w:t>Non-exempt</w:t>
            </w:r>
          </w:p>
        </w:tc>
      </w:tr>
      <w:tr w:rsidR="00E1629F" w14:paraId="5F41BD0B" w14:textId="77777777" w:rsidTr="7D7FA584">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1E921E14" w:rsidR="00E1629F" w:rsidRDefault="00C3625D">
            <w:pPr>
              <w:ind w:left="0" w:hanging="2"/>
              <w:rPr>
                <w:rFonts w:ascii="Calibri" w:eastAsia="Calibri" w:hAnsi="Calibri" w:cs="Calibri"/>
              </w:rPr>
            </w:pPr>
            <w:r w:rsidRPr="00C3625D">
              <w:rPr>
                <w:rFonts w:ascii="Calibri" w:eastAsia="Calibri" w:hAnsi="Calibri" w:cs="Calibri"/>
              </w:rPr>
              <w:t>Police Officer Cadet</w:t>
            </w:r>
          </w:p>
        </w:tc>
      </w:tr>
      <w:tr w:rsidR="00E1629F" w14:paraId="3C801D5D" w14:textId="77777777" w:rsidTr="7D7FA584">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703B9F4E" w:rsidR="00E1629F" w:rsidRDefault="00C3625D">
            <w:pPr>
              <w:ind w:left="0" w:hanging="2"/>
              <w:rPr>
                <w:rFonts w:ascii="Calibri" w:eastAsia="Calibri" w:hAnsi="Calibri" w:cs="Calibri"/>
              </w:rPr>
            </w:pPr>
            <w:r>
              <w:rPr>
                <w:rFonts w:ascii="Calibri" w:eastAsia="Calibri" w:hAnsi="Calibri" w:cs="Calibri"/>
              </w:rPr>
              <w:t xml:space="preserve">Position Number: </w:t>
            </w:r>
            <w:proofErr w:type="spellStart"/>
            <w:r w:rsidRPr="00C3625D">
              <w:rPr>
                <w:rFonts w:ascii="Calibri" w:eastAsia="Calibri" w:hAnsi="Calibri" w:cs="Calibri"/>
                <w:highlight w:val="yellow"/>
              </w:rPr>
              <w:t>xxxxxxxx</w:t>
            </w:r>
            <w:proofErr w:type="spellEnd"/>
            <w:r>
              <w:rPr>
                <w:rFonts w:ascii="Calibri" w:eastAsia="Calibri" w:hAnsi="Calibri" w:cs="Calibri"/>
              </w:rPr>
              <w:t>, Job Code: 8346</w:t>
            </w:r>
          </w:p>
        </w:tc>
      </w:tr>
      <w:tr w:rsidR="00E1629F" w14:paraId="5ABD8C8D" w14:textId="77777777" w:rsidTr="7D7FA584">
        <w:trPr>
          <w:trHeight w:val="504"/>
        </w:trPr>
        <w:tc>
          <w:tcPr>
            <w:tcW w:w="3960" w:type="dxa"/>
            <w:tcBorders>
              <w:bottom w:val="single" w:sz="4" w:space="0" w:color="000000" w:themeColor="text1"/>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hemeColor="text1"/>
            </w:tcBorders>
          </w:tcPr>
          <w:p w14:paraId="243D3240" w14:textId="5A818E81" w:rsidR="00E1629F" w:rsidRDefault="00C3625D">
            <w:pPr>
              <w:ind w:left="0" w:hanging="2"/>
              <w:rPr>
                <w:rFonts w:ascii="Calibri" w:eastAsia="Calibri" w:hAnsi="Calibri" w:cs="Calibri"/>
              </w:rPr>
            </w:pPr>
            <w:r w:rsidRPr="00C3625D">
              <w:rPr>
                <w:rFonts w:ascii="Calibri" w:eastAsia="Calibri" w:hAnsi="Calibri" w:cs="Calibri"/>
              </w:rPr>
              <w:t>10001641</w:t>
            </w:r>
            <w:r>
              <w:rPr>
                <w:rFonts w:ascii="Calibri" w:eastAsia="Calibri" w:hAnsi="Calibri" w:cs="Calibri"/>
              </w:rPr>
              <w:t>, Lieutenant</w:t>
            </w:r>
            <w:r w:rsidR="00940C4D">
              <w:rPr>
                <w:rFonts w:ascii="Calibri" w:eastAsia="Calibri" w:hAnsi="Calibri" w:cs="Calibri"/>
              </w:rPr>
              <w:t xml:space="preserve"> (Administrator II)</w:t>
            </w:r>
          </w:p>
        </w:tc>
      </w:tr>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7FECB972" w14:textId="77777777" w:rsidR="00E1629F" w:rsidRDefault="00E1629F">
      <w:pPr>
        <w:ind w:left="0" w:hanging="2"/>
        <w:rPr>
          <w:rFonts w:ascii="Calibri" w:eastAsia="Calibri" w:hAnsi="Calibri" w:cs="Calibri"/>
        </w:rPr>
      </w:pPr>
    </w:p>
    <w:p w14:paraId="176EF155" w14:textId="77777777" w:rsidR="00940C4D" w:rsidRPr="00940C4D" w:rsidRDefault="00940C4D" w:rsidP="00940C4D">
      <w:pPr>
        <w:ind w:leftChars="0" w:firstLineChars="0" w:firstLine="0"/>
        <w:rPr>
          <w:rFonts w:ascii="Calibri" w:eastAsia="Calibri" w:hAnsi="Calibri" w:cs="Calibri"/>
        </w:rPr>
      </w:pPr>
      <w:r w:rsidRPr="00940C4D">
        <w:rPr>
          <w:rFonts w:ascii="Calibri" w:eastAsia="Calibri" w:hAnsi="Calibri" w:cs="Calibri"/>
        </w:rPr>
        <w:t xml:space="preserve">Safety and security </w:t>
      </w:r>
      <w:proofErr w:type="gramStart"/>
      <w:r w:rsidRPr="00940C4D">
        <w:rPr>
          <w:rFonts w:ascii="Calibri" w:eastAsia="Calibri" w:hAnsi="Calibri" w:cs="Calibri"/>
        </w:rPr>
        <w:t>is</w:t>
      </w:r>
      <w:proofErr w:type="gramEnd"/>
      <w:r w:rsidRPr="00940C4D">
        <w:rPr>
          <w:rFonts w:ascii="Calibri" w:eastAsia="Calibri" w:hAnsi="Calibri" w:cs="Calibri"/>
        </w:rPr>
        <w:t xml:space="preserve"> coordinated by University Police, through a force of 40 sworn police officers and 57 non-sworn support employees. Our police officers are graduates of a California Peace Officers Standards Training Academy with full arrest powers throughout the state.  They undergo continued training to upgrade their skills as well as first aid and CPR requirements.</w:t>
      </w:r>
    </w:p>
    <w:p w14:paraId="162D18DB" w14:textId="77777777" w:rsidR="00940C4D" w:rsidRPr="00940C4D" w:rsidRDefault="00940C4D" w:rsidP="00940C4D">
      <w:pPr>
        <w:ind w:leftChars="0" w:firstLineChars="0" w:firstLine="0"/>
        <w:rPr>
          <w:rFonts w:ascii="Calibri" w:eastAsia="Calibri" w:hAnsi="Calibri" w:cs="Calibri"/>
        </w:rPr>
      </w:pPr>
    </w:p>
    <w:p w14:paraId="37933F87" w14:textId="5B0A7632" w:rsidR="00E1629F" w:rsidRDefault="00940C4D" w:rsidP="00940C4D">
      <w:pPr>
        <w:ind w:leftChars="0" w:left="0" w:firstLineChars="0" w:firstLine="0"/>
        <w:rPr>
          <w:rFonts w:ascii="Calibri" w:eastAsia="Calibri" w:hAnsi="Calibri" w:cs="Calibri"/>
        </w:rPr>
      </w:pPr>
      <w:r w:rsidRPr="00940C4D">
        <w:rPr>
          <w:rFonts w:ascii="Calibri" w:eastAsia="Calibri" w:hAnsi="Calibri" w:cs="Calibri"/>
        </w:rPr>
        <w:t>University Police officers are armed. They conduct foot, vehicular and bicycle patrols on campus and in the adjacent community 24 hours a day, year-round.  Officers are responsible for reporting and investigating crimes and traffic accidents, enforcing state laws and local ordinances, responding to medical emergencies and all other incidents requiring police assistance.</w:t>
      </w:r>
    </w:p>
    <w:p w14:paraId="3B6540CB" w14:textId="3673836A" w:rsidR="00940C4D" w:rsidRDefault="00940C4D" w:rsidP="00940C4D">
      <w:pPr>
        <w:ind w:leftChars="0" w:left="0" w:firstLineChars="0" w:firstLine="0"/>
        <w:rPr>
          <w:rFonts w:ascii="Calibri" w:eastAsia="Calibri" w:hAnsi="Calibri" w:cs="Calibri"/>
        </w:rPr>
      </w:pPr>
    </w:p>
    <w:p w14:paraId="088540EB" w14:textId="163C2F0B" w:rsidR="00940C4D" w:rsidRDefault="00940C4D" w:rsidP="00940C4D">
      <w:pPr>
        <w:ind w:leftChars="0" w:left="0" w:firstLineChars="0" w:firstLine="0"/>
        <w:rPr>
          <w:rFonts w:ascii="Calibri" w:eastAsia="Calibri" w:hAnsi="Calibri" w:cs="Calibri"/>
        </w:rPr>
      </w:pPr>
      <w:r w:rsidRPr="00940C4D">
        <w:rPr>
          <w:rFonts w:ascii="Calibri" w:eastAsia="Calibri" w:hAnsi="Calibri" w:cs="Calibri"/>
        </w:rPr>
        <w:t xml:space="preserve">The Division of Business and Financial Affairs (BFA) celebrates diverse backgrounds and perspectives. We understand representation is essential to our success, which is why we strive to recruit and retain </w:t>
      </w:r>
      <w:proofErr w:type="gramStart"/>
      <w:r w:rsidRPr="00940C4D">
        <w:rPr>
          <w:rFonts w:ascii="Calibri" w:eastAsia="Calibri" w:hAnsi="Calibri" w:cs="Calibri"/>
        </w:rPr>
        <w:t>highly-skilled</w:t>
      </w:r>
      <w:proofErr w:type="gramEnd"/>
      <w:r w:rsidRPr="00940C4D">
        <w:rPr>
          <w:rFonts w:ascii="Calibri" w:eastAsia="Calibri" w:hAnsi="Calibri" w:cs="Calibri"/>
        </w:rPr>
        <w:t xml:space="preserve">, compassionate leaders. By prioritizing listening and learning, engaging in critical conversations, and thoughtfully considering the needs of our different populations, we are creating a culture of belonging. As a division, we aim to offer opportunities for advancement and foster an inclusive </w:t>
      </w:r>
      <w:proofErr w:type="gramStart"/>
      <w:r w:rsidRPr="00940C4D">
        <w:rPr>
          <w:rFonts w:ascii="Calibri" w:eastAsia="Calibri" w:hAnsi="Calibri" w:cs="Calibri"/>
        </w:rPr>
        <w:t>environment</w:t>
      </w:r>
      <w:proofErr w:type="gramEnd"/>
      <w:r w:rsidRPr="00940C4D">
        <w:rPr>
          <w:rFonts w:ascii="Calibri" w:eastAsia="Calibri" w:hAnsi="Calibri" w:cs="Calibri"/>
        </w:rPr>
        <w:t xml:space="preserve"> so all are valued and empowered to thrive.</w:t>
      </w:r>
    </w:p>
    <w:p w14:paraId="26F8F44A" w14:textId="77777777" w:rsidR="00E1629F" w:rsidRDefault="00E1629F">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7C6A3A7E" w14:textId="06709A09" w:rsidR="00E1629F" w:rsidRDefault="00E1629F" w:rsidP="00940C4D">
      <w:pPr>
        <w:widowControl w:val="0"/>
        <w:ind w:leftChars="0" w:left="0" w:right="226" w:firstLineChars="0" w:firstLine="0"/>
        <w:rPr>
          <w:rFonts w:ascii="Calibri" w:eastAsia="Calibri" w:hAnsi="Calibri" w:cs="Calibri"/>
        </w:rPr>
      </w:pPr>
    </w:p>
    <w:p w14:paraId="0B40C63B" w14:textId="77777777" w:rsidR="00940C4D" w:rsidRPr="00940C4D" w:rsidRDefault="00940C4D" w:rsidP="00940C4D">
      <w:pPr>
        <w:widowControl w:val="0"/>
        <w:ind w:leftChars="0" w:right="226" w:firstLineChars="0" w:firstLine="0"/>
        <w:rPr>
          <w:rFonts w:ascii="Calibri" w:eastAsia="Calibri" w:hAnsi="Calibri" w:cs="Calibri"/>
        </w:rPr>
      </w:pPr>
      <w:r w:rsidRPr="00940C4D">
        <w:rPr>
          <w:rFonts w:ascii="Calibri" w:eastAsia="Calibri" w:hAnsi="Calibri" w:cs="Calibri"/>
        </w:rPr>
        <w:t>The Cadet is a non-sworn officer in a trainee capacity. Incumbents attend a Peace Officer Standards and Training (P.O.S.T.) certified academy to develop the minimum qualifications necessary to assume a position as a sworn police officer. Upon successful completion of the required P.O.S.T. training within the required timeframe and the discretion of management, the Police Officer Cadet will be appointed to the classification of Police Officer on a probationary basis.</w:t>
      </w:r>
    </w:p>
    <w:p w14:paraId="4F01898B" w14:textId="77777777" w:rsidR="00940C4D" w:rsidRPr="00940C4D" w:rsidRDefault="00940C4D" w:rsidP="00940C4D">
      <w:pPr>
        <w:widowControl w:val="0"/>
        <w:ind w:leftChars="0" w:right="226" w:firstLineChars="0" w:firstLine="0"/>
        <w:rPr>
          <w:rFonts w:ascii="Calibri" w:eastAsia="Calibri" w:hAnsi="Calibri" w:cs="Calibri"/>
        </w:rPr>
      </w:pPr>
    </w:p>
    <w:p w14:paraId="0906779C" w14:textId="77777777" w:rsidR="00940C4D" w:rsidRPr="00940C4D" w:rsidRDefault="00940C4D" w:rsidP="00940C4D">
      <w:pPr>
        <w:widowControl w:val="0"/>
        <w:ind w:leftChars="0" w:right="226" w:firstLineChars="0" w:firstLine="0"/>
        <w:rPr>
          <w:rFonts w:ascii="Calibri" w:eastAsia="Calibri" w:hAnsi="Calibri" w:cs="Calibri"/>
        </w:rPr>
      </w:pPr>
      <w:r w:rsidRPr="00940C4D">
        <w:rPr>
          <w:rFonts w:ascii="Calibri" w:eastAsia="Calibri" w:hAnsi="Calibri" w:cs="Calibri"/>
        </w:rPr>
        <w:t xml:space="preserve">The primary responsibility of the Cadet is to attend the prescribed training sessions to learn the principles, </w:t>
      </w:r>
      <w:proofErr w:type="gramStart"/>
      <w:r w:rsidRPr="00940C4D">
        <w:rPr>
          <w:rFonts w:ascii="Calibri" w:eastAsia="Calibri" w:hAnsi="Calibri" w:cs="Calibri"/>
        </w:rPr>
        <w:t>practices</w:t>
      </w:r>
      <w:proofErr w:type="gramEnd"/>
      <w:r w:rsidRPr="00940C4D">
        <w:rPr>
          <w:rFonts w:ascii="Calibri" w:eastAsia="Calibri" w:hAnsi="Calibri" w:cs="Calibri"/>
        </w:rPr>
        <w:t xml:space="preserve"> and theory of criminal and civil law enforcement, as well as codified and case law. The cadet also receives training in report writing, physical fitness techniques, firearms use and maintenance, arrest and control techniques, de-escalation techniques, community policing strategies, as well as other law enforcement related skills. Under close supervision, the Cadet may assist other police officers in the performance of their duties. </w:t>
      </w:r>
    </w:p>
    <w:p w14:paraId="28D1F502" w14:textId="5827548B" w:rsidR="00940C4D" w:rsidRDefault="00940C4D" w:rsidP="00940C4D">
      <w:pPr>
        <w:widowControl w:val="0"/>
        <w:ind w:leftChars="0" w:left="0" w:right="226" w:firstLineChars="0" w:firstLine="0"/>
        <w:rPr>
          <w:rFonts w:ascii="Calibri" w:eastAsia="Calibri" w:hAnsi="Calibri" w:cs="Calibri"/>
        </w:rPr>
      </w:pPr>
      <w:r w:rsidRPr="00940C4D">
        <w:rPr>
          <w:rFonts w:ascii="Calibri" w:eastAsia="Calibri" w:hAnsi="Calibri" w:cs="Calibri"/>
        </w:rPr>
        <w:t>Appointments to this classification are temporary in nature and typically do not exceed seven (7) months.</w:t>
      </w:r>
    </w:p>
    <w:p w14:paraId="1252DDBA" w14:textId="74A1B5B1" w:rsidR="00E1629F" w:rsidRDefault="00E1629F">
      <w:pPr>
        <w:widowControl w:val="0"/>
        <w:ind w:left="0" w:right="226" w:hanging="2"/>
        <w:rPr>
          <w:rFonts w:ascii="Calibri" w:eastAsia="Calibri" w:hAnsi="Calibri" w:cs="Calibri"/>
        </w:rPr>
      </w:pPr>
    </w:p>
    <w:p w14:paraId="7AC42EC6" w14:textId="2159443D"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4855B6CD" w14:textId="26A9B0E9" w:rsidR="00823BFD" w:rsidRDefault="00823BFD">
      <w:pPr>
        <w:widowControl w:val="0"/>
        <w:ind w:left="0" w:right="226" w:hanging="2"/>
        <w:rPr>
          <w:rFonts w:ascii="Calibri" w:hAnsi="Calibri" w:cs="Calibri"/>
          <w:b/>
          <w:bCs/>
          <w:color w:val="000000"/>
        </w:rPr>
      </w:pPr>
    </w:p>
    <w:p w14:paraId="56F499BC" w14:textId="36900604" w:rsidR="00823BFD" w:rsidRPr="00940C4D" w:rsidRDefault="00940C4D" w:rsidP="00823BFD">
      <w:pPr>
        <w:pStyle w:val="ListParagraph"/>
        <w:widowControl w:val="0"/>
        <w:numPr>
          <w:ilvl w:val="0"/>
          <w:numId w:val="7"/>
        </w:numPr>
        <w:ind w:leftChars="0" w:right="226" w:firstLineChars="0"/>
        <w:rPr>
          <w:rFonts w:ascii="Calibri" w:hAnsi="Calibri" w:cs="Calibri"/>
          <w:color w:val="000000"/>
        </w:rPr>
      </w:pPr>
      <w:r w:rsidRPr="00940C4D">
        <w:rPr>
          <w:rFonts w:ascii="Calibri" w:hAnsi="Calibri" w:cs="Calibri"/>
          <w:color w:val="000000"/>
        </w:rPr>
        <w:t>n/a</w:t>
      </w:r>
    </w:p>
    <w:p w14:paraId="4EF4F6B7" w14:textId="77777777" w:rsidR="00823BFD" w:rsidRDefault="00823BFD">
      <w:pPr>
        <w:widowControl w:val="0"/>
        <w:ind w:left="0" w:right="226" w:hanging="2"/>
        <w:rPr>
          <w:rFonts w:ascii="Calibri" w:eastAsia="Calibri" w:hAnsi="Calibri" w:cs="Calibri"/>
        </w:rPr>
      </w:pPr>
    </w:p>
    <w:p w14:paraId="1010D60E" w14:textId="4E77FB5B"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lastRenderedPageBreak/>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rsidP="00940C4D">
            <w:pPr>
              <w:spacing w:before="60" w:after="60"/>
              <w:ind w:left="0" w:hanging="2"/>
              <w:jc w:val="center"/>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62F4BBE9" w14:textId="2AF52E17" w:rsidR="00E1629F" w:rsidRDefault="00940C4D" w:rsidP="00940C4D">
            <w:pPr>
              <w:spacing w:before="60" w:after="60"/>
              <w:ind w:leftChars="0" w:left="0" w:firstLineChars="0" w:firstLine="0"/>
              <w:rPr>
                <w:rFonts w:ascii="Calibri" w:eastAsia="Calibri" w:hAnsi="Calibri" w:cs="Calibri"/>
              </w:rPr>
            </w:pPr>
            <w:r w:rsidRPr="00940C4D">
              <w:rPr>
                <w:rFonts w:ascii="Calibri" w:eastAsia="Calibri" w:hAnsi="Calibri" w:cs="Calibri"/>
              </w:rPr>
              <w:t>Under close supervision, attends P.O.S.T. certified police academy to learn the principles, practices and theory of criminal and civil law enforcement and codified and case law. The incumbent also receives training in report writing, physical fitness techniques, firearms use and maintenance, and arrest and control techniques.</w:t>
            </w:r>
          </w:p>
        </w:tc>
        <w:tc>
          <w:tcPr>
            <w:tcW w:w="1754" w:type="dxa"/>
          </w:tcPr>
          <w:p w14:paraId="61D9BB0D" w14:textId="570EA6A8" w:rsidR="00E1629F" w:rsidRDefault="00940C4D" w:rsidP="00940C4D">
            <w:pPr>
              <w:tabs>
                <w:tab w:val="center" w:pos="432"/>
                <w:tab w:val="right" w:pos="864"/>
              </w:tabs>
              <w:ind w:left="0" w:hanging="2"/>
              <w:jc w:val="center"/>
              <w:rPr>
                <w:rFonts w:ascii="Calibri" w:eastAsia="Calibri" w:hAnsi="Calibri" w:cs="Calibri"/>
              </w:rPr>
            </w:pPr>
            <w:r>
              <w:rPr>
                <w:rFonts w:ascii="Calibri" w:eastAsia="Calibri" w:hAnsi="Calibri" w:cs="Calibri"/>
              </w:rPr>
              <w:t>50%</w:t>
            </w:r>
          </w:p>
        </w:tc>
      </w:tr>
      <w:tr w:rsidR="00E1629F" w14:paraId="054172F2" w14:textId="77777777">
        <w:tc>
          <w:tcPr>
            <w:tcW w:w="7606" w:type="dxa"/>
          </w:tcPr>
          <w:p w14:paraId="3A90CC31" w14:textId="258D171B" w:rsidR="00E1629F" w:rsidRDefault="00940C4D" w:rsidP="00940C4D">
            <w:pPr>
              <w:spacing w:before="60" w:after="60"/>
              <w:ind w:leftChars="0" w:left="0" w:firstLineChars="0" w:firstLine="0"/>
              <w:rPr>
                <w:rFonts w:ascii="Calibri" w:eastAsia="Calibri" w:hAnsi="Calibri" w:cs="Calibri"/>
              </w:rPr>
            </w:pPr>
            <w:r w:rsidRPr="00940C4D">
              <w:rPr>
                <w:rFonts w:ascii="Calibri" w:eastAsia="Calibri" w:hAnsi="Calibri" w:cs="Calibri"/>
              </w:rPr>
              <w:t xml:space="preserve">Upon successful completion of the required P.O.S.T. academy training as outlined above, incumbent may be appointed as a Police Officer with the following responsibilities: the incumbent works assigned shifts on a three-month rotation (or as needed) under the supervision of a patrol sergeant and enforces state, local and University </w:t>
            </w:r>
            <w:proofErr w:type="gramStart"/>
            <w:r w:rsidRPr="00940C4D">
              <w:rPr>
                <w:rFonts w:ascii="Calibri" w:eastAsia="Calibri" w:hAnsi="Calibri" w:cs="Calibri"/>
              </w:rPr>
              <w:t>laws</w:t>
            </w:r>
            <w:proofErr w:type="gramEnd"/>
            <w:r w:rsidRPr="00940C4D">
              <w:rPr>
                <w:rFonts w:ascii="Calibri" w:eastAsia="Calibri" w:hAnsi="Calibri" w:cs="Calibri"/>
              </w:rPr>
              <w:t xml:space="preserve"> and applicable traffic regulations. The incumbent patrols the campus on foot or in police vehicle to protect University personnel and property against accidents, thefts, assault, and other crime related problems; conducts fields interrogations; investigates accidents (personal injury and vehicle); prepares all appropriate reports; maintains orderly control of large crowds; responds to fire, intrusion, hold-up, heat sensing and other alarms connected to the University Police Department; directs traffic in emergencies on roadways and administers first-aid as may be required. The incumbent makes periodic inspections of buildings for security purposes, </w:t>
            </w:r>
            <w:proofErr w:type="gramStart"/>
            <w:r w:rsidRPr="00940C4D">
              <w:rPr>
                <w:rFonts w:ascii="Calibri" w:eastAsia="Calibri" w:hAnsi="Calibri" w:cs="Calibri"/>
              </w:rPr>
              <w:t>fire</w:t>
            </w:r>
            <w:proofErr w:type="gramEnd"/>
            <w:r w:rsidRPr="00940C4D">
              <w:rPr>
                <w:rFonts w:ascii="Calibri" w:eastAsia="Calibri" w:hAnsi="Calibri" w:cs="Calibri"/>
              </w:rPr>
              <w:t xml:space="preserve"> and safety hazards; assists Student Health Services with transportation of injured and sick personnel as requested and provides general information and assistance to the public.</w:t>
            </w:r>
          </w:p>
        </w:tc>
        <w:tc>
          <w:tcPr>
            <w:tcW w:w="1754" w:type="dxa"/>
          </w:tcPr>
          <w:p w14:paraId="5FF641A6" w14:textId="354C9C22" w:rsidR="00E1629F" w:rsidRDefault="00940C4D" w:rsidP="00940C4D">
            <w:pPr>
              <w:spacing w:before="60" w:after="60"/>
              <w:ind w:left="0" w:hanging="2"/>
              <w:jc w:val="center"/>
              <w:rPr>
                <w:rFonts w:ascii="Calibri" w:eastAsia="Calibri" w:hAnsi="Calibri" w:cs="Calibri"/>
              </w:rPr>
            </w:pPr>
            <w:r>
              <w:rPr>
                <w:rFonts w:ascii="Calibri" w:eastAsia="Calibri" w:hAnsi="Calibri" w:cs="Calibri"/>
              </w:rPr>
              <w:t>50%</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Total</w:t>
            </w:r>
          </w:p>
          <w:p w14:paraId="70C85346"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77777777" w:rsidR="00E1629F" w:rsidRDefault="00E1629F" w:rsidP="00940C4D">
            <w:pPr>
              <w:spacing w:before="60" w:after="60"/>
              <w:ind w:left="0" w:hanging="2"/>
              <w:jc w:val="center"/>
              <w:rPr>
                <w:rFonts w:ascii="Calibri" w:eastAsia="Calibri" w:hAnsi="Calibri" w:cs="Calibri"/>
              </w:rPr>
            </w:pPr>
          </w:p>
          <w:p w14:paraId="4C30CA9A" w14:textId="78883C65" w:rsidR="00E1629F" w:rsidRDefault="00940C4D" w:rsidP="00940C4D">
            <w:pPr>
              <w:spacing w:before="60" w:after="60"/>
              <w:ind w:left="0" w:hanging="2"/>
              <w:jc w:val="center"/>
              <w:rPr>
                <w:rFonts w:ascii="Calibri" w:eastAsia="Calibri" w:hAnsi="Calibri" w:cs="Calibri"/>
              </w:rPr>
            </w:pPr>
            <w:r>
              <w:rPr>
                <w:rFonts w:ascii="Calibri" w:eastAsia="Calibri" w:hAnsi="Calibri" w:cs="Calibri"/>
              </w:rPr>
              <w:t>100%</w:t>
            </w:r>
          </w:p>
        </w:tc>
      </w:tr>
    </w:tbl>
    <w:p w14:paraId="5A5DBD9D" w14:textId="77777777" w:rsidR="00E1629F" w:rsidRDefault="00E1629F">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14627A9C" w:rsidR="00E1629F" w:rsidRDefault="00940C4D">
            <w:pPr>
              <w:ind w:left="0" w:hanging="2"/>
              <w:rPr>
                <w:rFonts w:ascii="Calibri" w:eastAsia="Calibri" w:hAnsi="Calibri" w:cs="Calibri"/>
              </w:rPr>
            </w:pPr>
            <w:r>
              <w:rPr>
                <w:rFonts w:ascii="Calibri" w:eastAsia="Calibri" w:hAnsi="Calibri" w:cs="Calibri"/>
              </w:rPr>
              <w:t>n/a</w:t>
            </w:r>
          </w:p>
        </w:tc>
        <w:tc>
          <w:tcPr>
            <w:tcW w:w="4680" w:type="dxa"/>
          </w:tcPr>
          <w:p w14:paraId="1F63CD1F" w14:textId="77777777" w:rsidR="00E1629F" w:rsidRDefault="00E1629F">
            <w:pPr>
              <w:ind w:left="0" w:hanging="2"/>
              <w:rPr>
                <w:rFonts w:ascii="Calibri" w:eastAsia="Calibri" w:hAnsi="Calibri" w:cs="Calibri"/>
              </w:rPr>
            </w:pPr>
          </w:p>
        </w:tc>
        <w:tc>
          <w:tcPr>
            <w:tcW w:w="2520" w:type="dxa"/>
          </w:tcPr>
          <w:p w14:paraId="52C0E930"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0" w:name="_heading=h.gjdgxs" w:colFirst="0" w:colLast="0"/>
      <w:bookmarkEnd w:id="0"/>
    </w:p>
    <w:p w14:paraId="212BC5DF" w14:textId="6F154F69" w:rsidR="00E1629F" w:rsidRDefault="00F0271B">
      <w:pPr>
        <w:ind w:left="0" w:hanging="2"/>
        <w:rPr>
          <w:rFonts w:ascii="Calibri" w:eastAsia="Calibri" w:hAnsi="Calibri" w:cs="Calibri"/>
        </w:rPr>
      </w:pPr>
      <w:r>
        <w:rPr>
          <w:rFonts w:ascii="Calibri" w:eastAsia="Calibri" w:hAnsi="Calibri" w:cs="Calibri"/>
          <w:b/>
        </w:rPr>
        <w:lastRenderedPageBreak/>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2B177517" w14:textId="2E9CE3C9" w:rsidR="00E1629F" w:rsidRDefault="00E1629F" w:rsidP="00940C4D">
      <w:pPr>
        <w:spacing w:before="60"/>
        <w:ind w:leftChars="0" w:left="0" w:firstLineChars="0" w:firstLine="0"/>
        <w:rPr>
          <w:rFonts w:ascii="Calibri" w:eastAsia="Calibri" w:hAnsi="Calibri" w:cs="Calibri"/>
        </w:rPr>
      </w:pPr>
    </w:p>
    <w:p w14:paraId="53DB65F8" w14:textId="1984C828" w:rsidR="00940C4D" w:rsidRPr="00940C4D" w:rsidRDefault="00940C4D" w:rsidP="00940C4D">
      <w:pPr>
        <w:pStyle w:val="ListParagraph"/>
        <w:numPr>
          <w:ilvl w:val="0"/>
          <w:numId w:val="8"/>
        </w:numPr>
        <w:spacing w:before="60"/>
        <w:ind w:leftChars="0" w:firstLineChars="0"/>
        <w:rPr>
          <w:rFonts w:ascii="Calibri" w:eastAsia="Calibri" w:hAnsi="Calibri" w:cs="Calibri"/>
        </w:rPr>
      </w:pPr>
      <w:r w:rsidRPr="00940C4D">
        <w:rPr>
          <w:rFonts w:ascii="Calibri" w:eastAsia="Calibri" w:hAnsi="Calibri" w:cs="Calibri"/>
        </w:rPr>
        <w:t>High school diploma or equivalent and eligibility to attend a certified P.O.S.T. basic training academy.</w:t>
      </w:r>
    </w:p>
    <w:p w14:paraId="3DF3C7BA"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C41F247"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p>
    <w:p w14:paraId="18F8611E"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48A0346E" w14:textId="77777777" w:rsidR="00940C4D" w:rsidRPr="00940C4D" w:rsidRDefault="00940C4D" w:rsidP="00940C4D">
      <w:pPr>
        <w:numPr>
          <w:ilvl w:val="0"/>
          <w:numId w:val="9"/>
        </w:numPr>
        <w:pBdr>
          <w:top w:val="nil"/>
          <w:left w:val="nil"/>
          <w:bottom w:val="nil"/>
          <w:right w:val="nil"/>
          <w:between w:val="nil"/>
        </w:pBdr>
        <w:spacing w:line="240" w:lineRule="auto"/>
        <w:ind w:leftChars="0" w:firstLineChars="0"/>
        <w:rPr>
          <w:rFonts w:ascii="Calibri" w:eastAsia="Calibri" w:hAnsi="Calibri" w:cs="Calibri"/>
          <w:color w:val="000000"/>
        </w:rPr>
      </w:pPr>
      <w:r w:rsidRPr="00940C4D">
        <w:rPr>
          <w:rFonts w:ascii="Calibri" w:eastAsia="Calibri" w:hAnsi="Calibri" w:cs="Calibri"/>
          <w:color w:val="000000"/>
        </w:rPr>
        <w:t>Ability to qualify for and satisfactorily meet the ongoing standards of the basic P.O.S.T. academy training.</w:t>
      </w:r>
    </w:p>
    <w:p w14:paraId="4508497F" w14:textId="77777777" w:rsidR="00940C4D" w:rsidRPr="00940C4D" w:rsidRDefault="00940C4D" w:rsidP="00940C4D">
      <w:pPr>
        <w:numPr>
          <w:ilvl w:val="0"/>
          <w:numId w:val="9"/>
        </w:numPr>
        <w:pBdr>
          <w:top w:val="nil"/>
          <w:left w:val="nil"/>
          <w:bottom w:val="nil"/>
          <w:right w:val="nil"/>
          <w:between w:val="nil"/>
        </w:pBdr>
        <w:spacing w:line="240" w:lineRule="auto"/>
        <w:ind w:leftChars="0" w:firstLineChars="0"/>
        <w:rPr>
          <w:rFonts w:ascii="Calibri" w:eastAsia="Calibri" w:hAnsi="Calibri" w:cs="Calibri"/>
          <w:color w:val="000000"/>
        </w:rPr>
      </w:pPr>
      <w:r w:rsidRPr="00940C4D">
        <w:rPr>
          <w:rFonts w:ascii="Calibri" w:eastAsia="Calibri" w:hAnsi="Calibri" w:cs="Calibri"/>
          <w:color w:val="000000"/>
        </w:rPr>
        <w:t>Mental capacity, physical agility and learning potential to perform all aspects of P.O.S.T. training and police work.</w:t>
      </w:r>
    </w:p>
    <w:p w14:paraId="57508895" w14:textId="77777777" w:rsidR="00E1629F" w:rsidRDefault="00E1629F" w:rsidP="00940C4D">
      <w:pPr>
        <w:pBdr>
          <w:top w:val="nil"/>
          <w:left w:val="nil"/>
          <w:bottom w:val="nil"/>
          <w:right w:val="nil"/>
          <w:between w:val="nil"/>
        </w:pBdr>
        <w:spacing w:line="240" w:lineRule="auto"/>
        <w:ind w:leftChars="0" w:left="0" w:firstLineChars="0" w:firstLine="0"/>
        <w:rPr>
          <w:rFonts w:ascii="Calibri" w:eastAsia="Calibri" w:hAnsi="Calibri" w:cs="Calibri"/>
          <w:color w:val="000000"/>
        </w:rPr>
      </w:pPr>
    </w:p>
    <w:p w14:paraId="47949020" w14:textId="77777777" w:rsidR="00E1629F" w:rsidRDefault="00F0271B">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rPr>
        <w:t>C. Specialized skills required for this position</w:t>
      </w:r>
    </w:p>
    <w:p w14:paraId="2969E6DB" w14:textId="77777777" w:rsidR="00E1629F" w:rsidRDefault="00E1629F" w:rsidP="00940C4D">
      <w:pPr>
        <w:pBdr>
          <w:top w:val="nil"/>
          <w:left w:val="nil"/>
          <w:bottom w:val="nil"/>
          <w:right w:val="nil"/>
          <w:between w:val="nil"/>
        </w:pBdr>
        <w:spacing w:line="240" w:lineRule="auto"/>
        <w:ind w:leftChars="0" w:left="0" w:firstLineChars="0" w:firstLine="0"/>
        <w:rPr>
          <w:rFonts w:ascii="Calibri" w:eastAsia="Calibri" w:hAnsi="Calibri" w:cs="Calibri"/>
          <w:i/>
        </w:rPr>
      </w:pPr>
    </w:p>
    <w:p w14:paraId="7125486A" w14:textId="77777777" w:rsidR="00940C4D" w:rsidRPr="00940C4D" w:rsidRDefault="00940C4D" w:rsidP="00940C4D">
      <w:pPr>
        <w:pStyle w:val="ListParagraph"/>
        <w:numPr>
          <w:ilvl w:val="0"/>
          <w:numId w:val="8"/>
        </w:numPr>
        <w:pBdr>
          <w:top w:val="nil"/>
          <w:left w:val="nil"/>
          <w:bottom w:val="nil"/>
          <w:right w:val="nil"/>
          <w:between w:val="nil"/>
        </w:pBdr>
        <w:spacing w:line="240" w:lineRule="auto"/>
        <w:ind w:leftChars="0" w:firstLineChars="0"/>
        <w:rPr>
          <w:rFonts w:ascii="Calibri" w:eastAsia="Calibri" w:hAnsi="Calibri" w:cs="Calibri"/>
          <w:iCs/>
        </w:rPr>
      </w:pPr>
      <w:r w:rsidRPr="00940C4D">
        <w:rPr>
          <w:rFonts w:ascii="Calibri" w:eastAsia="Calibri" w:hAnsi="Calibri" w:cs="Calibri"/>
          <w:iCs/>
        </w:rPr>
        <w:t>United States citizen or permanent resident alien who is eligible and has applied for U.S. citizenship prior to application for employment.</w:t>
      </w:r>
    </w:p>
    <w:p w14:paraId="3E580B89" w14:textId="77777777" w:rsidR="00940C4D" w:rsidRPr="00940C4D" w:rsidRDefault="00940C4D" w:rsidP="00940C4D">
      <w:pPr>
        <w:pStyle w:val="ListParagraph"/>
        <w:numPr>
          <w:ilvl w:val="0"/>
          <w:numId w:val="8"/>
        </w:numPr>
        <w:pBdr>
          <w:top w:val="nil"/>
          <w:left w:val="nil"/>
          <w:bottom w:val="nil"/>
          <w:right w:val="nil"/>
          <w:between w:val="nil"/>
        </w:pBdr>
        <w:spacing w:line="240" w:lineRule="auto"/>
        <w:ind w:leftChars="0" w:firstLineChars="0"/>
        <w:rPr>
          <w:rFonts w:ascii="Calibri" w:eastAsia="Calibri" w:hAnsi="Calibri" w:cs="Calibri"/>
          <w:iCs/>
        </w:rPr>
      </w:pPr>
      <w:r w:rsidRPr="00940C4D">
        <w:rPr>
          <w:rFonts w:ascii="Calibri" w:eastAsia="Calibri" w:hAnsi="Calibri" w:cs="Calibri"/>
          <w:iCs/>
        </w:rPr>
        <w:t>Must be 21 years by graduation of the POST Academy; there is no maximum age limit.</w:t>
      </w:r>
    </w:p>
    <w:p w14:paraId="5ECA211F" w14:textId="77777777" w:rsidR="00E1629F" w:rsidRDefault="00E1629F" w:rsidP="00940C4D">
      <w:pPr>
        <w:pBdr>
          <w:top w:val="nil"/>
          <w:left w:val="nil"/>
          <w:bottom w:val="nil"/>
          <w:right w:val="nil"/>
          <w:between w:val="nil"/>
        </w:pBdr>
        <w:spacing w:line="240" w:lineRule="auto"/>
        <w:ind w:leftChars="0" w:left="0" w:firstLineChars="0" w:firstLine="0"/>
        <w:rPr>
          <w:rFonts w:ascii="Calibri" w:eastAsia="Calibri" w:hAnsi="Calibri" w:cs="Calibri"/>
          <w:i/>
        </w:rPr>
      </w:pP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45FECAD2"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6EEF312C" w14:textId="77777777" w:rsidR="00940C4D" w:rsidRDefault="00940C4D" w:rsidP="00940C4D">
      <w:pPr>
        <w:pBdr>
          <w:top w:val="nil"/>
          <w:left w:val="nil"/>
          <w:bottom w:val="nil"/>
          <w:right w:val="nil"/>
          <w:between w:val="nil"/>
        </w:pBdr>
        <w:spacing w:line="240" w:lineRule="auto"/>
        <w:ind w:leftChars="0" w:left="0" w:firstLineChars="0" w:firstLine="0"/>
        <w:rPr>
          <w:rFonts w:ascii="Calibri" w:eastAsia="Calibri" w:hAnsi="Calibri" w:cs="Calibri"/>
          <w:i/>
          <w:color w:val="000000"/>
        </w:rPr>
      </w:pPr>
    </w:p>
    <w:p w14:paraId="35173CBB" w14:textId="35C202B9" w:rsidR="00940C4D" w:rsidRPr="00940C4D" w:rsidRDefault="00940C4D" w:rsidP="00940C4D">
      <w:pPr>
        <w:pStyle w:val="ListParagraph"/>
        <w:numPr>
          <w:ilvl w:val="0"/>
          <w:numId w:val="8"/>
        </w:numPr>
        <w:pBdr>
          <w:top w:val="nil"/>
          <w:left w:val="nil"/>
          <w:bottom w:val="nil"/>
          <w:right w:val="nil"/>
          <w:between w:val="nil"/>
        </w:pBdr>
        <w:spacing w:line="240" w:lineRule="auto"/>
        <w:ind w:leftChars="0" w:firstLineChars="0"/>
        <w:rPr>
          <w:rFonts w:ascii="Calibri" w:eastAsia="Calibri" w:hAnsi="Calibri" w:cs="Calibri"/>
          <w:color w:val="000000"/>
        </w:rPr>
      </w:pPr>
      <w:r w:rsidRPr="00940C4D">
        <w:rPr>
          <w:rFonts w:ascii="Calibri" w:eastAsia="Calibri" w:hAnsi="Calibri" w:cs="Calibri"/>
          <w:color w:val="000000"/>
        </w:rPr>
        <w:t>Valid California Class C (Class 3) driver's license.</w:t>
      </w:r>
    </w:p>
    <w:p w14:paraId="3BD17610" w14:textId="77777777" w:rsidR="00940C4D" w:rsidRDefault="00940C4D">
      <w:pPr>
        <w:pBdr>
          <w:top w:val="nil"/>
          <w:left w:val="nil"/>
          <w:bottom w:val="nil"/>
          <w:right w:val="nil"/>
          <w:between w:val="nil"/>
        </w:pBdr>
        <w:spacing w:line="240" w:lineRule="auto"/>
        <w:ind w:left="0" w:hanging="2"/>
        <w:rPr>
          <w:rFonts w:ascii="Calibri" w:eastAsia="Calibri" w:hAnsi="Calibri" w:cs="Calibri"/>
          <w:color w:val="000000"/>
        </w:rPr>
      </w:pP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68A152BF" w14:textId="77777777" w:rsidR="00E1629F" w:rsidRDefault="00E1629F">
      <w:pPr>
        <w:ind w:left="0" w:hanging="2"/>
        <w:rPr>
          <w:rFonts w:ascii="Calibri" w:eastAsia="Calibri" w:hAnsi="Calibri" w:cs="Calibri"/>
        </w:rPr>
      </w:pPr>
    </w:p>
    <w:p w14:paraId="0FF05151" w14:textId="34924F13" w:rsidR="00E1629F" w:rsidRDefault="00940C4D">
      <w:pPr>
        <w:numPr>
          <w:ilvl w:val="0"/>
          <w:numId w:val="3"/>
        </w:numPr>
        <w:ind w:left="0" w:hanging="2"/>
        <w:rPr>
          <w:rFonts w:ascii="Calibri" w:eastAsia="Calibri" w:hAnsi="Calibri" w:cs="Calibri"/>
        </w:rPr>
      </w:pPr>
      <w:r>
        <w:rPr>
          <w:rFonts w:ascii="Calibri" w:eastAsia="Calibri" w:hAnsi="Calibri" w:cs="Calibri"/>
        </w:rPr>
        <w:t>n/a</w:t>
      </w: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50AD63DA" w:rsidR="00E1629F" w:rsidRDefault="00691D5A">
      <w:pPr>
        <w:tabs>
          <w:tab w:val="left" w:pos="1440"/>
        </w:tabs>
        <w:ind w:left="0" w:hanging="2"/>
        <w:rPr>
          <w:rFonts w:ascii="Calibri" w:eastAsia="Calibri" w:hAnsi="Calibri" w:cs="Calibri"/>
        </w:rPr>
      </w:pPr>
      <w:sdt>
        <w:sdtPr>
          <w:rPr>
            <w:rFonts w:ascii="Calibri" w:eastAsia="Calibri" w:hAnsi="Calibri" w:cs="Calibri"/>
          </w:rPr>
          <w:id w:val="-184138717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691D5A">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691D5A">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691D5A">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Reading &amp; </w:t>
            </w:r>
            <w:proofErr w:type="gramStart"/>
            <w:r>
              <w:rPr>
                <w:rFonts w:ascii="Calibri" w:eastAsia="Calibri" w:hAnsi="Calibri" w:cs="Calibri"/>
              </w:rPr>
              <w:t>Comprehending</w:t>
            </w:r>
            <w:proofErr w:type="gramEnd"/>
          </w:p>
        </w:tc>
      </w:tr>
      <w:tr w:rsidR="00E1629F" w14:paraId="4DF17A61" w14:textId="77777777">
        <w:tc>
          <w:tcPr>
            <w:tcW w:w="648" w:type="dxa"/>
            <w:tcBorders>
              <w:left w:val="single" w:sz="12" w:space="0" w:color="000000"/>
            </w:tcBorders>
          </w:tcPr>
          <w:p w14:paraId="234E9B7C"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Reasoning &amp; </w:t>
            </w:r>
            <w:proofErr w:type="gramStart"/>
            <w:r>
              <w:rPr>
                <w:rFonts w:ascii="Calibri" w:eastAsia="Calibri" w:hAnsi="Calibri" w:cs="Calibri"/>
              </w:rPr>
              <w:t>Analyzing</w:t>
            </w:r>
            <w:proofErr w:type="gramEnd"/>
          </w:p>
        </w:tc>
      </w:tr>
      <w:tr w:rsidR="00E1629F" w14:paraId="0AEE0918" w14:textId="77777777">
        <w:tc>
          <w:tcPr>
            <w:tcW w:w="648" w:type="dxa"/>
            <w:tcBorders>
              <w:left w:val="single" w:sz="12" w:space="0" w:color="000000"/>
            </w:tcBorders>
          </w:tcPr>
          <w:p w14:paraId="2304EB9A"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chemicals, gases, </w:t>
            </w:r>
            <w:proofErr w:type="gramStart"/>
            <w:r>
              <w:rPr>
                <w:rFonts w:ascii="Calibri" w:eastAsia="Calibri" w:hAnsi="Calibri" w:cs="Calibri"/>
              </w:rPr>
              <w:t>dust</w:t>
            </w:r>
            <w:proofErr w:type="gramEnd"/>
            <w:r>
              <w:rPr>
                <w:rFonts w:ascii="Calibri" w:eastAsia="Calibri" w:hAnsi="Calibri" w:cs="Calibri"/>
              </w:rPr>
              <w:t xml:space="preserve"> or fumes</w:t>
            </w:r>
          </w:p>
        </w:tc>
      </w:tr>
      <w:tr w:rsidR="00E1629F" w14:paraId="09AA0ED5" w14:textId="77777777">
        <w:tc>
          <w:tcPr>
            <w:tcW w:w="648" w:type="dxa"/>
            <w:tcBorders>
              <w:left w:val="single" w:sz="12" w:space="0" w:color="000000"/>
            </w:tcBorders>
          </w:tcPr>
          <w:p w14:paraId="284A456A"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77777777" w:rsidR="00E1629F" w:rsidRDefault="00E1629F">
            <w:pPr>
              <w:tabs>
                <w:tab w:val="left" w:pos="1440"/>
              </w:tabs>
              <w:ind w:left="0" w:hanging="2"/>
              <w:rPr>
                <w:rFonts w:ascii="Calibri" w:eastAsia="Calibri" w:hAnsi="Calibri" w:cs="Calibri"/>
              </w:rPr>
            </w:pP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2">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219F14BA" w:rsidR="00E1629F" w:rsidRDefault="00691D5A">
            <w:pPr>
              <w:ind w:left="0" w:hanging="2"/>
              <w:rPr>
                <w:rFonts w:ascii="Calibri" w:eastAsia="Calibri" w:hAnsi="Calibri" w:cs="Calibri"/>
              </w:rPr>
            </w:pPr>
            <w:sdt>
              <w:sdtPr>
                <w:rPr>
                  <w:rFonts w:ascii="Calibri" w:eastAsia="Calibri" w:hAnsi="Calibri" w:cs="Calibri"/>
                </w:rPr>
                <w:id w:val="-36714760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0DE31CFD" w:rsidR="009C09B0" w:rsidRDefault="00691D5A" w:rsidP="009C09B0">
            <w:pPr>
              <w:ind w:left="0" w:hanging="2"/>
              <w:rPr>
                <w:rFonts w:ascii="Calibri" w:eastAsia="Calibri" w:hAnsi="Calibri" w:cs="Calibri"/>
              </w:rPr>
            </w:pPr>
            <w:sdt>
              <w:sdtPr>
                <w:rPr>
                  <w:rFonts w:ascii="Calibri" w:eastAsia="Calibri" w:hAnsi="Calibri" w:cs="Calibri"/>
                </w:rPr>
                <w:id w:val="-193273899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37EFD436" w:rsidR="009C09B0" w:rsidRDefault="00691D5A" w:rsidP="009C09B0">
            <w:pPr>
              <w:ind w:left="0" w:hanging="2"/>
              <w:rPr>
                <w:rFonts w:ascii="Calibri" w:eastAsia="Calibri" w:hAnsi="Calibri" w:cs="Calibri"/>
              </w:rPr>
            </w:pPr>
            <w:sdt>
              <w:sdtPr>
                <w:rPr>
                  <w:rFonts w:ascii="Calibri" w:eastAsia="Calibri" w:hAnsi="Calibri" w:cs="Calibri"/>
                </w:rPr>
                <w:id w:val="-17537264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w:t>
            </w:r>
            <w:proofErr w:type="spellStart"/>
            <w:r>
              <w:rPr>
                <w:rFonts w:ascii="Calibri" w:eastAsia="Calibri" w:hAnsi="Calibri" w:cs="Calibri"/>
              </w:rPr>
              <w:t>Clery</w:t>
            </w:r>
            <w:proofErr w:type="spellEnd"/>
            <w:r>
              <w:rPr>
                <w:rFonts w:ascii="Calibri" w:eastAsia="Calibri" w:hAnsi="Calibri" w:cs="Calibri"/>
              </w:rPr>
              <w:t xml:space="preserve">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06FAC0F9" w:rsidR="009C09B0" w:rsidRDefault="00691D5A"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proofErr w:type="spellStart"/>
            <w:r>
              <w:rPr>
                <w:rFonts w:ascii="Calibri" w:eastAsia="Calibri" w:hAnsi="Calibri" w:cs="Calibri"/>
              </w:rPr>
              <w:t>Clery</w:t>
            </w:r>
            <w:proofErr w:type="spellEnd"/>
            <w:r>
              <w:rPr>
                <w:rFonts w:ascii="Calibri" w:eastAsia="Calibri" w:hAnsi="Calibri" w:cs="Calibri"/>
              </w:rPr>
              <w:t xml:space="preserve">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6C1EC541" w:rsidR="009C09B0" w:rsidRDefault="00691D5A"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1D4CCB86" w:rsidR="009C09B0" w:rsidRDefault="00691D5A"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7662F4D1" w:rsidR="009C09B0" w:rsidRDefault="00691D5A"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4F23D843" w:rsidR="009C09B0" w:rsidRDefault="00691D5A"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w:t>
            </w:r>
            <w:proofErr w:type="gramStart"/>
            <w:r>
              <w:rPr>
                <w:rFonts w:ascii="Calibri" w:eastAsia="Calibri" w:hAnsi="Calibri" w:cs="Calibri"/>
              </w:rPr>
              <w:t>service</w:t>
            </w:r>
            <w:proofErr w:type="gramEnd"/>
            <w:r>
              <w:rPr>
                <w:rFonts w:ascii="Calibri" w:eastAsia="Calibri" w:hAnsi="Calibri" w:cs="Calibri"/>
              </w:rPr>
              <w:t xml:space="preserv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16E19433" w:rsidR="009C09B0" w:rsidRDefault="00691D5A"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w:t>
            </w:r>
            <w:proofErr w:type="gramStart"/>
            <w:r>
              <w:rPr>
                <w:rFonts w:ascii="Calibri" w:eastAsia="Calibri" w:hAnsi="Calibri" w:cs="Calibri"/>
              </w:rPr>
              <w:t>funds.</w:t>
            </w:r>
            <w:proofErr w:type="gramEnd"/>
            <w:r>
              <w:rPr>
                <w:rFonts w:ascii="Calibri" w:eastAsia="Calibri" w:hAnsi="Calibri" w:cs="Calibri"/>
              </w:rPr>
              <w:t xml:space="preserve">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3B9046C7" w:rsidR="009C09B0" w:rsidRDefault="00691D5A"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103A88DB" w:rsidR="009C09B0" w:rsidRDefault="00691D5A"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77777777" w:rsidR="00E1629F" w:rsidRDefault="00E1629F">
            <w:pPr>
              <w:ind w:left="0" w:right="-28" w:hanging="2"/>
              <w:rPr>
                <w:rFonts w:ascii="Calibri" w:eastAsia="Calibri" w:hAnsi="Calibri" w:cs="Calibri"/>
              </w:rPr>
            </w:pP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77777777" w:rsidR="00E1629F" w:rsidRDefault="00E1629F">
            <w:pPr>
              <w:ind w:left="0" w:hanging="2"/>
              <w:jc w:val="center"/>
              <w:rPr>
                <w:rFonts w:ascii="Calibri" w:eastAsia="Calibri" w:hAnsi="Calibri" w:cs="Calibri"/>
                <w:u w:val="single"/>
              </w:rPr>
            </w:pP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77777777" w:rsidR="00E1629F" w:rsidRDefault="00E1629F">
            <w:pPr>
              <w:ind w:left="0" w:hanging="2"/>
              <w:rPr>
                <w:rFonts w:ascii="Calibri" w:eastAsia="Calibri" w:hAnsi="Calibri" w:cs="Calibri"/>
              </w:rPr>
            </w:pP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E1629F" w14:paraId="140C0840" w14:textId="77777777">
        <w:trPr>
          <w:trHeight w:val="302"/>
        </w:trPr>
        <w:tc>
          <w:tcPr>
            <w:tcW w:w="828" w:type="dxa"/>
            <w:tcBorders>
              <w:left w:val="single" w:sz="12" w:space="0" w:color="000000"/>
            </w:tcBorders>
          </w:tcPr>
          <w:p w14:paraId="6878CE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77777777" w:rsidR="00E1629F" w:rsidRDefault="00E1629F">
            <w:pPr>
              <w:ind w:left="0" w:right="-28" w:hanging="2"/>
              <w:jc w:val="center"/>
              <w:rPr>
                <w:rFonts w:ascii="Calibri" w:eastAsia="Calibri" w:hAnsi="Calibri" w:cs="Calibri"/>
              </w:rPr>
            </w:pP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77777777" w:rsidR="00E1629F" w:rsidRDefault="00E1629F">
      <w:pPr>
        <w:ind w:left="0" w:hanging="2"/>
        <w:rPr>
          <w:rFonts w:ascii="Calibri" w:eastAsia="Calibri" w:hAnsi="Calibri" w:cs="Calibri"/>
        </w:rPr>
      </w:pPr>
    </w:p>
    <w:sectPr w:rsidR="00E1629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38AE" w14:textId="77777777" w:rsidR="00691D5A" w:rsidRDefault="00691D5A">
      <w:pPr>
        <w:spacing w:line="240" w:lineRule="auto"/>
        <w:ind w:left="0" w:hanging="2"/>
      </w:pPr>
      <w:r>
        <w:separator/>
      </w:r>
    </w:p>
  </w:endnote>
  <w:endnote w:type="continuationSeparator" w:id="0">
    <w:p w14:paraId="671EF279" w14:textId="77777777" w:rsidR="00691D5A" w:rsidRDefault="00691D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691D5A">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691D5A">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193C" w14:textId="77777777" w:rsidR="00691D5A" w:rsidRDefault="00691D5A">
      <w:pPr>
        <w:spacing w:line="240" w:lineRule="auto"/>
        <w:ind w:left="0" w:hanging="2"/>
      </w:pPr>
      <w:r>
        <w:separator/>
      </w:r>
    </w:p>
  </w:footnote>
  <w:footnote w:type="continuationSeparator" w:id="0">
    <w:p w14:paraId="61C9F5A8" w14:textId="77777777" w:rsidR="00691D5A" w:rsidRDefault="00691D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2" w15:restartNumberingAfterBreak="0">
    <w:nsid w:val="15FF0315"/>
    <w:multiLevelType w:val="hybridMultilevel"/>
    <w:tmpl w:val="5F90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216A87"/>
    <w:multiLevelType w:val="multilevel"/>
    <w:tmpl w:val="01EABB3E"/>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430DEE"/>
    <w:rsid w:val="00477054"/>
    <w:rsid w:val="004B7474"/>
    <w:rsid w:val="004E3E51"/>
    <w:rsid w:val="00571276"/>
    <w:rsid w:val="00691D5A"/>
    <w:rsid w:val="007E097D"/>
    <w:rsid w:val="00813ABD"/>
    <w:rsid w:val="00823BFD"/>
    <w:rsid w:val="00940C4D"/>
    <w:rsid w:val="009C09B0"/>
    <w:rsid w:val="00AF10ED"/>
    <w:rsid w:val="00B033AF"/>
    <w:rsid w:val="00B56F65"/>
    <w:rsid w:val="00C3625D"/>
    <w:rsid w:val="00D76896"/>
    <w:rsid w:val="00DA5006"/>
    <w:rsid w:val="00DA7308"/>
    <w:rsid w:val="00E1629F"/>
    <w:rsid w:val="00EB4A1A"/>
    <w:rsid w:val="00EF3E79"/>
    <w:rsid w:val="00F0271B"/>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suedu.sharepoint.com/sites/BFA/HR/employment/Pages/CSU-Background-Check-Policy.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0E295-D021-49FD-9563-C089A2CAD68C}">
  <ds:schemaRefs>
    <ds:schemaRef ds:uri="http://schemas.microsoft.com/sharepoint/v3/contenttype/forms"/>
  </ds:schemaRefs>
</ds:datastoreItem>
</file>

<file path=customXml/itemProps2.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Rachael Stalmann</cp:lastModifiedBy>
  <cp:revision>2</cp:revision>
  <dcterms:created xsi:type="dcterms:W3CDTF">2024-01-22T22:03:00Z</dcterms:created>
  <dcterms:modified xsi:type="dcterms:W3CDTF">2024-01-22T22:03:00Z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