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B65C" w14:textId="77777777" w:rsidR="00A40D86" w:rsidRDefault="00000000">
      <w:pPr>
        <w:pStyle w:val="Title"/>
        <w:ind w:left="2" w:hanging="4"/>
        <w:rPr>
          <w:sz w:val="44"/>
          <w:szCs w:val="44"/>
        </w:rPr>
      </w:pPr>
      <w:r>
        <w:rPr>
          <w:noProof/>
          <w:sz w:val="44"/>
          <w:szCs w:val="44"/>
        </w:rPr>
        <w:drawing>
          <wp:inline distT="114300" distB="114300" distL="114300" distR="114300" wp14:anchorId="0BCC4173" wp14:editId="35F78429">
            <wp:extent cx="4481513" cy="67578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81513" cy="675784"/>
                    </a:xfrm>
                    <a:prstGeom prst="rect">
                      <a:avLst/>
                    </a:prstGeom>
                    <a:ln/>
                  </pic:spPr>
                </pic:pic>
              </a:graphicData>
            </a:graphic>
          </wp:inline>
        </w:drawing>
      </w:r>
    </w:p>
    <w:p w14:paraId="0607CCF4" w14:textId="77777777" w:rsidR="00A40D86" w:rsidRDefault="00000000">
      <w:pPr>
        <w:pStyle w:val="Title"/>
        <w:ind w:left="2" w:hanging="4"/>
        <w:rPr>
          <w:sz w:val="44"/>
          <w:szCs w:val="44"/>
        </w:rPr>
      </w:pPr>
      <w:r>
        <w:rPr>
          <w:sz w:val="44"/>
          <w:szCs w:val="44"/>
        </w:rPr>
        <w:t>MPP / Staff Position Description</w:t>
      </w:r>
    </w:p>
    <w:p w14:paraId="744E64D5" w14:textId="77777777" w:rsidR="00A40D86" w:rsidRDefault="00A40D86">
      <w:pPr>
        <w:ind w:left="1" w:hanging="3"/>
        <w:rPr>
          <w:rFonts w:ascii="Calibri" w:eastAsia="Calibri" w:hAnsi="Calibri" w:cs="Calibri"/>
          <w:sz w:val="30"/>
          <w:szCs w:val="30"/>
        </w:rPr>
      </w:pPr>
    </w:p>
    <w:tbl>
      <w:tblPr>
        <w:tblStyle w:val="9"/>
        <w:tblW w:w="11016"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863"/>
        <w:gridCol w:w="5153"/>
      </w:tblGrid>
      <w:tr w:rsidR="00A40D86" w14:paraId="740A399D" w14:textId="77777777">
        <w:tc>
          <w:tcPr>
            <w:tcW w:w="11016" w:type="dxa"/>
            <w:gridSpan w:val="2"/>
            <w:tcBorders>
              <w:bottom w:val="single" w:sz="4" w:space="0" w:color="000000"/>
            </w:tcBorders>
            <w:shd w:val="clear" w:color="auto" w:fill="D5DCE4"/>
          </w:tcPr>
          <w:p w14:paraId="7E7F486B" w14:textId="77777777" w:rsidR="00A40D86" w:rsidRDefault="00000000">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HUMAN RESOURCES USE ONLY</w:t>
            </w:r>
          </w:p>
        </w:tc>
      </w:tr>
      <w:tr w:rsidR="00A40D86" w14:paraId="0AC4C9C2" w14:textId="77777777">
        <w:tc>
          <w:tcPr>
            <w:tcW w:w="5863" w:type="dxa"/>
            <w:tcBorders>
              <w:top w:val="single" w:sz="4" w:space="0" w:color="000000"/>
              <w:bottom w:val="single" w:sz="4" w:space="0" w:color="000000"/>
              <w:right w:val="single" w:sz="4" w:space="0" w:color="000000"/>
            </w:tcBorders>
            <w:shd w:val="clear" w:color="auto" w:fill="D5DCE4"/>
          </w:tcPr>
          <w:p w14:paraId="475128E8" w14:textId="77777777" w:rsidR="00A40D86" w:rsidRDefault="00000000">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0F9B2347" w14:textId="77777777" w:rsidR="00A40D86" w:rsidRDefault="00000000">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r>
              <w:rPr>
                <w:rFonts w:ascii="MS Gothic" w:eastAsia="MS Gothic" w:hAnsi="MS Gothic" w:cs="MS Gothic"/>
              </w:rPr>
              <w:t>☐</w:t>
            </w:r>
            <w:r>
              <w:rPr>
                <w:rFonts w:ascii="Calibri" w:eastAsia="Calibri" w:hAnsi="Calibri" w:cs="Calibri"/>
              </w:rPr>
              <w:t xml:space="preserve">  </w:t>
            </w:r>
            <w:r>
              <w:rPr>
                <w:rFonts w:ascii="Calibri" w:eastAsia="Calibri" w:hAnsi="Calibri" w:cs="Calibri"/>
                <w:color w:val="000000"/>
              </w:rPr>
              <w:t xml:space="preserve"> Yes  </w:t>
            </w:r>
            <w:r>
              <w:rPr>
                <w:rFonts w:ascii="MS Gothic" w:eastAsia="MS Gothic" w:hAnsi="MS Gothic" w:cs="MS Gothic"/>
              </w:rPr>
              <w:t>☐</w:t>
            </w:r>
            <w:r>
              <w:rPr>
                <w:rFonts w:ascii="Calibri" w:eastAsia="Calibri" w:hAnsi="Calibri" w:cs="Calibri"/>
              </w:rPr>
              <w:t xml:space="preserve">  </w:t>
            </w:r>
            <w:r>
              <w:rPr>
                <w:rFonts w:ascii="Calibri" w:eastAsia="Calibri" w:hAnsi="Calibri" w:cs="Calibri"/>
                <w:color w:val="000000"/>
              </w:rPr>
              <w:t xml:space="preserve">  No</w:t>
            </w:r>
          </w:p>
          <w:p w14:paraId="4DA509D9" w14:textId="77777777" w:rsidR="00A40D86" w:rsidRDefault="00000000">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r>
              <w:rPr>
                <w:rFonts w:ascii="MS Gothic" w:eastAsia="MS Gothic" w:hAnsi="MS Gothic" w:cs="MS Gothic"/>
              </w:rPr>
              <w:t>☐</w:t>
            </w:r>
            <w:r>
              <w:rPr>
                <w:rFonts w:ascii="Calibri" w:eastAsia="Calibri" w:hAnsi="Calibri" w:cs="Calibri"/>
              </w:rPr>
              <w:t xml:space="preserve">  </w:t>
            </w:r>
            <w:r>
              <w:rPr>
                <w:rFonts w:ascii="Calibri" w:eastAsia="Calibri" w:hAnsi="Calibri" w:cs="Calibri"/>
                <w:color w:val="000000"/>
              </w:rPr>
              <w:t xml:space="preserve"> Limited  </w:t>
            </w:r>
            <w:r>
              <w:rPr>
                <w:rFonts w:ascii="MS Gothic" w:eastAsia="MS Gothic" w:hAnsi="MS Gothic" w:cs="MS Gothic"/>
              </w:rPr>
              <w:t>☐</w:t>
            </w:r>
            <w:r>
              <w:rPr>
                <w:rFonts w:ascii="Calibri" w:eastAsia="Calibri" w:hAnsi="Calibri" w:cs="Calibri"/>
              </w:rPr>
              <w:t xml:space="preserve">  </w:t>
            </w:r>
            <w:r>
              <w:rPr>
                <w:rFonts w:ascii="Calibri" w:eastAsia="Calibri" w:hAnsi="Calibri" w:cs="Calibri"/>
                <w:color w:val="000000"/>
              </w:rPr>
              <w:t xml:space="preserve"> General  </w:t>
            </w:r>
            <w:r>
              <w:rPr>
                <w:rFonts w:ascii="MS Gothic" w:eastAsia="MS Gothic" w:hAnsi="MS Gothic" w:cs="MS Gothic"/>
              </w:rPr>
              <w:t>☐</w:t>
            </w:r>
            <w:r>
              <w:rPr>
                <w:rFonts w:ascii="Calibri" w:eastAsia="Calibri" w:hAnsi="Calibri" w:cs="Calibri"/>
              </w:rPr>
              <w:t xml:space="preserve">  </w:t>
            </w:r>
            <w:r>
              <w:rPr>
                <w:rFonts w:ascii="Calibri" w:eastAsia="Calibri" w:hAnsi="Calibri" w:cs="Calibri"/>
                <w:color w:val="000000"/>
              </w:rPr>
              <w:t xml:space="preserve"> N/A</w:t>
            </w:r>
            <w:r>
              <w:rPr>
                <w:rFonts w:ascii="Calibri" w:eastAsia="Calibri" w:hAnsi="Calibri" w:cs="Calibri"/>
                <w:b/>
                <w:color w:val="000000"/>
              </w:rPr>
              <w:t xml:space="preserve"> </w:t>
            </w:r>
          </w:p>
          <w:p w14:paraId="4F77A65E" w14:textId="77777777" w:rsidR="00A40D86" w:rsidRDefault="00000000">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 xml:space="preserve">Review Date: </w:t>
            </w:r>
          </w:p>
        </w:tc>
        <w:tc>
          <w:tcPr>
            <w:tcW w:w="5153" w:type="dxa"/>
            <w:tcBorders>
              <w:top w:val="single" w:sz="4" w:space="0" w:color="000000"/>
              <w:left w:val="single" w:sz="4" w:space="0" w:color="000000"/>
              <w:bottom w:val="single" w:sz="4" w:space="0" w:color="000000"/>
            </w:tcBorders>
            <w:shd w:val="clear" w:color="auto" w:fill="D5DCE4"/>
          </w:tcPr>
          <w:p w14:paraId="3C364A80" w14:textId="77777777" w:rsidR="00A40D86" w:rsidRDefault="00000000">
            <w:pPr>
              <w:spacing w:line="276" w:lineRule="auto"/>
              <w:ind w:left="0" w:hanging="2"/>
              <w:rPr>
                <w:rFonts w:ascii="Calibri" w:eastAsia="Calibri" w:hAnsi="Calibri" w:cs="Calibri"/>
                <w:b/>
                <w:i/>
                <w:u w:val="single"/>
              </w:rPr>
            </w:pPr>
            <w:r>
              <w:rPr>
                <w:rFonts w:ascii="Calibri" w:eastAsia="Calibri" w:hAnsi="Calibri" w:cs="Calibri"/>
                <w:b/>
                <w:i/>
                <w:u w:val="single"/>
              </w:rPr>
              <w:t>MPP Positions Only</w:t>
            </w:r>
          </w:p>
          <w:p w14:paraId="09D4EEFD" w14:textId="77777777" w:rsidR="00A40D86" w:rsidRDefault="00000000">
            <w:pPr>
              <w:spacing w:line="276" w:lineRule="auto"/>
              <w:ind w:left="0" w:hanging="2"/>
              <w:rPr>
                <w:rFonts w:ascii="Calibri" w:eastAsia="Calibri" w:hAnsi="Calibri" w:cs="Calibri"/>
              </w:rPr>
            </w:pPr>
            <w:r>
              <w:rPr>
                <w:rFonts w:ascii="Calibri" w:eastAsia="Calibri" w:hAnsi="Calibri" w:cs="Calibri"/>
                <w:b/>
              </w:rPr>
              <w:t xml:space="preserve">MPP Job Code: </w:t>
            </w:r>
          </w:p>
          <w:p w14:paraId="48E11542" w14:textId="77777777" w:rsidR="00A40D86" w:rsidRDefault="00000000">
            <w:pPr>
              <w:spacing w:line="276" w:lineRule="auto"/>
              <w:ind w:left="0" w:hanging="2"/>
              <w:rPr>
                <w:rFonts w:ascii="Calibri" w:eastAsia="Calibri" w:hAnsi="Calibri" w:cs="Calibri"/>
                <w:b/>
              </w:rPr>
            </w:pPr>
            <w:r>
              <w:rPr>
                <w:rFonts w:ascii="Calibri" w:eastAsia="Calibri" w:hAnsi="Calibri" w:cs="Calibri"/>
                <w:b/>
              </w:rPr>
              <w:t xml:space="preserve">Job Family: </w:t>
            </w:r>
          </w:p>
          <w:p w14:paraId="7DF96B66" w14:textId="77777777" w:rsidR="00A40D86" w:rsidRDefault="00000000">
            <w:pPr>
              <w:spacing w:line="276" w:lineRule="auto"/>
              <w:ind w:left="0" w:hanging="2"/>
              <w:rPr>
                <w:rFonts w:ascii="Calibri" w:eastAsia="Calibri" w:hAnsi="Calibri" w:cs="Calibri"/>
                <w:b/>
              </w:rPr>
            </w:pPr>
            <w:r>
              <w:rPr>
                <w:rFonts w:ascii="Calibri" w:eastAsia="Calibri" w:hAnsi="Calibri" w:cs="Calibri"/>
                <w:b/>
              </w:rPr>
              <w:t xml:space="preserve">Job Function: </w:t>
            </w:r>
          </w:p>
          <w:p w14:paraId="649A33DE" w14:textId="77777777" w:rsidR="00A40D86" w:rsidRDefault="00000000">
            <w:pPr>
              <w:spacing w:line="276" w:lineRule="auto"/>
              <w:ind w:left="0" w:hanging="2"/>
              <w:rPr>
                <w:rFonts w:ascii="Calibri" w:eastAsia="Calibri" w:hAnsi="Calibri" w:cs="Calibri"/>
                <w:b/>
                <w:sz w:val="26"/>
                <w:szCs w:val="26"/>
              </w:rPr>
            </w:pPr>
            <w:r>
              <w:rPr>
                <w:rFonts w:ascii="Calibri" w:eastAsia="Calibri" w:hAnsi="Calibri" w:cs="Calibri"/>
                <w:b/>
              </w:rPr>
              <w:t xml:space="preserve">Job Category: </w:t>
            </w:r>
          </w:p>
        </w:tc>
      </w:tr>
    </w:tbl>
    <w:p w14:paraId="3A7CBF7D" w14:textId="77777777" w:rsidR="00A40D86" w:rsidRDefault="00000000">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5ECAF819" w14:textId="77777777" w:rsidR="00A40D86" w:rsidRDefault="00000000">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r>
        <w:rPr>
          <w:rFonts w:ascii="MS Gothic" w:eastAsia="MS Gothic" w:hAnsi="MS Gothic" w:cs="MS Gothic"/>
        </w:rPr>
        <w:t>☒</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r>
        <w:rPr>
          <w:rFonts w:ascii="MS Gothic" w:eastAsia="MS Gothic" w:hAnsi="MS Gothic" w:cs="MS Gothic"/>
        </w:rPr>
        <w:t>☐</w:t>
      </w:r>
      <w:r>
        <w:rPr>
          <w:rFonts w:ascii="Calibri" w:eastAsia="Calibri" w:hAnsi="Calibri" w:cs="Calibri"/>
        </w:rPr>
        <w:t xml:space="preserve"> </w:t>
      </w:r>
      <w:r>
        <w:rPr>
          <w:rFonts w:ascii="Calibri" w:eastAsia="Calibri" w:hAnsi="Calibri" w:cs="Calibri"/>
          <w:b/>
          <w:color w:val="000000"/>
        </w:rPr>
        <w:t xml:space="preserve"> NO</w:t>
      </w:r>
    </w:p>
    <w:p w14:paraId="2B9CC12F" w14:textId="77777777" w:rsidR="00A40D86" w:rsidRDefault="00000000">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37ABE358" w14:textId="77777777" w:rsidR="00A40D86" w:rsidRDefault="00000000">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583D7472" w14:textId="77777777" w:rsidR="00A40D86" w:rsidRDefault="00000000">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A current and accurate signed Position Description is required for each MPP / Staff position and must be on file in the Center for Human Resources.  After completion, the Position Description should be reviewed, signed and dated by the employee, the supervisor and the Center for Human Resources - Classification and Compensation.</w:t>
      </w:r>
    </w:p>
    <w:p w14:paraId="48A90C36" w14:textId="77777777" w:rsidR="00A40D86" w:rsidRDefault="00A40D86">
      <w:pPr>
        <w:pBdr>
          <w:bottom w:val="single" w:sz="4" w:space="1" w:color="000000"/>
        </w:pBdr>
        <w:ind w:left="0" w:hanging="2"/>
        <w:jc w:val="both"/>
        <w:rPr>
          <w:rFonts w:ascii="Calibri" w:eastAsia="Calibri" w:hAnsi="Calibri" w:cs="Calibri"/>
        </w:rPr>
      </w:pPr>
    </w:p>
    <w:p w14:paraId="18464272" w14:textId="77777777" w:rsidR="00A40D86" w:rsidRDefault="00A40D86">
      <w:pPr>
        <w:ind w:left="0" w:hanging="2"/>
        <w:rPr>
          <w:rFonts w:ascii="Calibri" w:eastAsia="Calibri" w:hAnsi="Calibri" w:cs="Calibri"/>
          <w:u w:val="single"/>
        </w:rPr>
      </w:pPr>
    </w:p>
    <w:tbl>
      <w:tblPr>
        <w:tblStyle w:val="8"/>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2610"/>
        <w:gridCol w:w="4860"/>
      </w:tblGrid>
      <w:tr w:rsidR="00A40D86" w14:paraId="4DA7F2F9" w14:textId="77777777">
        <w:trPr>
          <w:trHeight w:val="720"/>
        </w:trPr>
        <w:tc>
          <w:tcPr>
            <w:tcW w:w="3330" w:type="dxa"/>
          </w:tcPr>
          <w:p w14:paraId="5A6FC62F" w14:textId="77777777" w:rsidR="00A40D86" w:rsidRDefault="00000000">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0D12F0D0"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New Position</w:t>
            </w:r>
          </w:p>
        </w:tc>
        <w:tc>
          <w:tcPr>
            <w:tcW w:w="4860" w:type="dxa"/>
          </w:tcPr>
          <w:p w14:paraId="2AAD1915"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Existing Position Update</w:t>
            </w:r>
          </w:p>
        </w:tc>
      </w:tr>
    </w:tbl>
    <w:p w14:paraId="3F212B13" w14:textId="77777777" w:rsidR="00A40D86" w:rsidRDefault="00A40D86">
      <w:pPr>
        <w:widowControl w:val="0"/>
        <w:pBdr>
          <w:top w:val="nil"/>
          <w:left w:val="nil"/>
          <w:bottom w:val="nil"/>
          <w:right w:val="nil"/>
          <w:between w:val="nil"/>
        </w:pBdr>
        <w:spacing w:line="276" w:lineRule="auto"/>
        <w:ind w:left="0" w:hanging="2"/>
        <w:rPr>
          <w:rFonts w:ascii="Calibri" w:eastAsia="Calibri" w:hAnsi="Calibri" w:cs="Calibri"/>
        </w:rPr>
      </w:pPr>
    </w:p>
    <w:tbl>
      <w:tblPr>
        <w:tblStyle w:val="7"/>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A40D86" w14:paraId="1EF13ECE" w14:textId="77777777">
        <w:trPr>
          <w:trHeight w:val="504"/>
        </w:trPr>
        <w:tc>
          <w:tcPr>
            <w:tcW w:w="3960" w:type="dxa"/>
          </w:tcPr>
          <w:p w14:paraId="767E51F7" w14:textId="77777777" w:rsidR="00A40D86" w:rsidRDefault="00000000">
            <w:pPr>
              <w:ind w:left="0" w:right="162" w:hanging="2"/>
              <w:jc w:val="right"/>
              <w:rPr>
                <w:rFonts w:ascii="Calibri" w:eastAsia="Calibri" w:hAnsi="Calibri" w:cs="Calibri"/>
              </w:rPr>
            </w:pPr>
            <w:bookmarkStart w:id="0" w:name="_heading=h.30j0zll" w:colFirst="0" w:colLast="0"/>
            <w:bookmarkEnd w:id="0"/>
            <w:r>
              <w:rPr>
                <w:rFonts w:ascii="Calibri" w:eastAsia="Calibri" w:hAnsi="Calibri" w:cs="Calibri"/>
                <w:b/>
              </w:rPr>
              <w:t>Date:</w:t>
            </w:r>
          </w:p>
        </w:tc>
        <w:tc>
          <w:tcPr>
            <w:tcW w:w="6840" w:type="dxa"/>
          </w:tcPr>
          <w:p w14:paraId="671B574E" w14:textId="77777777" w:rsidR="00A40D86" w:rsidRPr="00925FEC" w:rsidRDefault="00000000">
            <w:pPr>
              <w:ind w:left="0" w:hanging="2"/>
              <w:rPr>
                <w:rFonts w:ascii="Times New Roman" w:eastAsia="Calibri" w:hAnsi="Times New Roman" w:cs="Times New Roman"/>
              </w:rPr>
            </w:pPr>
            <w:r w:rsidRPr="00925FEC">
              <w:rPr>
                <w:rFonts w:ascii="Times New Roman" w:eastAsia="Calibri" w:hAnsi="Times New Roman" w:cs="Times New Roman"/>
              </w:rPr>
              <w:t>February 2024</w:t>
            </w:r>
          </w:p>
        </w:tc>
      </w:tr>
      <w:tr w:rsidR="00A40D86" w14:paraId="7DF842D2" w14:textId="77777777">
        <w:trPr>
          <w:trHeight w:val="504"/>
        </w:trPr>
        <w:tc>
          <w:tcPr>
            <w:tcW w:w="3960" w:type="dxa"/>
          </w:tcPr>
          <w:p w14:paraId="280314CB" w14:textId="77777777" w:rsidR="00A40D86" w:rsidRDefault="00000000">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19416CD1" w14:textId="77777777" w:rsidR="00A40D86" w:rsidRPr="00925FEC" w:rsidRDefault="00000000">
            <w:pPr>
              <w:ind w:left="0" w:hanging="2"/>
              <w:rPr>
                <w:rFonts w:ascii="Times New Roman" w:eastAsia="Calibri" w:hAnsi="Times New Roman" w:cs="Times New Roman"/>
              </w:rPr>
            </w:pPr>
            <w:r w:rsidRPr="00925FEC">
              <w:rPr>
                <w:rFonts w:ascii="Times New Roman" w:eastAsia="Calibri" w:hAnsi="Times New Roman" w:cs="Times New Roman"/>
              </w:rPr>
              <w:t>EOP, Outreach &amp; Success, Student Affairs and Campus Diversity</w:t>
            </w:r>
          </w:p>
        </w:tc>
      </w:tr>
      <w:tr w:rsidR="00A40D86" w14:paraId="4EE88AB0" w14:textId="77777777">
        <w:trPr>
          <w:trHeight w:val="504"/>
        </w:trPr>
        <w:tc>
          <w:tcPr>
            <w:tcW w:w="3960" w:type="dxa"/>
          </w:tcPr>
          <w:p w14:paraId="38287BA2" w14:textId="77777777" w:rsidR="00A40D86" w:rsidRDefault="00000000">
            <w:pPr>
              <w:ind w:left="0" w:right="162" w:hanging="2"/>
              <w:jc w:val="right"/>
              <w:rPr>
                <w:rFonts w:ascii="Calibri" w:eastAsia="Calibri" w:hAnsi="Calibri" w:cs="Calibri"/>
              </w:rPr>
            </w:pPr>
            <w:r>
              <w:rPr>
                <w:rFonts w:ascii="Calibri" w:eastAsia="Calibri" w:hAnsi="Calibri" w:cs="Calibri"/>
                <w:b/>
              </w:rPr>
              <w:t xml:space="preserve">Employee Name </w:t>
            </w:r>
          </w:p>
          <w:p w14:paraId="041BCDBF" w14:textId="77777777" w:rsidR="00A40D86" w:rsidRDefault="00000000">
            <w:pPr>
              <w:ind w:left="0" w:right="162" w:hanging="2"/>
              <w:jc w:val="right"/>
              <w:rPr>
                <w:rFonts w:ascii="Calibri" w:eastAsia="Calibri" w:hAnsi="Calibri" w:cs="Calibri"/>
              </w:rPr>
            </w:pPr>
            <w:r>
              <w:rPr>
                <w:rFonts w:ascii="Calibri" w:eastAsia="Calibri" w:hAnsi="Calibri" w:cs="Calibri"/>
                <w:i/>
              </w:rPr>
              <w:t>(leave blank if vacant)</w:t>
            </w:r>
            <w:r>
              <w:rPr>
                <w:rFonts w:ascii="Calibri" w:eastAsia="Calibri" w:hAnsi="Calibri" w:cs="Calibri"/>
                <w:b/>
              </w:rPr>
              <w:t>:</w:t>
            </w:r>
          </w:p>
        </w:tc>
        <w:tc>
          <w:tcPr>
            <w:tcW w:w="6840" w:type="dxa"/>
          </w:tcPr>
          <w:p w14:paraId="39B0CE56" w14:textId="77777777" w:rsidR="00A40D86" w:rsidRPr="00925FEC" w:rsidRDefault="00A40D86">
            <w:pPr>
              <w:ind w:left="0" w:hanging="2"/>
              <w:rPr>
                <w:rFonts w:ascii="Times New Roman" w:eastAsia="Calibri" w:hAnsi="Times New Roman" w:cs="Times New Roman"/>
                <w:color w:val="4F81BD"/>
              </w:rPr>
            </w:pPr>
          </w:p>
        </w:tc>
      </w:tr>
      <w:tr w:rsidR="00A40D86" w14:paraId="588C6C4D" w14:textId="77777777">
        <w:trPr>
          <w:trHeight w:val="504"/>
        </w:trPr>
        <w:tc>
          <w:tcPr>
            <w:tcW w:w="3960" w:type="dxa"/>
          </w:tcPr>
          <w:p w14:paraId="4A1D6CC9" w14:textId="77777777" w:rsidR="00A40D86" w:rsidRDefault="00000000">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65E3359B" w14:textId="65DC76E9" w:rsidR="00A40D86" w:rsidRPr="00925FEC" w:rsidRDefault="00000000">
            <w:pPr>
              <w:ind w:left="0" w:hanging="2"/>
              <w:rPr>
                <w:rFonts w:ascii="Times New Roman" w:eastAsia="Calibri" w:hAnsi="Times New Roman" w:cs="Times New Roman"/>
              </w:rPr>
            </w:pPr>
            <w:r w:rsidRPr="00925FEC">
              <w:rPr>
                <w:rFonts w:ascii="Times New Roman" w:eastAsia="Calibri" w:hAnsi="Times New Roman" w:cs="Times New Roman"/>
              </w:rPr>
              <w:t>Student Services Professional III</w:t>
            </w:r>
          </w:p>
        </w:tc>
      </w:tr>
      <w:tr w:rsidR="00A40D86" w14:paraId="290C11BE" w14:textId="77777777">
        <w:trPr>
          <w:trHeight w:val="504"/>
        </w:trPr>
        <w:tc>
          <w:tcPr>
            <w:tcW w:w="3960" w:type="dxa"/>
          </w:tcPr>
          <w:p w14:paraId="1E239C84" w14:textId="77777777" w:rsidR="00A40D86" w:rsidRDefault="00000000">
            <w:pPr>
              <w:ind w:left="0" w:right="162" w:hanging="2"/>
              <w:jc w:val="right"/>
              <w:rPr>
                <w:rFonts w:ascii="Calibri" w:eastAsia="Calibri" w:hAnsi="Calibri" w:cs="Calibri"/>
              </w:rPr>
            </w:pPr>
            <w:r>
              <w:rPr>
                <w:rFonts w:ascii="Calibri" w:eastAsia="Calibri" w:hAnsi="Calibri" w:cs="Calibri"/>
                <w:b/>
              </w:rPr>
              <w:t>FLSA Status:</w:t>
            </w:r>
          </w:p>
          <w:p w14:paraId="573845EC" w14:textId="77777777" w:rsidR="00A40D86" w:rsidRDefault="00000000">
            <w:pPr>
              <w:ind w:left="0" w:right="162" w:hanging="2"/>
              <w:jc w:val="right"/>
              <w:rPr>
                <w:rFonts w:ascii="Calibri" w:eastAsia="Calibri" w:hAnsi="Calibri" w:cs="Calibri"/>
              </w:rPr>
            </w:pPr>
            <w:r>
              <w:rPr>
                <w:rFonts w:ascii="Calibri" w:eastAsia="Calibri" w:hAnsi="Calibri" w:cs="Calibri"/>
                <w:i/>
              </w:rPr>
              <w:t>(exempt or non-exempt)</w:t>
            </w:r>
          </w:p>
        </w:tc>
        <w:tc>
          <w:tcPr>
            <w:tcW w:w="6840" w:type="dxa"/>
          </w:tcPr>
          <w:p w14:paraId="24DF6400" w14:textId="77777777" w:rsidR="00A40D86" w:rsidRPr="00925FEC" w:rsidRDefault="00000000">
            <w:pPr>
              <w:ind w:left="0" w:hanging="2"/>
              <w:rPr>
                <w:rFonts w:ascii="Times New Roman" w:eastAsia="Calibri" w:hAnsi="Times New Roman" w:cs="Times New Roman"/>
              </w:rPr>
            </w:pPr>
            <w:r w:rsidRPr="00925FEC">
              <w:rPr>
                <w:rFonts w:ascii="Times New Roman" w:eastAsia="Calibri" w:hAnsi="Times New Roman" w:cs="Times New Roman"/>
              </w:rPr>
              <w:t>Exempt</w:t>
            </w:r>
          </w:p>
        </w:tc>
      </w:tr>
      <w:tr w:rsidR="00A40D86" w14:paraId="2EA59CC3" w14:textId="77777777">
        <w:trPr>
          <w:trHeight w:val="504"/>
        </w:trPr>
        <w:tc>
          <w:tcPr>
            <w:tcW w:w="3960" w:type="dxa"/>
          </w:tcPr>
          <w:p w14:paraId="4F117346" w14:textId="77777777" w:rsidR="00A40D86" w:rsidRDefault="00000000">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6B8028AE" w14:textId="54315B6E" w:rsidR="00A40D86" w:rsidRPr="00925FEC" w:rsidRDefault="00925FEC">
            <w:pPr>
              <w:ind w:left="0" w:hanging="2"/>
              <w:rPr>
                <w:rFonts w:ascii="Times New Roman" w:eastAsia="Calibri" w:hAnsi="Times New Roman" w:cs="Times New Roman"/>
              </w:rPr>
            </w:pPr>
            <w:r w:rsidRPr="00925FEC">
              <w:rPr>
                <w:rFonts w:ascii="Times New Roman" w:hAnsi="Times New Roman" w:cs="Times New Roman"/>
                <w:color w:val="000000"/>
              </w:rPr>
              <w:t>EOPOS Counselor leading Men of Color Initiatives</w:t>
            </w:r>
          </w:p>
        </w:tc>
      </w:tr>
      <w:tr w:rsidR="00A40D86" w14:paraId="5AD62236" w14:textId="77777777">
        <w:trPr>
          <w:trHeight w:val="504"/>
        </w:trPr>
        <w:tc>
          <w:tcPr>
            <w:tcW w:w="3960" w:type="dxa"/>
          </w:tcPr>
          <w:p w14:paraId="227BC0EE" w14:textId="77777777" w:rsidR="00A40D86" w:rsidRDefault="00000000">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00A52702" w14:textId="427321AB" w:rsidR="00A40D86" w:rsidRPr="00925FEC" w:rsidRDefault="00000000">
            <w:pPr>
              <w:ind w:left="0" w:hanging="2"/>
              <w:rPr>
                <w:rFonts w:ascii="Times New Roman" w:eastAsia="Calibri" w:hAnsi="Times New Roman" w:cs="Times New Roman"/>
              </w:rPr>
            </w:pPr>
            <w:r w:rsidRPr="00925FEC">
              <w:rPr>
                <w:rFonts w:ascii="Times New Roman" w:eastAsia="Calibri" w:hAnsi="Times New Roman" w:cs="Times New Roman"/>
              </w:rPr>
              <w:t>10000712</w:t>
            </w:r>
            <w:r w:rsidR="00FF0A24">
              <w:rPr>
                <w:rFonts w:ascii="Times New Roman" w:eastAsia="Calibri" w:hAnsi="Times New Roman" w:cs="Times New Roman"/>
              </w:rPr>
              <w:t xml:space="preserve">, </w:t>
            </w:r>
            <w:r w:rsidR="00FF0A24" w:rsidRPr="00925FEC">
              <w:rPr>
                <w:rFonts w:ascii="Times New Roman" w:eastAsia="Calibri" w:hAnsi="Times New Roman" w:cs="Times New Roman"/>
              </w:rPr>
              <w:t>3084</w:t>
            </w:r>
          </w:p>
        </w:tc>
      </w:tr>
      <w:tr w:rsidR="00A40D86" w14:paraId="6FEAE77F" w14:textId="77777777">
        <w:trPr>
          <w:trHeight w:val="504"/>
        </w:trPr>
        <w:tc>
          <w:tcPr>
            <w:tcW w:w="3960" w:type="dxa"/>
            <w:tcBorders>
              <w:bottom w:val="single" w:sz="4" w:space="0" w:color="000000"/>
            </w:tcBorders>
          </w:tcPr>
          <w:p w14:paraId="63EB4B15" w14:textId="77777777" w:rsidR="00A40D86" w:rsidRDefault="00000000">
            <w:pPr>
              <w:ind w:left="0" w:right="162" w:hanging="2"/>
              <w:jc w:val="right"/>
              <w:rPr>
                <w:rFonts w:ascii="Calibri" w:eastAsia="Calibri" w:hAnsi="Calibri" w:cs="Calibri"/>
              </w:rPr>
            </w:pPr>
            <w:r>
              <w:rPr>
                <w:rFonts w:ascii="Calibri" w:eastAsia="Calibri" w:hAnsi="Calibri" w:cs="Calibri"/>
                <w:b/>
              </w:rPr>
              <w:lastRenderedPageBreak/>
              <w:t>Working Title &amp; Position Number of HEERA Designated Appropriate Administrator:</w:t>
            </w:r>
          </w:p>
        </w:tc>
        <w:tc>
          <w:tcPr>
            <w:tcW w:w="6840" w:type="dxa"/>
            <w:tcBorders>
              <w:bottom w:val="single" w:sz="4" w:space="0" w:color="000000"/>
            </w:tcBorders>
          </w:tcPr>
          <w:p w14:paraId="54AC4549" w14:textId="77777777" w:rsidR="00A40D86" w:rsidRPr="00925FEC" w:rsidRDefault="00000000">
            <w:pPr>
              <w:ind w:left="0" w:hanging="2"/>
              <w:rPr>
                <w:rFonts w:ascii="Times New Roman" w:eastAsia="Calibri" w:hAnsi="Times New Roman" w:cs="Times New Roman"/>
              </w:rPr>
            </w:pPr>
            <w:r w:rsidRPr="00925FEC">
              <w:rPr>
                <w:rFonts w:ascii="Times New Roman" w:eastAsia="Calibri" w:hAnsi="Times New Roman" w:cs="Times New Roman"/>
              </w:rPr>
              <w:t xml:space="preserve">Associate Director, 10000917 </w:t>
            </w:r>
          </w:p>
        </w:tc>
      </w:tr>
    </w:tbl>
    <w:p w14:paraId="21BFD525" w14:textId="77777777" w:rsidR="00A40D86" w:rsidRDefault="00A40D86">
      <w:pPr>
        <w:ind w:left="0" w:hanging="2"/>
        <w:rPr>
          <w:rFonts w:ascii="Calibri" w:eastAsia="Calibri" w:hAnsi="Calibri" w:cs="Calibri"/>
        </w:rPr>
      </w:pPr>
    </w:p>
    <w:p w14:paraId="5760B665" w14:textId="77777777" w:rsidR="00A40D86" w:rsidRDefault="00000000">
      <w:pPr>
        <w:ind w:left="0" w:hanging="2"/>
        <w:rPr>
          <w:rFonts w:ascii="Calibri" w:eastAsia="Calibri" w:hAnsi="Calibri" w:cs="Calibri"/>
        </w:rPr>
      </w:pPr>
      <w:r>
        <w:rPr>
          <w:rFonts w:ascii="Calibri" w:eastAsia="Calibri" w:hAnsi="Calibri" w:cs="Calibri"/>
          <w:b/>
        </w:rPr>
        <w:t xml:space="preserve">I. FUNCTION OF THE EMPLOYING UNIT: </w:t>
      </w:r>
    </w:p>
    <w:p w14:paraId="3442253F" w14:textId="77777777" w:rsidR="00A40D86" w:rsidRDefault="00000000">
      <w:pPr>
        <w:spacing w:before="240" w:after="240"/>
        <w:ind w:left="0" w:hanging="2"/>
        <w:rPr>
          <w:rFonts w:ascii="Times New Roman" w:eastAsia="Times New Roman" w:hAnsi="Times New Roman" w:cs="Times New Roman"/>
        </w:rPr>
      </w:pPr>
      <w:r>
        <w:rPr>
          <w:rFonts w:ascii="Times New Roman" w:eastAsia="Times New Roman" w:hAnsi="Times New Roman" w:cs="Times New Roman"/>
        </w:rPr>
        <w:t>The Office of the Vice President for Student Affairs and Campus Diversity is responsible for the coordination and development of student services and building the inclusive excellence of SDSU's staff and faculty at San Diego State University. Departments include, but not limited to, Assistant Deans for Student Affairs; Career Services; Communications Services; Counseling and Psychological Services; Educational Opportunity Programs, Outreach and Success; Financial Aid and Scholarships; Joan and Art Barron Veterans Center; New Student and Parent Programs; Office of the Student Ombudsman; Residential Education; Resource Management; Student Ability Success Center; Student Health Services; Student Life and Leadership; Student Rights and Responsibilities; Testing Services Office; Well-being &amp; Health Promotion; Cultural Centers; and programming related to Inclusive Excellence.     </w:t>
      </w:r>
    </w:p>
    <w:p w14:paraId="689BB295" w14:textId="77777777" w:rsidR="00A40D86" w:rsidRDefault="00000000">
      <w:pPr>
        <w:pStyle w:val="Heading3"/>
        <w:shd w:val="clear" w:color="auto" w:fill="FFFFFF"/>
        <w:spacing w:before="300" w:after="150"/>
        <w:ind w:left="0" w:hanging="2"/>
      </w:pPr>
      <w:bookmarkStart w:id="1" w:name="_heading=h.s294fybjzvq9" w:colFirst="0" w:colLast="0"/>
      <w:bookmarkEnd w:id="1"/>
      <w:r>
        <w:rPr>
          <w:b w:val="0"/>
          <w:i/>
          <w:sz w:val="24"/>
        </w:rPr>
        <w:t>Division of Student Affairs and Campus Diversity </w:t>
      </w:r>
    </w:p>
    <w:p w14:paraId="381EF005" w14:textId="77777777" w:rsidR="00A40D86" w:rsidRDefault="00000000">
      <w:pPr>
        <w:shd w:val="clear" w:color="auto" w:fill="FFFFFF"/>
        <w:spacing w:after="300"/>
        <w:ind w:left="0" w:hanging="2"/>
        <w:rPr>
          <w:rFonts w:ascii="Times New Roman" w:eastAsia="Times New Roman" w:hAnsi="Times New Roman" w:cs="Times New Roman"/>
        </w:rPr>
      </w:pPr>
      <w:r>
        <w:rPr>
          <w:rFonts w:ascii="Times New Roman" w:eastAsia="Times New Roman" w:hAnsi="Times New Roman" w:cs="Times New Roman"/>
        </w:rPr>
        <w:t>The Division works proactively to address systemic inequities through professional learning, community building, advocacy, policy recommendations and organizational structures, while facilitating an integrated vision and shared responsibility for prioritizing and advancing institutional goals. We aim to foster an affirming campus culture based on the core values of excellence, equity, diversity, belonging and inclusion through:</w:t>
      </w:r>
    </w:p>
    <w:p w14:paraId="07705C62" w14:textId="77777777" w:rsidR="00D63708" w:rsidRPr="00D63708" w:rsidRDefault="00D63708" w:rsidP="00D63708">
      <w:pPr>
        <w:pStyle w:val="NormalWeb"/>
        <w:numPr>
          <w:ilvl w:val="0"/>
          <w:numId w:val="12"/>
        </w:numPr>
        <w:shd w:val="clear" w:color="auto" w:fill="FFFFFF"/>
        <w:spacing w:before="0" w:beforeAutospacing="0" w:after="0" w:afterAutospacing="0"/>
        <w:textAlignment w:val="baseline"/>
        <w:rPr>
          <w:color w:val="000000"/>
          <w:sz w:val="20"/>
          <w:szCs w:val="20"/>
        </w:rPr>
      </w:pPr>
      <w:r w:rsidRPr="00D63708">
        <w:rPr>
          <w:color w:val="000000"/>
        </w:rPr>
        <w:t>Recruiting and retaining faculty and staff who are reflective of the diverse student body and communities served by SDSU, and recruiting students who are representative of the rich diversity of the region and the world;</w:t>
      </w:r>
    </w:p>
    <w:p w14:paraId="7C94C99B" w14:textId="77777777" w:rsidR="00D63708" w:rsidRPr="00D63708" w:rsidRDefault="00D63708" w:rsidP="00D63708">
      <w:pPr>
        <w:pStyle w:val="NormalWeb"/>
        <w:numPr>
          <w:ilvl w:val="0"/>
          <w:numId w:val="12"/>
        </w:numPr>
        <w:shd w:val="clear" w:color="auto" w:fill="FFFFFF"/>
        <w:spacing w:before="0" w:beforeAutospacing="0" w:after="0" w:afterAutospacing="0"/>
        <w:textAlignment w:val="baseline"/>
        <w:rPr>
          <w:color w:val="000000"/>
          <w:sz w:val="20"/>
          <w:szCs w:val="20"/>
        </w:rPr>
      </w:pPr>
      <w:r w:rsidRPr="00D63708">
        <w:rPr>
          <w:color w:val="000000"/>
        </w:rPr>
        <w:t>Fostering an environment that is welcoming, affirming, and empowering for students, faculty, staff and alumni of all backgrounds;</w:t>
      </w:r>
    </w:p>
    <w:p w14:paraId="73072D60" w14:textId="77777777" w:rsidR="00D63708" w:rsidRPr="00D63708" w:rsidRDefault="00D63708" w:rsidP="00D63708">
      <w:pPr>
        <w:pStyle w:val="NormalWeb"/>
        <w:numPr>
          <w:ilvl w:val="0"/>
          <w:numId w:val="12"/>
        </w:numPr>
        <w:shd w:val="clear" w:color="auto" w:fill="FFFFFF"/>
        <w:spacing w:before="0" w:beforeAutospacing="0" w:after="0" w:afterAutospacing="0"/>
        <w:textAlignment w:val="baseline"/>
        <w:rPr>
          <w:color w:val="000000"/>
          <w:sz w:val="20"/>
          <w:szCs w:val="20"/>
        </w:rPr>
      </w:pPr>
      <w:r w:rsidRPr="00D63708">
        <w:rPr>
          <w:color w:val="000000"/>
        </w:rPr>
        <w:t>Enhancing the career and educational pathways of a diverse student body, the faculty and staff, including enhancing the learning environment and expanding learning opportunities for all students inside and outside the classroom, and expanding and connecting opportunities for students to participate in transformational experiences;</w:t>
      </w:r>
    </w:p>
    <w:p w14:paraId="7564B5A1" w14:textId="77777777" w:rsidR="00D63708" w:rsidRPr="00D63708" w:rsidRDefault="00D63708" w:rsidP="00D63708">
      <w:pPr>
        <w:pStyle w:val="NormalWeb"/>
        <w:numPr>
          <w:ilvl w:val="0"/>
          <w:numId w:val="12"/>
        </w:numPr>
        <w:shd w:val="clear" w:color="auto" w:fill="FFFFFF"/>
        <w:spacing w:before="0" w:beforeAutospacing="0" w:after="0" w:afterAutospacing="0"/>
        <w:textAlignment w:val="baseline"/>
        <w:rPr>
          <w:color w:val="000000"/>
          <w:sz w:val="20"/>
          <w:szCs w:val="20"/>
        </w:rPr>
      </w:pPr>
      <w:r w:rsidRPr="00D63708">
        <w:rPr>
          <w:color w:val="000000"/>
        </w:rPr>
        <w:t>Developing leaders who believe in and lead others toward supporting civility, mutual respect and diversity in our society and workplaces;  and</w:t>
      </w:r>
    </w:p>
    <w:p w14:paraId="3398E823" w14:textId="77777777" w:rsidR="00D63708" w:rsidRPr="00D63708" w:rsidRDefault="00D63708" w:rsidP="00D63708">
      <w:pPr>
        <w:pStyle w:val="NormalWeb"/>
        <w:numPr>
          <w:ilvl w:val="0"/>
          <w:numId w:val="12"/>
        </w:numPr>
        <w:shd w:val="clear" w:color="auto" w:fill="FFFFFF"/>
        <w:spacing w:before="0" w:beforeAutospacing="0" w:after="300" w:afterAutospacing="0"/>
        <w:textAlignment w:val="baseline"/>
        <w:rPr>
          <w:color w:val="000000"/>
          <w:sz w:val="20"/>
          <w:szCs w:val="20"/>
        </w:rPr>
      </w:pPr>
      <w:r w:rsidRPr="00D63708">
        <w:rPr>
          <w:color w:val="000000"/>
        </w:rPr>
        <w:t>Cultivating relationships with the local community that advance the well-being of diverse individuals and communities.</w:t>
      </w:r>
    </w:p>
    <w:p w14:paraId="0350CA71" w14:textId="77777777" w:rsidR="00A40D86" w:rsidRDefault="00000000">
      <w:pPr>
        <w:ind w:left="0" w:hanging="2"/>
        <w:rPr>
          <w:rFonts w:ascii="Times New Roman" w:eastAsia="Times New Roman" w:hAnsi="Times New Roman" w:cs="Times New Roman"/>
        </w:rPr>
      </w:pPr>
      <w:r>
        <w:rPr>
          <w:rFonts w:ascii="Times New Roman" w:eastAsia="Times New Roman" w:hAnsi="Times New Roman" w:cs="Times New Roman"/>
          <w:sz w:val="22"/>
          <w:szCs w:val="22"/>
        </w:rPr>
        <w:t>Position upholds the Student Affairs and Campus Diversity Statement on Diversity, Equity, and Inclusion, specifically:</w:t>
      </w:r>
    </w:p>
    <w:p w14:paraId="4D72FAEF" w14:textId="77777777" w:rsidR="00A40D86" w:rsidRDefault="00A40D86">
      <w:pPr>
        <w:ind w:left="0" w:hanging="2"/>
      </w:pPr>
    </w:p>
    <w:p w14:paraId="4F119145" w14:textId="77777777" w:rsidR="00A40D86" w:rsidRDefault="00000000">
      <w:pPr>
        <w:ind w:left="0" w:hanging="2"/>
        <w:rPr>
          <w:rFonts w:ascii="Times New Roman" w:eastAsia="Times New Roman" w:hAnsi="Times New Roman" w:cs="Times New Roman"/>
        </w:rPr>
      </w:pPr>
      <w:r>
        <w:rPr>
          <w:rFonts w:ascii="Times New Roman" w:eastAsia="Times New Roman" w:hAnsi="Times New Roman" w:cs="Times New Roman"/>
          <w:i/>
          <w:sz w:val="22"/>
          <w:szCs w:val="22"/>
        </w:rPr>
        <w:t>“The Division of Student Affairs and Campus Diversity acknowledges and honors the inherent value and dignity of all individuals by creating and nurturing a learning and working environment that affirms and leverages our community’s diversity of traditions, heritages, perspectives, and experiences. We are committed to fostering a culture of inclusive excellence designed to facilitate the personal and professional success, growth, development, and well-being of all members of our community. We manifest this commitment through our innovative, strategic and collaborative efforts to develop leaders who believe in and lead others toward practicing civility, mutual respect, and inclusion in our workplaces and society.”</w:t>
      </w:r>
    </w:p>
    <w:p w14:paraId="6FFEEADE" w14:textId="77777777" w:rsidR="00A40D86" w:rsidRDefault="00A40D86">
      <w:pPr>
        <w:ind w:left="0" w:hanging="2"/>
      </w:pPr>
    </w:p>
    <w:p w14:paraId="21852895" w14:textId="77777777" w:rsidR="00A40D86"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A primary goal of the Office of Educational Opportunity Programs, Outreach and Success (EOPOS) is to improve access to higher education for students from underrepresented backgrounds by implementing and administering early outreach programs and recruitment processes which develop an understanding of, and </w:t>
      </w:r>
      <w:r>
        <w:rPr>
          <w:rFonts w:ascii="Times New Roman" w:eastAsia="Times New Roman" w:hAnsi="Times New Roman" w:cs="Times New Roman"/>
        </w:rPr>
        <w:lastRenderedPageBreak/>
        <w:t>support, the pathway to higher education for students and their parents, guardians and loved ones. EOPOS builds collaborative relationships with schools, school districts, community colleges and other organizations to support this goal.  EOPOS assists students in overcoming historical, traditional, social, economic, psychological, and educational barriers throughout their collegiate experience and in achieving academic success by providing a comprehensive program of support services. Typical services provided include, but are not limited to: outreach and recruitment, pre-admission counseling, screening-and-selection, professional development in teaching/learning methodologies, program orientation, summer bridge programs, financial aid advising and follow-up, special/regular admission, academic advising, tutoring, learning skills, peer mentoring, and academic/personal support services.</w:t>
      </w:r>
    </w:p>
    <w:p w14:paraId="0C729F31" w14:textId="77777777" w:rsidR="00A40D86" w:rsidRDefault="00A40D86">
      <w:pPr>
        <w:ind w:left="0" w:hanging="2"/>
        <w:rPr>
          <w:rFonts w:ascii="Calibri" w:eastAsia="Calibri" w:hAnsi="Calibri" w:cs="Calibri"/>
        </w:rPr>
      </w:pPr>
    </w:p>
    <w:p w14:paraId="2451E415" w14:textId="77777777" w:rsidR="00A40D86" w:rsidRDefault="00000000">
      <w:pPr>
        <w:ind w:left="0" w:hanging="2"/>
        <w:rPr>
          <w:rFonts w:ascii="Calibri" w:eastAsia="Calibri" w:hAnsi="Calibri" w:cs="Calibri"/>
        </w:rPr>
      </w:pPr>
      <w:r>
        <w:rPr>
          <w:rFonts w:ascii="Calibri" w:eastAsia="Calibri" w:hAnsi="Calibri" w:cs="Calibri"/>
          <w:b/>
        </w:rPr>
        <w:t>II. PURPOSE OF POSITION</w:t>
      </w:r>
      <w:r>
        <w:rPr>
          <w:rFonts w:ascii="Calibri" w:eastAsia="Calibri" w:hAnsi="Calibri" w:cs="Calibri"/>
        </w:rPr>
        <w:t xml:space="preserve">:  </w:t>
      </w:r>
    </w:p>
    <w:p w14:paraId="74A7C5D4" w14:textId="77777777" w:rsidR="00A40D86" w:rsidRDefault="00A40D86">
      <w:pPr>
        <w:ind w:left="0" w:hanging="2"/>
        <w:rPr>
          <w:rFonts w:ascii="Times New Roman" w:eastAsia="Times New Roman" w:hAnsi="Times New Roman" w:cs="Times New Roman"/>
        </w:rPr>
      </w:pPr>
    </w:p>
    <w:p w14:paraId="635D4BCD" w14:textId="77777777" w:rsidR="00A40D86" w:rsidRPr="00EB3339"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Under the direction of the Associate Director of EOP, Outreach and Success, the EOPOS Counselor is responsible for providing counseling and academic advising for EOPOS students regarding course selection, evaluation, adjustment from high school and/or community college, financial aid referrals, personal counseling related to self-awareness, personal growth, peer relationships, family expectations/problems, career investigation, academic probation and residential life. In addition, counselors also work with various retention initiatives to help students progress towards their degree in a timely manner. These are, but not limited to, </w:t>
      </w:r>
      <w:r w:rsidRPr="00EB3339">
        <w:rPr>
          <w:rFonts w:ascii="Times New Roman" w:eastAsia="Times New Roman" w:hAnsi="Times New Roman" w:cs="Times New Roman"/>
        </w:rPr>
        <w:t xml:space="preserve">probation/disqualification, not enrolled, high achievers, SAP, etc. </w:t>
      </w:r>
    </w:p>
    <w:p w14:paraId="4F44630B" w14:textId="77777777" w:rsidR="00925FEC" w:rsidRPr="00EB3339" w:rsidRDefault="00925FEC">
      <w:pPr>
        <w:ind w:left="0" w:hanging="2"/>
        <w:rPr>
          <w:rFonts w:ascii="Times New Roman" w:eastAsia="Times New Roman" w:hAnsi="Times New Roman" w:cs="Times New Roman"/>
        </w:rPr>
      </w:pPr>
    </w:p>
    <w:p w14:paraId="2B16F84E" w14:textId="6ED90B05" w:rsidR="00925FEC" w:rsidRPr="00EB3339" w:rsidRDefault="00925FEC">
      <w:pPr>
        <w:ind w:left="0" w:hanging="2"/>
        <w:rPr>
          <w:rFonts w:ascii="Times New Roman" w:eastAsia="Times New Roman" w:hAnsi="Times New Roman" w:cs="Times New Roman"/>
        </w:rPr>
      </w:pPr>
      <w:r w:rsidRPr="00EB3339">
        <w:rPr>
          <w:rFonts w:ascii="Times New Roman" w:hAnsi="Times New Roman" w:cs="Times New Roman"/>
          <w:color w:val="000000"/>
        </w:rPr>
        <w:t>This EOPOS Counselor is the lead person coordinating and developing EOPOS initiatives to support the recruitment, retention, and graduation of men of color in EOPOS and SDSU and also collaborates on campus-wide and CSU-wide efforts in support of men of color initiatives.</w:t>
      </w:r>
    </w:p>
    <w:p w14:paraId="0D31E5FF" w14:textId="77777777" w:rsidR="00A40D86" w:rsidRDefault="00A40D86">
      <w:pPr>
        <w:ind w:left="0" w:hanging="2"/>
        <w:rPr>
          <w:rFonts w:ascii="Times New Roman" w:eastAsia="Times New Roman" w:hAnsi="Times New Roman" w:cs="Times New Roman"/>
        </w:rPr>
      </w:pPr>
    </w:p>
    <w:p w14:paraId="689F92DA" w14:textId="70F1C53A" w:rsidR="00A40D86" w:rsidRDefault="00000000" w:rsidP="00925FEC">
      <w:pPr>
        <w:ind w:left="0" w:hanging="2"/>
        <w:rPr>
          <w:rFonts w:ascii="Times New Roman" w:eastAsia="Times New Roman" w:hAnsi="Times New Roman" w:cs="Times New Roman"/>
        </w:rPr>
      </w:pPr>
      <w:r>
        <w:rPr>
          <w:rFonts w:ascii="Times New Roman" w:eastAsia="Times New Roman" w:hAnsi="Times New Roman" w:cs="Times New Roman"/>
        </w:rPr>
        <w:t>The EOPOS Counselor is also responsible for assisting with the coordination in student service areas, events, and programs (e.g. EOPOS graduation, Summer Bridge, etc.).</w:t>
      </w:r>
    </w:p>
    <w:p w14:paraId="4CD19E3F" w14:textId="77777777" w:rsidR="00A40D86" w:rsidRDefault="00A40D86">
      <w:pPr>
        <w:widowControl w:val="0"/>
        <w:ind w:left="0" w:right="226" w:hanging="2"/>
        <w:rPr>
          <w:rFonts w:ascii="Calibri" w:eastAsia="Calibri" w:hAnsi="Calibri" w:cs="Calibri"/>
        </w:rPr>
      </w:pPr>
    </w:p>
    <w:p w14:paraId="20B0A3B1" w14:textId="77777777" w:rsidR="00A40D86" w:rsidRDefault="00000000">
      <w:pPr>
        <w:widowControl w:val="0"/>
        <w:ind w:left="0" w:right="226" w:hanging="2"/>
        <w:rPr>
          <w:rFonts w:ascii="Calibri" w:eastAsia="Calibri" w:hAnsi="Calibri" w:cs="Calibri"/>
          <w:b/>
          <w:color w:val="000000"/>
        </w:rPr>
      </w:pPr>
      <w:r>
        <w:rPr>
          <w:rFonts w:ascii="Calibri" w:eastAsia="Calibri" w:hAnsi="Calibri" w:cs="Calibri"/>
          <w:b/>
          <w:color w:val="000000"/>
        </w:rPr>
        <w:t>III. CHANGES IN RESPONSIBILITIES:</w:t>
      </w:r>
    </w:p>
    <w:p w14:paraId="338477BF" w14:textId="77777777" w:rsidR="00A40D86" w:rsidRDefault="00A40D86">
      <w:pPr>
        <w:widowControl w:val="0"/>
        <w:ind w:left="0" w:right="226" w:hanging="2"/>
        <w:rPr>
          <w:rFonts w:ascii="Calibri" w:eastAsia="Calibri" w:hAnsi="Calibri" w:cs="Calibri"/>
          <w:b/>
          <w:color w:val="000000"/>
        </w:rPr>
      </w:pPr>
    </w:p>
    <w:p w14:paraId="7BF2A7EF" w14:textId="77777777" w:rsidR="00A40D86" w:rsidRDefault="00000000">
      <w:pPr>
        <w:widowControl w:val="0"/>
        <w:ind w:left="0" w:right="226" w:hanging="2"/>
        <w:rPr>
          <w:rFonts w:ascii="Calibri" w:eastAsia="Calibri" w:hAnsi="Calibri" w:cs="Calibri"/>
        </w:rPr>
      </w:pPr>
      <w:r>
        <w:rPr>
          <w:rFonts w:ascii="Calibri" w:eastAsia="Calibri" w:hAnsi="Calibri" w:cs="Calibri"/>
        </w:rPr>
        <w:t>n/a</w:t>
      </w:r>
    </w:p>
    <w:p w14:paraId="58D1C3A4" w14:textId="77777777" w:rsidR="00D63708" w:rsidRDefault="00D63708">
      <w:pPr>
        <w:widowControl w:val="0"/>
        <w:ind w:left="0" w:right="226" w:hanging="2"/>
        <w:rPr>
          <w:rFonts w:ascii="Calibri" w:eastAsia="Calibri" w:hAnsi="Calibri" w:cs="Calibri"/>
          <w:color w:val="000000"/>
        </w:rPr>
      </w:pPr>
    </w:p>
    <w:p w14:paraId="27217BF4" w14:textId="77777777" w:rsidR="00A40D86" w:rsidRDefault="00A40D86">
      <w:pPr>
        <w:widowControl w:val="0"/>
        <w:ind w:left="0" w:right="226" w:hanging="2"/>
        <w:rPr>
          <w:rFonts w:ascii="Calibri" w:eastAsia="Calibri" w:hAnsi="Calibri" w:cs="Calibri"/>
        </w:rPr>
      </w:pPr>
    </w:p>
    <w:p w14:paraId="4A9D0A7E" w14:textId="77777777" w:rsidR="00A40D86" w:rsidRDefault="00000000">
      <w:pPr>
        <w:ind w:left="0" w:hanging="2"/>
        <w:rPr>
          <w:rFonts w:ascii="Calibri" w:eastAsia="Calibri" w:hAnsi="Calibri" w:cs="Calibri"/>
        </w:rPr>
      </w:pPr>
      <w:r>
        <w:rPr>
          <w:rFonts w:ascii="Calibri" w:eastAsia="Calibri" w:hAnsi="Calibri" w:cs="Calibri"/>
          <w:b/>
        </w:rPr>
        <w:t>IV. MAJOR RESPONSIBILITIES</w:t>
      </w:r>
      <w:r>
        <w:rPr>
          <w:rFonts w:ascii="Calibri" w:eastAsia="Calibri" w:hAnsi="Calibri" w:cs="Calibri"/>
        </w:rPr>
        <w:t xml:space="preserve">:  </w:t>
      </w:r>
    </w:p>
    <w:p w14:paraId="05A86F39" w14:textId="77777777" w:rsidR="00A40D86" w:rsidRDefault="00000000">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p w14:paraId="29BFA351" w14:textId="77777777" w:rsidR="00A40D86" w:rsidRDefault="00A40D86">
      <w:pPr>
        <w:pBdr>
          <w:top w:val="nil"/>
          <w:left w:val="nil"/>
          <w:bottom w:val="nil"/>
          <w:right w:val="nil"/>
          <w:between w:val="nil"/>
        </w:pBdr>
        <w:spacing w:before="60" w:line="240" w:lineRule="auto"/>
        <w:ind w:left="0" w:hanging="2"/>
        <w:rPr>
          <w:rFonts w:ascii="Calibri" w:eastAsia="Calibri" w:hAnsi="Calibri" w:cs="Calibri"/>
          <w:i/>
          <w:color w:val="000000"/>
          <w:sz w:val="22"/>
          <w:szCs w:val="22"/>
        </w:rPr>
      </w:pPr>
    </w:p>
    <w:p w14:paraId="37E92A73" w14:textId="77777777" w:rsidR="00A40D86" w:rsidRDefault="00A40D86">
      <w:pPr>
        <w:ind w:left="0" w:hanging="2"/>
        <w:rPr>
          <w:rFonts w:ascii="Calibri" w:eastAsia="Calibri" w:hAnsi="Calibri" w:cs="Calibri"/>
        </w:rPr>
      </w:pPr>
    </w:p>
    <w:tbl>
      <w:tblPr>
        <w:tblStyle w:val="6"/>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A40D86" w14:paraId="328F565E" w14:textId="77777777">
        <w:trPr>
          <w:tblHeader/>
        </w:trPr>
        <w:tc>
          <w:tcPr>
            <w:tcW w:w="7606" w:type="dxa"/>
            <w:shd w:val="clear" w:color="auto" w:fill="F2F2F2"/>
          </w:tcPr>
          <w:p w14:paraId="070E5752" w14:textId="77777777" w:rsidR="00A40D86" w:rsidRDefault="00000000">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4C389A96" w14:textId="77777777" w:rsidR="00A40D86" w:rsidRDefault="00000000">
            <w:pPr>
              <w:spacing w:before="60" w:after="60"/>
              <w:ind w:left="0" w:hanging="2"/>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A40D86" w14:paraId="44E98298" w14:textId="77777777">
        <w:tc>
          <w:tcPr>
            <w:tcW w:w="7606" w:type="dxa"/>
          </w:tcPr>
          <w:p w14:paraId="3FF120E0" w14:textId="77777777" w:rsidR="00A40D86" w:rsidRPr="00D63708" w:rsidRDefault="00000000" w:rsidP="00D63708">
            <w:pPr>
              <w:ind w:leftChars="0" w:left="0" w:firstLineChars="0" w:hanging="2"/>
              <w:rPr>
                <w:rFonts w:ascii="Times New Roman" w:eastAsia="Times New Roman" w:hAnsi="Times New Roman" w:cs="Times New Roman"/>
                <w:b/>
              </w:rPr>
            </w:pPr>
            <w:r w:rsidRPr="00D63708">
              <w:rPr>
                <w:rFonts w:ascii="Times New Roman" w:eastAsia="Times New Roman" w:hAnsi="Times New Roman" w:cs="Times New Roman"/>
                <w:b/>
              </w:rPr>
              <w:t>Counseling &amp; Academic Advising</w:t>
            </w:r>
          </w:p>
          <w:p w14:paraId="20870B37" w14:textId="77777777" w:rsidR="00A40D86" w:rsidRDefault="00A40D86">
            <w:pPr>
              <w:ind w:left="0" w:hanging="2"/>
              <w:rPr>
                <w:rFonts w:ascii="Times New Roman" w:eastAsia="Times New Roman" w:hAnsi="Times New Roman" w:cs="Times New Roman"/>
              </w:rPr>
            </w:pPr>
          </w:p>
          <w:p w14:paraId="042CF610" w14:textId="7097F357" w:rsidR="00A40D86" w:rsidRDefault="00000000" w:rsidP="00925FEC">
            <w:pPr>
              <w:ind w:leftChars="0" w:left="0" w:firstLineChars="0" w:hanging="2"/>
              <w:rPr>
                <w:rFonts w:ascii="Times New Roman" w:eastAsia="Times New Roman" w:hAnsi="Times New Roman" w:cs="Times New Roman"/>
              </w:rPr>
            </w:pPr>
            <w:r w:rsidRPr="00925FEC">
              <w:rPr>
                <w:rFonts w:ascii="Times New Roman" w:eastAsia="Times New Roman" w:hAnsi="Times New Roman" w:cs="Times New Roman"/>
              </w:rPr>
              <w:t xml:space="preserve">Provide counseling and academic advising for EOPOS students regarding course selection, evaluation, the adjustment from high school and/or community college, financial aid referrals, personal counseling related to self-awareness, personal growth, peer relationships, family </w:t>
            </w:r>
            <w:r w:rsidRPr="00925FEC">
              <w:rPr>
                <w:rFonts w:ascii="Times New Roman" w:eastAsia="Times New Roman" w:hAnsi="Times New Roman" w:cs="Times New Roman"/>
              </w:rPr>
              <w:lastRenderedPageBreak/>
              <w:t>expectations/problems, career investigation, academic probation and residential life.</w:t>
            </w:r>
          </w:p>
          <w:p w14:paraId="04A58051" w14:textId="77777777" w:rsidR="00925FEC" w:rsidRPr="00925FEC" w:rsidRDefault="00925FEC" w:rsidP="00925FEC">
            <w:pPr>
              <w:ind w:leftChars="0" w:left="0" w:firstLineChars="0" w:hanging="2"/>
              <w:rPr>
                <w:rFonts w:ascii="Times New Roman" w:eastAsia="Times New Roman" w:hAnsi="Times New Roman" w:cs="Times New Roman"/>
              </w:rPr>
            </w:pPr>
          </w:p>
          <w:p w14:paraId="4BE86BC0" w14:textId="77777777" w:rsidR="00A40D86" w:rsidRDefault="00000000" w:rsidP="00D63708">
            <w:pPr>
              <w:numPr>
                <w:ilvl w:val="0"/>
                <w:numId w:val="13"/>
              </w:numPr>
              <w:ind w:leftChars="0" w:firstLineChars="0"/>
            </w:pPr>
            <w:r>
              <w:rPr>
                <w:rFonts w:ascii="Times New Roman" w:eastAsia="Times New Roman" w:hAnsi="Times New Roman" w:cs="Times New Roman"/>
              </w:rPr>
              <w:t>Closely monitor students (all students including first-year, probationary students, super seniors, students at risk of losing financial aid and targeted populations) and provide appropriate course of action needed for their successful progress toward a university degree.</w:t>
            </w:r>
          </w:p>
          <w:p w14:paraId="2E7A7779" w14:textId="77777777" w:rsidR="00A40D86" w:rsidRDefault="00000000" w:rsidP="00D63708">
            <w:pPr>
              <w:numPr>
                <w:ilvl w:val="0"/>
                <w:numId w:val="13"/>
              </w:numPr>
              <w:ind w:leftChars="0" w:firstLineChars="0"/>
            </w:pPr>
            <w:r>
              <w:rPr>
                <w:rFonts w:ascii="Times New Roman" w:eastAsia="Times New Roman" w:hAnsi="Times New Roman" w:cs="Times New Roman"/>
              </w:rPr>
              <w:t>Use the appropriate technology platform to track and monitor student progress and academic performance.</w:t>
            </w:r>
          </w:p>
          <w:p w14:paraId="2B4624D1" w14:textId="77777777" w:rsidR="00A40D86" w:rsidRDefault="00000000" w:rsidP="00D63708">
            <w:pPr>
              <w:numPr>
                <w:ilvl w:val="0"/>
                <w:numId w:val="13"/>
              </w:numPr>
              <w:ind w:leftChars="0" w:firstLineChars="0"/>
            </w:pPr>
            <w:r>
              <w:rPr>
                <w:rFonts w:ascii="Times New Roman" w:eastAsia="Times New Roman" w:hAnsi="Times New Roman" w:cs="Times New Roman"/>
              </w:rPr>
              <w:t>Provide a comprehensive program to systematically advise, counsel, motivate and assist in the success of students.</w:t>
            </w:r>
          </w:p>
          <w:p w14:paraId="3CFF20D2" w14:textId="77777777" w:rsidR="00A40D86" w:rsidRDefault="00000000" w:rsidP="00D63708">
            <w:pPr>
              <w:numPr>
                <w:ilvl w:val="0"/>
                <w:numId w:val="13"/>
              </w:numPr>
              <w:ind w:leftChars="0" w:firstLineChars="0"/>
            </w:pPr>
            <w:r>
              <w:rPr>
                <w:rFonts w:ascii="Times New Roman" w:eastAsia="Times New Roman" w:hAnsi="Times New Roman" w:cs="Times New Roman"/>
              </w:rPr>
              <w:t>Create and facilitate workshops for EOPOS students (e.g., test-taking, note-taking, goal setting, time management, stress reduction, etc.).</w:t>
            </w:r>
          </w:p>
          <w:p w14:paraId="229AE94A" w14:textId="77777777" w:rsidR="00A40D86" w:rsidRDefault="00000000" w:rsidP="00D63708">
            <w:pPr>
              <w:numPr>
                <w:ilvl w:val="0"/>
                <w:numId w:val="13"/>
              </w:numPr>
              <w:ind w:leftChars="0" w:firstLineChars="0"/>
            </w:pPr>
            <w:r>
              <w:rPr>
                <w:rFonts w:ascii="Times New Roman" w:eastAsia="Times New Roman" w:hAnsi="Times New Roman" w:cs="Times New Roman"/>
              </w:rPr>
              <w:t>Provide career planning and exploration experiences for all EOPOS students and facilitate the use of vocational, interest and personality assessments.</w:t>
            </w:r>
          </w:p>
          <w:p w14:paraId="2BF47CEC" w14:textId="77777777" w:rsidR="00A40D86" w:rsidRDefault="00000000" w:rsidP="00D63708">
            <w:pPr>
              <w:numPr>
                <w:ilvl w:val="0"/>
                <w:numId w:val="13"/>
              </w:numPr>
              <w:ind w:leftChars="0" w:firstLineChars="0"/>
            </w:pPr>
            <w:r>
              <w:rPr>
                <w:rFonts w:ascii="Times New Roman" w:eastAsia="Times New Roman" w:hAnsi="Times New Roman" w:cs="Times New Roman"/>
              </w:rPr>
              <w:t>Establish formal referral systems (inter/intra campus) to facilitate students’ various needs with departments such as the Career Services, Counseling and Psychological Services, the Office of Financial Aid and Scholarships, Residential Life, etc., as well as community agencies and schools in counseling, liaison and referral capacities.</w:t>
            </w:r>
          </w:p>
          <w:p w14:paraId="5D6936AF" w14:textId="77777777" w:rsidR="00A40D86" w:rsidRDefault="00000000" w:rsidP="00D63708">
            <w:pPr>
              <w:numPr>
                <w:ilvl w:val="0"/>
                <w:numId w:val="13"/>
              </w:numPr>
              <w:ind w:leftChars="0" w:firstLineChars="0"/>
            </w:pPr>
            <w:r>
              <w:rPr>
                <w:rFonts w:ascii="Times New Roman" w:eastAsia="Times New Roman" w:hAnsi="Times New Roman" w:cs="Times New Roman"/>
              </w:rPr>
              <w:t>Identify and assist students in personal adjustment counseling, utilizing both group and individual counseling procedures.</w:t>
            </w:r>
          </w:p>
          <w:p w14:paraId="2863C652" w14:textId="77777777" w:rsidR="00A40D86" w:rsidRDefault="00000000" w:rsidP="00D63708">
            <w:pPr>
              <w:numPr>
                <w:ilvl w:val="0"/>
                <w:numId w:val="13"/>
              </w:numPr>
              <w:ind w:leftChars="0" w:firstLineChars="0"/>
            </w:pPr>
            <w:r>
              <w:rPr>
                <w:rFonts w:ascii="Times New Roman" w:eastAsia="Times New Roman" w:hAnsi="Times New Roman" w:cs="Times New Roman"/>
              </w:rPr>
              <w:t>Write correspondence and letters of recommendation to facilitate entrance to impacted programs, letters of reinstatement, employment, scholarship and graduate program recommendations.</w:t>
            </w:r>
          </w:p>
        </w:tc>
        <w:tc>
          <w:tcPr>
            <w:tcW w:w="1754" w:type="dxa"/>
          </w:tcPr>
          <w:p w14:paraId="16BBFD1A" w14:textId="77777777" w:rsidR="00A40D86" w:rsidRPr="00925FEC" w:rsidRDefault="00000000">
            <w:pPr>
              <w:tabs>
                <w:tab w:val="center" w:pos="432"/>
                <w:tab w:val="right" w:pos="864"/>
              </w:tabs>
              <w:ind w:left="0" w:hanging="2"/>
              <w:jc w:val="right"/>
              <w:rPr>
                <w:rFonts w:ascii="Times New Roman" w:eastAsia="Calibri" w:hAnsi="Times New Roman" w:cs="Times New Roman"/>
              </w:rPr>
            </w:pPr>
            <w:r w:rsidRPr="00925FEC">
              <w:rPr>
                <w:rFonts w:ascii="Times New Roman" w:eastAsia="Calibri" w:hAnsi="Times New Roman" w:cs="Times New Roman"/>
              </w:rPr>
              <w:lastRenderedPageBreak/>
              <w:t>60%</w:t>
            </w:r>
            <w:r w:rsidRPr="00925FEC">
              <w:rPr>
                <w:rFonts w:ascii="Times New Roman" w:eastAsia="Calibri" w:hAnsi="Times New Roman" w:cs="Times New Roman"/>
              </w:rPr>
              <w:tab/>
            </w:r>
            <w:r w:rsidRPr="00925FEC">
              <w:rPr>
                <w:rFonts w:ascii="Times New Roman" w:eastAsia="Calibri" w:hAnsi="Times New Roman" w:cs="Times New Roman"/>
              </w:rPr>
              <w:tab/>
            </w:r>
          </w:p>
        </w:tc>
      </w:tr>
      <w:tr w:rsidR="00A40D86" w14:paraId="3E88B2FE" w14:textId="77777777">
        <w:tc>
          <w:tcPr>
            <w:tcW w:w="7606" w:type="dxa"/>
          </w:tcPr>
          <w:p w14:paraId="4D43EB3E" w14:textId="77777777" w:rsidR="00A40D86" w:rsidRDefault="00000000">
            <w:pPr>
              <w:ind w:left="0" w:hanging="2"/>
              <w:rPr>
                <w:rFonts w:ascii="Times New Roman" w:eastAsia="Times New Roman" w:hAnsi="Times New Roman" w:cs="Times New Roman"/>
                <w:b/>
              </w:rPr>
            </w:pPr>
            <w:r>
              <w:rPr>
                <w:rFonts w:ascii="Times New Roman" w:eastAsia="Times New Roman" w:hAnsi="Times New Roman" w:cs="Times New Roman"/>
                <w:b/>
              </w:rPr>
              <w:t>Student Services</w:t>
            </w:r>
          </w:p>
          <w:p w14:paraId="41A48430" w14:textId="77777777" w:rsidR="00A40D86" w:rsidRDefault="00A40D86">
            <w:pPr>
              <w:ind w:left="0" w:hanging="2"/>
              <w:rPr>
                <w:rFonts w:ascii="Times New Roman" w:eastAsia="Times New Roman" w:hAnsi="Times New Roman" w:cs="Times New Roman"/>
              </w:rPr>
            </w:pPr>
          </w:p>
          <w:p w14:paraId="5F6FF708" w14:textId="77777777" w:rsidR="00A40D86"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Provide a variety of student services in coordination with other EOPOS units and campus departments. </w:t>
            </w:r>
          </w:p>
          <w:p w14:paraId="6564E6B0" w14:textId="77777777" w:rsidR="00A40D86" w:rsidRDefault="00A40D86">
            <w:pPr>
              <w:ind w:left="0" w:hanging="2"/>
              <w:rPr>
                <w:rFonts w:ascii="Times New Roman" w:eastAsia="Times New Roman" w:hAnsi="Times New Roman" w:cs="Times New Roman"/>
              </w:rPr>
            </w:pPr>
          </w:p>
          <w:p w14:paraId="6AF2E6A5" w14:textId="77777777" w:rsidR="00A40D86" w:rsidRDefault="00000000" w:rsidP="00D63708">
            <w:pPr>
              <w:pStyle w:val="ListParagraph"/>
              <w:numPr>
                <w:ilvl w:val="0"/>
                <w:numId w:val="14"/>
              </w:numPr>
              <w:ind w:leftChars="0" w:firstLineChars="0"/>
            </w:pPr>
            <w:r w:rsidRPr="00D63708">
              <w:rPr>
                <w:rFonts w:ascii="Times New Roman" w:eastAsia="Times New Roman" w:hAnsi="Times New Roman" w:cs="Times New Roman"/>
              </w:rPr>
              <w:t>Teach seminars and classes as appropriate.</w:t>
            </w:r>
          </w:p>
          <w:p w14:paraId="038739B0" w14:textId="77777777" w:rsidR="00A40D86" w:rsidRDefault="00000000" w:rsidP="00D63708">
            <w:pPr>
              <w:pStyle w:val="ListParagraph"/>
              <w:numPr>
                <w:ilvl w:val="0"/>
                <w:numId w:val="14"/>
              </w:numPr>
              <w:ind w:leftChars="0" w:firstLineChars="0"/>
            </w:pPr>
            <w:r w:rsidRPr="00D63708">
              <w:rPr>
                <w:rFonts w:ascii="Times New Roman" w:eastAsia="Times New Roman" w:hAnsi="Times New Roman" w:cs="Times New Roman"/>
              </w:rPr>
              <w:t>Refer students as appropriate to financial aid for specific information and status checks.</w:t>
            </w:r>
          </w:p>
          <w:p w14:paraId="75BCBE38" w14:textId="77777777" w:rsidR="00A40D86" w:rsidRDefault="00000000" w:rsidP="00D63708">
            <w:pPr>
              <w:pStyle w:val="ListParagraph"/>
              <w:numPr>
                <w:ilvl w:val="0"/>
                <w:numId w:val="14"/>
              </w:numPr>
              <w:ind w:leftChars="0" w:firstLineChars="0"/>
            </w:pPr>
            <w:r w:rsidRPr="00D63708">
              <w:rPr>
                <w:rFonts w:ascii="Times New Roman" w:eastAsia="Times New Roman" w:hAnsi="Times New Roman" w:cs="Times New Roman"/>
              </w:rPr>
              <w:t>Attend relevant meetings, workshops, and conferences.</w:t>
            </w:r>
          </w:p>
          <w:p w14:paraId="64DA6DC4" w14:textId="77777777" w:rsidR="00A40D86" w:rsidRDefault="00000000" w:rsidP="00D63708">
            <w:pPr>
              <w:pStyle w:val="ListParagraph"/>
              <w:numPr>
                <w:ilvl w:val="0"/>
                <w:numId w:val="14"/>
              </w:numPr>
              <w:ind w:leftChars="0" w:firstLineChars="0"/>
            </w:pPr>
            <w:r w:rsidRPr="00D63708">
              <w:rPr>
                <w:rFonts w:ascii="Times New Roman" w:eastAsia="Times New Roman" w:hAnsi="Times New Roman" w:cs="Times New Roman"/>
              </w:rPr>
              <w:t>Assist in the preparation and development of bulletins, flyers, and other promotional literature.</w:t>
            </w:r>
          </w:p>
          <w:p w14:paraId="2AB1E91F" w14:textId="77777777" w:rsidR="00A40D86" w:rsidRDefault="00000000" w:rsidP="00D63708">
            <w:pPr>
              <w:pStyle w:val="ListParagraph"/>
              <w:numPr>
                <w:ilvl w:val="0"/>
                <w:numId w:val="14"/>
              </w:numPr>
              <w:ind w:leftChars="0" w:firstLineChars="0"/>
            </w:pPr>
            <w:r w:rsidRPr="00D63708">
              <w:rPr>
                <w:rFonts w:ascii="Times New Roman" w:eastAsia="Times New Roman" w:hAnsi="Times New Roman" w:cs="Times New Roman"/>
              </w:rPr>
              <w:t>Provide students and parents with general assistance in reviewing college, EOPOS, and financial aid applications and supporting documentation.</w:t>
            </w:r>
          </w:p>
          <w:p w14:paraId="064919D7" w14:textId="77777777" w:rsidR="00A40D86" w:rsidRDefault="00000000" w:rsidP="00D63708">
            <w:pPr>
              <w:pStyle w:val="ListParagraph"/>
              <w:numPr>
                <w:ilvl w:val="0"/>
                <w:numId w:val="14"/>
              </w:numPr>
              <w:ind w:leftChars="0" w:firstLineChars="0"/>
            </w:pPr>
            <w:r w:rsidRPr="00D63708">
              <w:rPr>
                <w:rFonts w:ascii="Times New Roman" w:eastAsia="Times New Roman" w:hAnsi="Times New Roman" w:cs="Times New Roman"/>
              </w:rPr>
              <w:lastRenderedPageBreak/>
              <w:t>Establish process with counseling and the tutorial component to gather and evaluate data regarding student’s academic progress and academic standing.</w:t>
            </w:r>
          </w:p>
          <w:p w14:paraId="3D70FCD6" w14:textId="77777777" w:rsidR="00A40D86" w:rsidRDefault="00000000" w:rsidP="00D63708">
            <w:pPr>
              <w:pStyle w:val="ListParagraph"/>
              <w:numPr>
                <w:ilvl w:val="0"/>
                <w:numId w:val="14"/>
              </w:numPr>
              <w:ind w:leftChars="0" w:firstLineChars="0"/>
            </w:pPr>
            <w:r w:rsidRPr="00D63708">
              <w:rPr>
                <w:rFonts w:ascii="Times New Roman" w:eastAsia="Times New Roman" w:hAnsi="Times New Roman" w:cs="Times New Roman"/>
              </w:rPr>
              <w:t>Maintain a comprehensive system for notifying disqualified students and developing plans for re-admittance.</w:t>
            </w:r>
          </w:p>
          <w:p w14:paraId="32A06C45" w14:textId="77777777" w:rsidR="00A40D86" w:rsidRDefault="00000000" w:rsidP="00D63708">
            <w:pPr>
              <w:pStyle w:val="ListParagraph"/>
              <w:numPr>
                <w:ilvl w:val="0"/>
                <w:numId w:val="14"/>
              </w:numPr>
              <w:ind w:leftChars="0" w:firstLineChars="0"/>
            </w:pPr>
            <w:r w:rsidRPr="00D63708">
              <w:rPr>
                <w:rFonts w:ascii="Times New Roman" w:eastAsia="Times New Roman" w:hAnsi="Times New Roman" w:cs="Times New Roman"/>
              </w:rPr>
              <w:t>Counsel students as to viable alternatives regarding their disqualification or discuss the mandatory procedures for those students that are reinstated.</w:t>
            </w:r>
          </w:p>
          <w:p w14:paraId="4F665454" w14:textId="77777777" w:rsidR="00A40D86" w:rsidRDefault="00000000" w:rsidP="00D63708">
            <w:pPr>
              <w:pStyle w:val="ListParagraph"/>
              <w:numPr>
                <w:ilvl w:val="0"/>
                <w:numId w:val="14"/>
              </w:numPr>
              <w:ind w:leftChars="0" w:firstLineChars="0"/>
            </w:pPr>
            <w:r w:rsidRPr="00D63708">
              <w:rPr>
                <w:rFonts w:ascii="Times New Roman" w:eastAsia="Times New Roman" w:hAnsi="Times New Roman" w:cs="Times New Roman"/>
              </w:rPr>
              <w:t>Render recommendations to appropriate college regarding reinstatement of students to the university or recommend alternative higher education programs that support the students’ academic goals.</w:t>
            </w:r>
          </w:p>
          <w:p w14:paraId="23BDFC60" w14:textId="77777777" w:rsidR="00A40D86" w:rsidRDefault="00000000" w:rsidP="00D63708">
            <w:pPr>
              <w:pStyle w:val="ListParagraph"/>
              <w:numPr>
                <w:ilvl w:val="0"/>
                <w:numId w:val="14"/>
              </w:numPr>
              <w:ind w:leftChars="0" w:firstLineChars="0"/>
            </w:pPr>
            <w:r w:rsidRPr="00D63708">
              <w:rPr>
                <w:rFonts w:ascii="Times New Roman" w:eastAsia="Times New Roman" w:hAnsi="Times New Roman" w:cs="Times New Roman"/>
              </w:rPr>
              <w:t>Foster positive relationships with Assistant Deans and campus programs and personnel to advance the interest of EOPOS students.</w:t>
            </w:r>
          </w:p>
          <w:p w14:paraId="4A87AAE4" w14:textId="77777777" w:rsidR="00A40D86" w:rsidRDefault="00A40D86">
            <w:pPr>
              <w:ind w:left="0" w:hanging="2"/>
              <w:rPr>
                <w:rFonts w:ascii="Times New Roman" w:eastAsia="Times New Roman" w:hAnsi="Times New Roman" w:cs="Times New Roman"/>
              </w:rPr>
            </w:pPr>
          </w:p>
          <w:p w14:paraId="51B3D9A0" w14:textId="77777777" w:rsidR="00A40D86" w:rsidRDefault="00000000">
            <w:pPr>
              <w:ind w:left="0" w:hanging="2"/>
              <w:rPr>
                <w:rFonts w:ascii="Times New Roman" w:eastAsia="Times New Roman" w:hAnsi="Times New Roman" w:cs="Times New Roman"/>
              </w:rPr>
            </w:pPr>
            <w:r>
              <w:rPr>
                <w:rFonts w:ascii="Times New Roman" w:eastAsia="Times New Roman" w:hAnsi="Times New Roman" w:cs="Times New Roman"/>
              </w:rPr>
              <w:t>Develop and implement workshops and training related to EOPOS student retention, including those for students in remedial and developmental settings, in collaboration with the Learning Support Coordinator.</w:t>
            </w:r>
          </w:p>
          <w:p w14:paraId="7BB09F12" w14:textId="77777777" w:rsidR="00A40D86" w:rsidRDefault="00A40D86">
            <w:pPr>
              <w:ind w:left="0" w:hanging="2"/>
              <w:rPr>
                <w:rFonts w:ascii="Times New Roman" w:eastAsia="Times New Roman" w:hAnsi="Times New Roman" w:cs="Times New Roman"/>
              </w:rPr>
            </w:pPr>
          </w:p>
          <w:p w14:paraId="41D36E79" w14:textId="77777777" w:rsidR="00A40D86" w:rsidRDefault="00000000" w:rsidP="00D63708">
            <w:pPr>
              <w:pStyle w:val="ListParagraph"/>
              <w:numPr>
                <w:ilvl w:val="0"/>
                <w:numId w:val="15"/>
              </w:numPr>
              <w:ind w:leftChars="0" w:firstLineChars="0"/>
            </w:pPr>
            <w:r w:rsidRPr="00D63708">
              <w:rPr>
                <w:rFonts w:ascii="Times New Roman" w:eastAsia="Times New Roman" w:hAnsi="Times New Roman" w:cs="Times New Roman"/>
              </w:rPr>
              <w:t>Assist students in developing analytic and language skills to improve performance in all classes.</w:t>
            </w:r>
          </w:p>
          <w:p w14:paraId="6741F863" w14:textId="77777777" w:rsidR="00A40D86" w:rsidRDefault="00000000" w:rsidP="00D63708">
            <w:pPr>
              <w:pStyle w:val="ListParagraph"/>
              <w:numPr>
                <w:ilvl w:val="0"/>
                <w:numId w:val="15"/>
              </w:numPr>
              <w:ind w:leftChars="0" w:firstLineChars="0"/>
            </w:pPr>
            <w:r w:rsidRPr="00D63708">
              <w:rPr>
                <w:rFonts w:ascii="Times New Roman" w:eastAsia="Times New Roman" w:hAnsi="Times New Roman" w:cs="Times New Roman"/>
              </w:rPr>
              <w:t>Utilize and implement knowledge of study skills and retention support information necessary for university survival.</w:t>
            </w:r>
          </w:p>
          <w:p w14:paraId="68E2E566" w14:textId="77777777" w:rsidR="00A40D86" w:rsidRDefault="00000000" w:rsidP="00D63708">
            <w:pPr>
              <w:pStyle w:val="ListParagraph"/>
              <w:numPr>
                <w:ilvl w:val="0"/>
                <w:numId w:val="15"/>
              </w:numPr>
              <w:ind w:leftChars="0" w:firstLineChars="0"/>
            </w:pPr>
            <w:r w:rsidRPr="00D63708">
              <w:rPr>
                <w:rFonts w:ascii="Times New Roman" w:eastAsia="Times New Roman" w:hAnsi="Times New Roman" w:cs="Times New Roman"/>
              </w:rPr>
              <w:t>Confer with writing and general education instructors to evaluate student progress.</w:t>
            </w:r>
          </w:p>
          <w:p w14:paraId="6387686C" w14:textId="77777777" w:rsidR="00A40D86" w:rsidRDefault="00000000" w:rsidP="00D63708">
            <w:pPr>
              <w:pStyle w:val="ListParagraph"/>
              <w:numPr>
                <w:ilvl w:val="0"/>
                <w:numId w:val="15"/>
              </w:numPr>
              <w:ind w:leftChars="0" w:firstLineChars="0"/>
            </w:pPr>
            <w:r w:rsidRPr="00D63708">
              <w:rPr>
                <w:rFonts w:ascii="Times New Roman" w:eastAsia="Times New Roman" w:hAnsi="Times New Roman" w:cs="Times New Roman"/>
              </w:rPr>
              <w:t>Perform basic statistical analyses and formulate reasonable inference from numerical data.</w:t>
            </w:r>
          </w:p>
          <w:p w14:paraId="5CBDE66D" w14:textId="77777777" w:rsidR="00A40D86" w:rsidRDefault="00000000" w:rsidP="00D63708">
            <w:pPr>
              <w:pStyle w:val="ListParagraph"/>
              <w:numPr>
                <w:ilvl w:val="0"/>
                <w:numId w:val="15"/>
              </w:numPr>
              <w:ind w:leftChars="0" w:firstLineChars="0"/>
            </w:pPr>
            <w:r w:rsidRPr="00D63708">
              <w:rPr>
                <w:rFonts w:ascii="Times New Roman" w:eastAsia="Times New Roman" w:hAnsi="Times New Roman" w:cs="Times New Roman"/>
              </w:rPr>
              <w:t>Translate educational theory into classroom methodology; experience in instructional design.</w:t>
            </w:r>
          </w:p>
          <w:p w14:paraId="7C3DD2B7" w14:textId="77777777" w:rsidR="00A40D86" w:rsidRDefault="00000000" w:rsidP="00D63708">
            <w:pPr>
              <w:pStyle w:val="ListParagraph"/>
              <w:numPr>
                <w:ilvl w:val="0"/>
                <w:numId w:val="15"/>
              </w:numPr>
              <w:ind w:leftChars="0" w:firstLineChars="0"/>
            </w:pPr>
            <w:r w:rsidRPr="00D63708">
              <w:rPr>
                <w:rFonts w:ascii="Times New Roman" w:eastAsia="Times New Roman" w:hAnsi="Times New Roman" w:cs="Times New Roman"/>
              </w:rPr>
              <w:t>Utilize team-building techniques as appropriate.</w:t>
            </w:r>
          </w:p>
          <w:p w14:paraId="6AC99EA1" w14:textId="77777777" w:rsidR="00A40D86" w:rsidRDefault="00000000" w:rsidP="00D63708">
            <w:pPr>
              <w:pStyle w:val="ListParagraph"/>
              <w:numPr>
                <w:ilvl w:val="0"/>
                <w:numId w:val="15"/>
              </w:numPr>
              <w:ind w:leftChars="0" w:firstLineChars="0"/>
            </w:pPr>
            <w:r w:rsidRPr="00D63708">
              <w:rPr>
                <w:rFonts w:ascii="Times New Roman" w:eastAsia="Times New Roman" w:hAnsi="Times New Roman" w:cs="Times New Roman"/>
              </w:rPr>
              <w:t>Use current research to increase persistence rates for academically at-risk EOP students.</w:t>
            </w:r>
          </w:p>
          <w:p w14:paraId="53D772E9" w14:textId="77777777" w:rsidR="00A40D86" w:rsidRDefault="00000000" w:rsidP="00D63708">
            <w:pPr>
              <w:pStyle w:val="ListParagraph"/>
              <w:numPr>
                <w:ilvl w:val="0"/>
                <w:numId w:val="15"/>
              </w:numPr>
              <w:ind w:leftChars="0" w:firstLineChars="0"/>
            </w:pPr>
            <w:r w:rsidRPr="00D63708">
              <w:rPr>
                <w:rFonts w:ascii="Times New Roman" w:eastAsia="Times New Roman" w:hAnsi="Times New Roman" w:cs="Times New Roman"/>
              </w:rPr>
              <w:t>Coordinate department programs and activities with the EOPOS Outreach, Recruitment and Admissions Unit, Special Programs Unit and EOPOS Learning Support Center. Activities may include, but are not limited to:</w:t>
            </w:r>
          </w:p>
          <w:p w14:paraId="0B602831" w14:textId="77777777" w:rsidR="00A40D86" w:rsidRDefault="00000000" w:rsidP="00D63708">
            <w:pPr>
              <w:pStyle w:val="ListParagraph"/>
              <w:numPr>
                <w:ilvl w:val="1"/>
                <w:numId w:val="15"/>
              </w:numPr>
              <w:ind w:leftChars="0" w:firstLineChars="0"/>
            </w:pPr>
            <w:r w:rsidRPr="00D63708">
              <w:rPr>
                <w:rFonts w:ascii="Times New Roman" w:eastAsia="Times New Roman" w:hAnsi="Times New Roman" w:cs="Times New Roman"/>
              </w:rPr>
              <w:t>First Contact Orientations for First Time Freshman, Transfers and Parents; Activities for Guardian Scholars and Learning Communities students; Transitional programs; EOPOS Fall Kickoff; Academic and personal enhancement workshops; Academic Probation workshops; EOPOS Graduation</w:t>
            </w:r>
          </w:p>
        </w:tc>
        <w:tc>
          <w:tcPr>
            <w:tcW w:w="1754" w:type="dxa"/>
          </w:tcPr>
          <w:p w14:paraId="02F2A796" w14:textId="77777777" w:rsidR="00A40D86" w:rsidRDefault="00A40D86">
            <w:pPr>
              <w:spacing w:before="60" w:after="60"/>
              <w:ind w:left="0" w:hanging="2"/>
              <w:jc w:val="right"/>
              <w:rPr>
                <w:rFonts w:ascii="Calibri" w:eastAsia="Calibri" w:hAnsi="Calibri" w:cs="Calibri"/>
              </w:rPr>
            </w:pPr>
          </w:p>
          <w:p w14:paraId="3213D96B" w14:textId="77777777" w:rsidR="00A40D86" w:rsidRPr="00925FEC" w:rsidRDefault="00000000">
            <w:pPr>
              <w:spacing w:before="60" w:after="60"/>
              <w:ind w:left="0" w:hanging="2"/>
              <w:jc w:val="center"/>
              <w:rPr>
                <w:rFonts w:ascii="Times New Roman" w:eastAsia="Calibri" w:hAnsi="Times New Roman" w:cs="Times New Roman"/>
              </w:rPr>
            </w:pPr>
            <w:r w:rsidRPr="00925FEC">
              <w:rPr>
                <w:rFonts w:ascii="Times New Roman" w:eastAsia="Calibri" w:hAnsi="Times New Roman" w:cs="Times New Roman"/>
              </w:rPr>
              <w:t>20%</w:t>
            </w:r>
          </w:p>
        </w:tc>
      </w:tr>
      <w:tr w:rsidR="00A40D86" w14:paraId="5E85CB90" w14:textId="77777777">
        <w:tc>
          <w:tcPr>
            <w:tcW w:w="7606" w:type="dxa"/>
          </w:tcPr>
          <w:p w14:paraId="1D4791F1" w14:textId="77777777" w:rsidR="00A40D86" w:rsidRDefault="00000000">
            <w:pPr>
              <w:ind w:left="0" w:hanging="2"/>
              <w:rPr>
                <w:rFonts w:ascii="Times New Roman" w:eastAsia="Times New Roman" w:hAnsi="Times New Roman" w:cs="Times New Roman"/>
                <w:b/>
              </w:rPr>
            </w:pPr>
            <w:r>
              <w:rPr>
                <w:rFonts w:ascii="Times New Roman" w:eastAsia="Times New Roman" w:hAnsi="Times New Roman" w:cs="Times New Roman"/>
                <w:b/>
              </w:rPr>
              <w:t>Men of Color Initiatives</w:t>
            </w:r>
          </w:p>
          <w:p w14:paraId="2820D8FA" w14:textId="77777777" w:rsidR="00D63708" w:rsidRDefault="00D63708">
            <w:pPr>
              <w:ind w:left="0" w:hanging="2"/>
              <w:rPr>
                <w:rFonts w:ascii="Times New Roman" w:eastAsia="Times New Roman" w:hAnsi="Times New Roman" w:cs="Times New Roman"/>
                <w:b/>
              </w:rPr>
            </w:pPr>
          </w:p>
          <w:p w14:paraId="5DB691F5" w14:textId="77777777" w:rsidR="00A40D86" w:rsidRPr="00D63708" w:rsidRDefault="00000000" w:rsidP="00D63708">
            <w:pPr>
              <w:pStyle w:val="ListParagraph"/>
              <w:numPr>
                <w:ilvl w:val="0"/>
                <w:numId w:val="16"/>
              </w:numPr>
              <w:ind w:leftChars="0" w:firstLineChars="0"/>
              <w:jc w:val="both"/>
              <w:rPr>
                <w:sz w:val="22"/>
                <w:szCs w:val="22"/>
              </w:rPr>
            </w:pPr>
            <w:r w:rsidRPr="00D63708">
              <w:rPr>
                <w:rFonts w:ascii="Times New Roman" w:eastAsia="Times New Roman" w:hAnsi="Times New Roman" w:cs="Times New Roman"/>
                <w:sz w:val="22"/>
                <w:szCs w:val="22"/>
              </w:rPr>
              <w:t>Lead person coordinating and developing EOPOS initiatives to support the recruitment, retention, and graduation of men of color in EOPOS and SDSU.</w:t>
            </w:r>
          </w:p>
          <w:p w14:paraId="400A41D0" w14:textId="77777777" w:rsidR="00A40D86" w:rsidRPr="00D63708" w:rsidRDefault="00000000" w:rsidP="00D63708">
            <w:pPr>
              <w:pStyle w:val="ListParagraph"/>
              <w:numPr>
                <w:ilvl w:val="0"/>
                <w:numId w:val="16"/>
              </w:numPr>
              <w:ind w:leftChars="0" w:firstLineChars="0"/>
              <w:jc w:val="both"/>
              <w:rPr>
                <w:sz w:val="22"/>
                <w:szCs w:val="22"/>
              </w:rPr>
            </w:pPr>
            <w:r w:rsidRPr="00D63708">
              <w:rPr>
                <w:rFonts w:ascii="Times New Roman" w:eastAsia="Times New Roman" w:hAnsi="Times New Roman" w:cs="Times New Roman"/>
                <w:sz w:val="22"/>
                <w:szCs w:val="22"/>
              </w:rPr>
              <w:t>Collaboration on campus-wide and CSU-wide efforts in support of men of color initiatives.</w:t>
            </w:r>
          </w:p>
          <w:p w14:paraId="648BB249" w14:textId="77777777" w:rsidR="00A40D86" w:rsidRPr="00D63708" w:rsidRDefault="00000000" w:rsidP="00D63708">
            <w:pPr>
              <w:pStyle w:val="ListParagraph"/>
              <w:numPr>
                <w:ilvl w:val="0"/>
                <w:numId w:val="16"/>
              </w:numPr>
              <w:ind w:leftChars="0" w:firstLineChars="0"/>
              <w:jc w:val="both"/>
              <w:rPr>
                <w:sz w:val="22"/>
                <w:szCs w:val="22"/>
              </w:rPr>
            </w:pPr>
            <w:r w:rsidRPr="00D63708">
              <w:rPr>
                <w:rFonts w:ascii="Times New Roman" w:eastAsia="Times New Roman" w:hAnsi="Times New Roman" w:cs="Times New Roman"/>
                <w:sz w:val="22"/>
                <w:szCs w:val="22"/>
              </w:rPr>
              <w:lastRenderedPageBreak/>
              <w:t>Assist with specific seminars and programs as related to Men of Color initiatives.</w:t>
            </w:r>
          </w:p>
        </w:tc>
        <w:tc>
          <w:tcPr>
            <w:tcW w:w="1754" w:type="dxa"/>
          </w:tcPr>
          <w:p w14:paraId="5E437FAC" w14:textId="77777777" w:rsidR="00A40D86" w:rsidRPr="00925FEC" w:rsidRDefault="00000000">
            <w:pPr>
              <w:spacing w:before="60" w:after="60"/>
              <w:ind w:left="0" w:hanging="2"/>
              <w:jc w:val="center"/>
              <w:rPr>
                <w:rFonts w:ascii="Times New Roman" w:eastAsia="Calibri" w:hAnsi="Times New Roman" w:cs="Times New Roman"/>
              </w:rPr>
            </w:pPr>
            <w:r w:rsidRPr="00925FEC">
              <w:rPr>
                <w:rFonts w:ascii="Times New Roman" w:eastAsia="Calibri" w:hAnsi="Times New Roman" w:cs="Times New Roman"/>
              </w:rPr>
              <w:lastRenderedPageBreak/>
              <w:t>15%</w:t>
            </w:r>
          </w:p>
        </w:tc>
      </w:tr>
      <w:tr w:rsidR="00A40D86" w14:paraId="7E193866" w14:textId="77777777">
        <w:tc>
          <w:tcPr>
            <w:tcW w:w="7606" w:type="dxa"/>
          </w:tcPr>
          <w:p w14:paraId="4DDF4A99" w14:textId="3C338511" w:rsidR="00A40D86" w:rsidRDefault="00000000">
            <w:pPr>
              <w:ind w:left="0" w:hanging="2"/>
              <w:rPr>
                <w:rFonts w:ascii="Times New Roman" w:eastAsia="Times New Roman" w:hAnsi="Times New Roman" w:cs="Times New Roman"/>
                <w:b/>
              </w:rPr>
            </w:pPr>
            <w:r>
              <w:rPr>
                <w:rFonts w:ascii="Times New Roman" w:eastAsia="Times New Roman" w:hAnsi="Times New Roman" w:cs="Times New Roman"/>
                <w:b/>
              </w:rPr>
              <w:t>Other duties as assigned</w:t>
            </w:r>
            <w:r w:rsidR="00D63708">
              <w:rPr>
                <w:rFonts w:ascii="Times New Roman" w:eastAsia="Times New Roman" w:hAnsi="Times New Roman" w:cs="Times New Roman"/>
                <w:b/>
              </w:rPr>
              <w:t>, which may include but not limited to:</w:t>
            </w:r>
          </w:p>
          <w:p w14:paraId="1E63F956" w14:textId="77777777" w:rsidR="00D63708" w:rsidRDefault="00D63708">
            <w:pPr>
              <w:ind w:left="0" w:hanging="2"/>
              <w:rPr>
                <w:rFonts w:ascii="Times New Roman" w:eastAsia="Times New Roman" w:hAnsi="Times New Roman" w:cs="Times New Roman"/>
                <w:b/>
              </w:rPr>
            </w:pPr>
          </w:p>
          <w:p w14:paraId="0A3DB005" w14:textId="77777777" w:rsidR="00A40D86" w:rsidRPr="00D63708" w:rsidRDefault="00000000" w:rsidP="00D63708">
            <w:pPr>
              <w:pStyle w:val="ListParagraph"/>
              <w:numPr>
                <w:ilvl w:val="0"/>
                <w:numId w:val="17"/>
              </w:numPr>
              <w:ind w:leftChars="0" w:firstLineChars="0"/>
              <w:jc w:val="both"/>
              <w:rPr>
                <w:rFonts w:ascii="Times New Roman" w:eastAsia="Times New Roman" w:hAnsi="Times New Roman" w:cs="Times New Roman"/>
              </w:rPr>
            </w:pPr>
            <w:r w:rsidRPr="00D63708">
              <w:rPr>
                <w:rFonts w:ascii="Times New Roman" w:eastAsia="Times New Roman" w:hAnsi="Times New Roman" w:cs="Times New Roman"/>
              </w:rPr>
              <w:t xml:space="preserve">Attend and participate in staff meetings and program activities as required. </w:t>
            </w:r>
          </w:p>
          <w:p w14:paraId="7B965A86" w14:textId="77777777" w:rsidR="00A40D86" w:rsidRPr="00D63708" w:rsidRDefault="00000000" w:rsidP="00D63708">
            <w:pPr>
              <w:pStyle w:val="ListParagraph"/>
              <w:numPr>
                <w:ilvl w:val="0"/>
                <w:numId w:val="17"/>
              </w:numPr>
              <w:ind w:leftChars="0" w:firstLineChars="0"/>
              <w:jc w:val="both"/>
              <w:rPr>
                <w:rFonts w:ascii="Times New Roman" w:eastAsia="Times New Roman" w:hAnsi="Times New Roman" w:cs="Times New Roman"/>
              </w:rPr>
            </w:pPr>
            <w:r w:rsidRPr="00D63708">
              <w:rPr>
                <w:rFonts w:ascii="Times New Roman" w:eastAsia="Times New Roman" w:hAnsi="Times New Roman" w:cs="Times New Roman"/>
              </w:rPr>
              <w:t>Serve as a responsible role model for student program participants.</w:t>
            </w:r>
          </w:p>
          <w:p w14:paraId="521BB50C" w14:textId="77777777" w:rsidR="00A40D86" w:rsidRPr="00D63708" w:rsidRDefault="00000000" w:rsidP="00D63708">
            <w:pPr>
              <w:pStyle w:val="ListParagraph"/>
              <w:numPr>
                <w:ilvl w:val="0"/>
                <w:numId w:val="17"/>
              </w:numPr>
              <w:ind w:leftChars="0" w:firstLineChars="0"/>
              <w:jc w:val="both"/>
              <w:rPr>
                <w:rFonts w:ascii="Times New Roman" w:eastAsia="Times New Roman" w:hAnsi="Times New Roman" w:cs="Times New Roman"/>
              </w:rPr>
            </w:pPr>
            <w:r w:rsidRPr="00D63708">
              <w:rPr>
                <w:rFonts w:ascii="Times New Roman" w:eastAsia="Times New Roman" w:hAnsi="Times New Roman" w:cs="Times New Roman"/>
              </w:rPr>
              <w:t>Assist with planning annual events such as, but not limited to,:</w:t>
            </w:r>
          </w:p>
          <w:p w14:paraId="0BFD7CA2" w14:textId="77777777" w:rsidR="00A40D86" w:rsidRPr="00D63708" w:rsidRDefault="00000000" w:rsidP="00D63708">
            <w:pPr>
              <w:pStyle w:val="ListParagraph"/>
              <w:numPr>
                <w:ilvl w:val="1"/>
                <w:numId w:val="17"/>
              </w:numPr>
              <w:ind w:leftChars="0" w:firstLineChars="0"/>
              <w:jc w:val="both"/>
              <w:rPr>
                <w:rFonts w:ascii="Times New Roman" w:eastAsia="Times New Roman" w:hAnsi="Times New Roman" w:cs="Times New Roman"/>
              </w:rPr>
            </w:pPr>
            <w:r w:rsidRPr="00D63708">
              <w:rPr>
                <w:rFonts w:ascii="Times New Roman" w:eastAsia="Times New Roman" w:hAnsi="Times New Roman" w:cs="Times New Roman"/>
              </w:rPr>
              <w:t>EOPOS First Contact</w:t>
            </w:r>
          </w:p>
          <w:p w14:paraId="16A2FC37" w14:textId="77777777" w:rsidR="00A40D86" w:rsidRPr="00D63708" w:rsidRDefault="00000000" w:rsidP="00D63708">
            <w:pPr>
              <w:pStyle w:val="ListParagraph"/>
              <w:numPr>
                <w:ilvl w:val="1"/>
                <w:numId w:val="17"/>
              </w:numPr>
              <w:ind w:leftChars="0" w:firstLineChars="0"/>
              <w:jc w:val="both"/>
              <w:rPr>
                <w:rFonts w:ascii="Times New Roman" w:eastAsia="Times New Roman" w:hAnsi="Times New Roman" w:cs="Times New Roman"/>
              </w:rPr>
            </w:pPr>
            <w:r w:rsidRPr="00D63708">
              <w:rPr>
                <w:rFonts w:ascii="Times New Roman" w:eastAsia="Times New Roman" w:hAnsi="Times New Roman" w:cs="Times New Roman"/>
              </w:rPr>
              <w:t>Explore SDSU Open House</w:t>
            </w:r>
          </w:p>
          <w:p w14:paraId="05B287A6" w14:textId="77777777" w:rsidR="00A40D86" w:rsidRPr="00D63708" w:rsidRDefault="00000000" w:rsidP="00D63708">
            <w:pPr>
              <w:pStyle w:val="ListParagraph"/>
              <w:numPr>
                <w:ilvl w:val="1"/>
                <w:numId w:val="17"/>
              </w:numPr>
              <w:ind w:leftChars="0" w:firstLineChars="0"/>
              <w:jc w:val="both"/>
              <w:rPr>
                <w:rFonts w:ascii="Times New Roman" w:eastAsia="Times New Roman" w:hAnsi="Times New Roman" w:cs="Times New Roman"/>
              </w:rPr>
            </w:pPr>
            <w:r w:rsidRPr="00D63708">
              <w:rPr>
                <w:rFonts w:ascii="Times New Roman" w:eastAsia="Times New Roman" w:hAnsi="Times New Roman" w:cs="Times New Roman"/>
              </w:rPr>
              <w:t>EOPOS Graduation</w:t>
            </w:r>
          </w:p>
          <w:p w14:paraId="2D0AB197" w14:textId="77777777" w:rsidR="00A40D86" w:rsidRPr="00D63708" w:rsidRDefault="00000000" w:rsidP="00D63708">
            <w:pPr>
              <w:pStyle w:val="ListParagraph"/>
              <w:numPr>
                <w:ilvl w:val="1"/>
                <w:numId w:val="17"/>
              </w:numPr>
              <w:ind w:leftChars="0" w:firstLineChars="0"/>
              <w:jc w:val="both"/>
              <w:rPr>
                <w:rFonts w:ascii="Times New Roman" w:eastAsia="Times New Roman" w:hAnsi="Times New Roman" w:cs="Times New Roman"/>
              </w:rPr>
            </w:pPr>
            <w:r w:rsidRPr="00D63708">
              <w:rPr>
                <w:rFonts w:ascii="Times New Roman" w:eastAsia="Times New Roman" w:hAnsi="Times New Roman" w:cs="Times New Roman"/>
              </w:rPr>
              <w:t>EOPOS Welcome Week</w:t>
            </w:r>
          </w:p>
          <w:p w14:paraId="0E4BAFDF" w14:textId="77777777" w:rsidR="00A40D86" w:rsidRPr="00D63708" w:rsidRDefault="00000000" w:rsidP="00D63708">
            <w:pPr>
              <w:pStyle w:val="ListParagraph"/>
              <w:numPr>
                <w:ilvl w:val="0"/>
                <w:numId w:val="17"/>
              </w:numPr>
              <w:ind w:leftChars="0" w:firstLineChars="0"/>
              <w:jc w:val="both"/>
              <w:rPr>
                <w:rFonts w:ascii="Times New Roman" w:eastAsia="Times New Roman" w:hAnsi="Times New Roman" w:cs="Times New Roman"/>
              </w:rPr>
            </w:pPr>
            <w:r w:rsidRPr="00D63708">
              <w:rPr>
                <w:rFonts w:ascii="Times New Roman" w:eastAsia="Times New Roman" w:hAnsi="Times New Roman" w:cs="Times New Roman"/>
              </w:rPr>
              <w:t>Assist with other events, programs and activities as needed.</w:t>
            </w:r>
          </w:p>
        </w:tc>
        <w:tc>
          <w:tcPr>
            <w:tcW w:w="1754" w:type="dxa"/>
          </w:tcPr>
          <w:p w14:paraId="08A6B277" w14:textId="77777777" w:rsidR="00A40D86" w:rsidRDefault="00000000">
            <w:pPr>
              <w:spacing w:before="60" w:after="60"/>
              <w:ind w:left="0" w:hanging="2"/>
              <w:jc w:val="center"/>
              <w:rPr>
                <w:rFonts w:ascii="Calibri" w:eastAsia="Calibri" w:hAnsi="Calibri" w:cs="Calibri"/>
              </w:rPr>
            </w:pPr>
            <w:r w:rsidRPr="00925FEC">
              <w:rPr>
                <w:rFonts w:ascii="Times New Roman" w:eastAsia="Calibri" w:hAnsi="Times New Roman" w:cs="Times New Roman"/>
              </w:rPr>
              <w:t>5</w:t>
            </w:r>
            <w:r>
              <w:rPr>
                <w:rFonts w:ascii="Calibri" w:eastAsia="Calibri" w:hAnsi="Calibri" w:cs="Calibri"/>
              </w:rPr>
              <w:t>%</w:t>
            </w:r>
          </w:p>
        </w:tc>
      </w:tr>
      <w:tr w:rsidR="00A40D86" w14:paraId="0CE74FDF" w14:textId="77777777">
        <w:trPr>
          <w:trHeight w:val="440"/>
        </w:trPr>
        <w:tc>
          <w:tcPr>
            <w:tcW w:w="7606" w:type="dxa"/>
            <w:tcBorders>
              <w:top w:val="single" w:sz="4" w:space="0" w:color="000000"/>
              <w:left w:val="nil"/>
              <w:bottom w:val="nil"/>
            </w:tcBorders>
          </w:tcPr>
          <w:p w14:paraId="28959199" w14:textId="77777777" w:rsidR="00A40D86" w:rsidRDefault="00000000">
            <w:pPr>
              <w:spacing w:before="60" w:after="60"/>
              <w:ind w:left="0" w:hanging="2"/>
              <w:jc w:val="right"/>
              <w:rPr>
                <w:rFonts w:ascii="Calibri" w:eastAsia="Calibri" w:hAnsi="Calibri" w:cs="Calibri"/>
              </w:rPr>
            </w:pPr>
            <w:r>
              <w:rPr>
                <w:rFonts w:ascii="Calibri" w:eastAsia="Calibri" w:hAnsi="Calibri" w:cs="Calibri"/>
                <w:b/>
              </w:rPr>
              <w:t>Total</w:t>
            </w:r>
          </w:p>
          <w:p w14:paraId="0CFF6DD5" w14:textId="77777777" w:rsidR="00A40D86" w:rsidRDefault="00000000">
            <w:pPr>
              <w:spacing w:before="60" w:after="60"/>
              <w:ind w:left="0" w:hanging="2"/>
              <w:jc w:val="right"/>
              <w:rPr>
                <w:rFonts w:ascii="Calibri" w:eastAsia="Calibri" w:hAnsi="Calibri" w:cs="Calibri"/>
              </w:rPr>
            </w:pPr>
            <w:r>
              <w:rPr>
                <w:rFonts w:ascii="Calibri" w:eastAsia="Calibri" w:hAnsi="Calibri" w:cs="Calibri"/>
                <w:b/>
              </w:rPr>
              <w:t>=100%</w:t>
            </w:r>
          </w:p>
        </w:tc>
        <w:tc>
          <w:tcPr>
            <w:tcW w:w="1754" w:type="dxa"/>
          </w:tcPr>
          <w:p w14:paraId="3E25304A" w14:textId="77777777" w:rsidR="00A40D86" w:rsidRPr="00925FEC" w:rsidRDefault="00000000">
            <w:pPr>
              <w:spacing w:before="60" w:after="60"/>
              <w:ind w:left="0" w:hanging="2"/>
              <w:jc w:val="center"/>
              <w:rPr>
                <w:rFonts w:ascii="Times New Roman" w:eastAsia="Calibri" w:hAnsi="Times New Roman" w:cs="Times New Roman"/>
              </w:rPr>
            </w:pPr>
            <w:r w:rsidRPr="00925FEC">
              <w:rPr>
                <w:rFonts w:ascii="Times New Roman" w:eastAsia="Calibri" w:hAnsi="Times New Roman" w:cs="Times New Roman"/>
              </w:rPr>
              <w:t>100%</w:t>
            </w:r>
          </w:p>
          <w:p w14:paraId="33BA4B4B" w14:textId="77777777" w:rsidR="00A40D86" w:rsidRDefault="00A40D86">
            <w:pPr>
              <w:spacing w:before="60" w:after="60"/>
              <w:ind w:left="0" w:hanging="2"/>
              <w:jc w:val="right"/>
              <w:rPr>
                <w:rFonts w:ascii="Calibri" w:eastAsia="Calibri" w:hAnsi="Calibri" w:cs="Calibri"/>
              </w:rPr>
            </w:pPr>
          </w:p>
        </w:tc>
      </w:tr>
    </w:tbl>
    <w:p w14:paraId="20EFC666" w14:textId="77777777" w:rsidR="00A40D86" w:rsidRDefault="00A40D86">
      <w:pPr>
        <w:widowControl w:val="0"/>
        <w:tabs>
          <w:tab w:val="left" w:pos="800"/>
        </w:tabs>
        <w:ind w:left="0" w:right="-20" w:hanging="2"/>
        <w:rPr>
          <w:rFonts w:ascii="Calibri" w:eastAsia="Calibri" w:hAnsi="Calibri" w:cs="Calibri"/>
        </w:rPr>
      </w:pPr>
    </w:p>
    <w:p w14:paraId="299B0D39" w14:textId="77777777" w:rsidR="00A40D86" w:rsidRDefault="00A40D86">
      <w:pPr>
        <w:ind w:left="0" w:hanging="2"/>
        <w:rPr>
          <w:rFonts w:ascii="Calibri" w:eastAsia="Calibri" w:hAnsi="Calibri" w:cs="Calibri"/>
        </w:rPr>
      </w:pPr>
    </w:p>
    <w:p w14:paraId="3C571933" w14:textId="77777777" w:rsidR="00A40D86" w:rsidRDefault="00000000">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746E9D07" w14:textId="77777777" w:rsidR="00A40D86" w:rsidRDefault="00000000">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28B1E23" w14:textId="77777777" w:rsidR="00A40D86" w:rsidRDefault="00A40D86">
      <w:pPr>
        <w:ind w:left="0" w:hanging="2"/>
        <w:rPr>
          <w:rFonts w:ascii="Calibri" w:eastAsia="Calibri" w:hAnsi="Calibri" w:cs="Calibri"/>
        </w:rPr>
      </w:pPr>
    </w:p>
    <w:tbl>
      <w:tblPr>
        <w:tblStyle w:val="5"/>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A40D86" w14:paraId="537F4E9D" w14:textId="77777777">
        <w:tc>
          <w:tcPr>
            <w:tcW w:w="3510" w:type="dxa"/>
            <w:shd w:val="clear" w:color="auto" w:fill="F2F2F2"/>
          </w:tcPr>
          <w:p w14:paraId="3E1003A6" w14:textId="77777777" w:rsidR="00A40D86" w:rsidRDefault="00A40D86">
            <w:pPr>
              <w:ind w:left="0" w:hanging="2"/>
              <w:jc w:val="center"/>
              <w:rPr>
                <w:rFonts w:ascii="Calibri" w:eastAsia="Calibri" w:hAnsi="Calibri" w:cs="Calibri"/>
              </w:rPr>
            </w:pPr>
          </w:p>
          <w:p w14:paraId="0768D678" w14:textId="77777777" w:rsidR="00A40D86" w:rsidRDefault="00000000">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5BF860EE" w14:textId="77777777" w:rsidR="00A40D86" w:rsidRDefault="00A40D86">
            <w:pPr>
              <w:ind w:left="0" w:hanging="2"/>
              <w:jc w:val="center"/>
              <w:rPr>
                <w:rFonts w:ascii="Calibri" w:eastAsia="Calibri" w:hAnsi="Calibri" w:cs="Calibri"/>
              </w:rPr>
            </w:pPr>
          </w:p>
          <w:p w14:paraId="62AB7229" w14:textId="77777777" w:rsidR="00A40D86" w:rsidRDefault="00000000">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664777B8" w14:textId="77777777" w:rsidR="00A40D86" w:rsidRDefault="00000000">
            <w:pPr>
              <w:ind w:left="0" w:hanging="2"/>
              <w:jc w:val="center"/>
              <w:rPr>
                <w:rFonts w:ascii="Calibri" w:eastAsia="Calibri" w:hAnsi="Calibri" w:cs="Calibri"/>
              </w:rPr>
            </w:pPr>
            <w:r>
              <w:rPr>
                <w:rFonts w:ascii="Calibri" w:eastAsia="Calibri" w:hAnsi="Calibri" w:cs="Calibri"/>
                <w:b/>
              </w:rPr>
              <w:t xml:space="preserve">Type of work direction </w:t>
            </w:r>
          </w:p>
          <w:p w14:paraId="5EC8AC1A" w14:textId="77777777" w:rsidR="00A40D86" w:rsidRDefault="00000000">
            <w:pPr>
              <w:ind w:left="0" w:hanging="2"/>
              <w:jc w:val="center"/>
              <w:rPr>
                <w:rFonts w:ascii="Calibri" w:eastAsia="Calibri" w:hAnsi="Calibri" w:cs="Calibri"/>
              </w:rPr>
            </w:pPr>
            <w:r>
              <w:rPr>
                <w:rFonts w:ascii="Calibri" w:eastAsia="Calibri" w:hAnsi="Calibri" w:cs="Calibri"/>
                <w:b/>
              </w:rPr>
              <w:t>(Direct or General)</w:t>
            </w:r>
          </w:p>
        </w:tc>
      </w:tr>
      <w:tr w:rsidR="00A40D86" w14:paraId="0FC72180" w14:textId="77777777">
        <w:trPr>
          <w:trHeight w:val="432"/>
        </w:trPr>
        <w:tc>
          <w:tcPr>
            <w:tcW w:w="3510" w:type="dxa"/>
          </w:tcPr>
          <w:p w14:paraId="55F7CFD3" w14:textId="77777777" w:rsidR="00A40D86" w:rsidRDefault="00000000">
            <w:pPr>
              <w:ind w:left="0" w:hanging="2"/>
              <w:rPr>
                <w:rFonts w:ascii="Calibri" w:eastAsia="Calibri" w:hAnsi="Calibri" w:cs="Calibri"/>
              </w:rPr>
            </w:pPr>
            <w:r>
              <w:rPr>
                <w:rFonts w:ascii="Calibri" w:eastAsia="Calibri" w:hAnsi="Calibri" w:cs="Calibri"/>
              </w:rPr>
              <w:t>N/A</w:t>
            </w:r>
          </w:p>
        </w:tc>
        <w:tc>
          <w:tcPr>
            <w:tcW w:w="4680" w:type="dxa"/>
          </w:tcPr>
          <w:p w14:paraId="1EECB5FC" w14:textId="77777777" w:rsidR="00A40D86" w:rsidRDefault="00A40D86">
            <w:pPr>
              <w:ind w:left="0" w:hanging="2"/>
              <w:rPr>
                <w:rFonts w:ascii="Calibri" w:eastAsia="Calibri" w:hAnsi="Calibri" w:cs="Calibri"/>
              </w:rPr>
            </w:pPr>
          </w:p>
        </w:tc>
        <w:tc>
          <w:tcPr>
            <w:tcW w:w="2520" w:type="dxa"/>
          </w:tcPr>
          <w:p w14:paraId="7A0E4056" w14:textId="77777777" w:rsidR="00A40D86" w:rsidRDefault="00A40D86">
            <w:pPr>
              <w:ind w:left="0" w:hanging="2"/>
              <w:jc w:val="center"/>
              <w:rPr>
                <w:rFonts w:ascii="Calibri" w:eastAsia="Calibri" w:hAnsi="Calibri" w:cs="Calibri"/>
              </w:rPr>
            </w:pPr>
          </w:p>
        </w:tc>
      </w:tr>
      <w:tr w:rsidR="00A40D86" w14:paraId="4F618D60" w14:textId="77777777">
        <w:trPr>
          <w:trHeight w:val="432"/>
        </w:trPr>
        <w:tc>
          <w:tcPr>
            <w:tcW w:w="3510" w:type="dxa"/>
          </w:tcPr>
          <w:p w14:paraId="655CE185" w14:textId="77777777" w:rsidR="00A40D86" w:rsidRDefault="00A40D86">
            <w:pPr>
              <w:ind w:left="0" w:hanging="2"/>
              <w:rPr>
                <w:rFonts w:ascii="Calibri" w:eastAsia="Calibri" w:hAnsi="Calibri" w:cs="Calibri"/>
              </w:rPr>
            </w:pPr>
          </w:p>
        </w:tc>
        <w:tc>
          <w:tcPr>
            <w:tcW w:w="4680" w:type="dxa"/>
          </w:tcPr>
          <w:p w14:paraId="3744AA19" w14:textId="77777777" w:rsidR="00A40D86" w:rsidRDefault="00A40D86">
            <w:pPr>
              <w:ind w:left="0" w:hanging="2"/>
              <w:rPr>
                <w:rFonts w:ascii="Calibri" w:eastAsia="Calibri" w:hAnsi="Calibri" w:cs="Calibri"/>
              </w:rPr>
            </w:pPr>
          </w:p>
        </w:tc>
        <w:tc>
          <w:tcPr>
            <w:tcW w:w="2520" w:type="dxa"/>
          </w:tcPr>
          <w:p w14:paraId="603E4172" w14:textId="77777777" w:rsidR="00A40D86" w:rsidRDefault="00A40D86">
            <w:pPr>
              <w:ind w:left="0" w:hanging="2"/>
              <w:jc w:val="center"/>
              <w:rPr>
                <w:rFonts w:ascii="Calibri" w:eastAsia="Calibri" w:hAnsi="Calibri" w:cs="Calibri"/>
              </w:rPr>
            </w:pPr>
          </w:p>
        </w:tc>
      </w:tr>
      <w:tr w:rsidR="00A40D86" w14:paraId="5272954C" w14:textId="77777777">
        <w:trPr>
          <w:trHeight w:val="432"/>
        </w:trPr>
        <w:tc>
          <w:tcPr>
            <w:tcW w:w="3510" w:type="dxa"/>
          </w:tcPr>
          <w:p w14:paraId="6C798958" w14:textId="77777777" w:rsidR="00A40D86" w:rsidRDefault="00A40D86">
            <w:pPr>
              <w:ind w:left="0" w:hanging="2"/>
              <w:rPr>
                <w:rFonts w:ascii="Calibri" w:eastAsia="Calibri" w:hAnsi="Calibri" w:cs="Calibri"/>
              </w:rPr>
            </w:pPr>
          </w:p>
        </w:tc>
        <w:tc>
          <w:tcPr>
            <w:tcW w:w="4680" w:type="dxa"/>
          </w:tcPr>
          <w:p w14:paraId="0D96DD46" w14:textId="77777777" w:rsidR="00A40D86" w:rsidRDefault="00A40D86">
            <w:pPr>
              <w:ind w:left="0" w:hanging="2"/>
              <w:rPr>
                <w:rFonts w:ascii="Calibri" w:eastAsia="Calibri" w:hAnsi="Calibri" w:cs="Calibri"/>
              </w:rPr>
            </w:pPr>
          </w:p>
        </w:tc>
        <w:tc>
          <w:tcPr>
            <w:tcW w:w="2520" w:type="dxa"/>
          </w:tcPr>
          <w:p w14:paraId="6FB373E9" w14:textId="77777777" w:rsidR="00A40D86" w:rsidRDefault="00A40D86">
            <w:pPr>
              <w:ind w:left="0" w:hanging="2"/>
              <w:jc w:val="center"/>
              <w:rPr>
                <w:rFonts w:ascii="Calibri" w:eastAsia="Calibri" w:hAnsi="Calibri" w:cs="Calibri"/>
              </w:rPr>
            </w:pPr>
          </w:p>
        </w:tc>
      </w:tr>
      <w:tr w:rsidR="00A40D86" w14:paraId="3E5DE8AD" w14:textId="77777777">
        <w:trPr>
          <w:trHeight w:val="432"/>
        </w:trPr>
        <w:tc>
          <w:tcPr>
            <w:tcW w:w="3510" w:type="dxa"/>
          </w:tcPr>
          <w:p w14:paraId="10D674EE" w14:textId="77777777" w:rsidR="00A40D86" w:rsidRDefault="00A40D86">
            <w:pPr>
              <w:ind w:left="0" w:hanging="2"/>
              <w:rPr>
                <w:rFonts w:ascii="Calibri" w:eastAsia="Calibri" w:hAnsi="Calibri" w:cs="Calibri"/>
              </w:rPr>
            </w:pPr>
          </w:p>
        </w:tc>
        <w:tc>
          <w:tcPr>
            <w:tcW w:w="4680" w:type="dxa"/>
          </w:tcPr>
          <w:p w14:paraId="0E508CA8" w14:textId="77777777" w:rsidR="00A40D86" w:rsidRDefault="00A40D86">
            <w:pPr>
              <w:ind w:left="0" w:hanging="2"/>
              <w:rPr>
                <w:rFonts w:ascii="Calibri" w:eastAsia="Calibri" w:hAnsi="Calibri" w:cs="Calibri"/>
              </w:rPr>
            </w:pPr>
          </w:p>
        </w:tc>
        <w:tc>
          <w:tcPr>
            <w:tcW w:w="2520" w:type="dxa"/>
          </w:tcPr>
          <w:p w14:paraId="4330B35E" w14:textId="77777777" w:rsidR="00A40D86" w:rsidRDefault="00A40D86">
            <w:pPr>
              <w:ind w:left="0" w:hanging="2"/>
              <w:jc w:val="center"/>
              <w:rPr>
                <w:rFonts w:ascii="Calibri" w:eastAsia="Calibri" w:hAnsi="Calibri" w:cs="Calibri"/>
              </w:rPr>
            </w:pPr>
          </w:p>
        </w:tc>
      </w:tr>
    </w:tbl>
    <w:p w14:paraId="33B41249" w14:textId="77777777" w:rsidR="00A40D86" w:rsidRDefault="00A40D86">
      <w:pPr>
        <w:ind w:left="0" w:hanging="2"/>
        <w:rPr>
          <w:rFonts w:ascii="Calibri" w:eastAsia="Calibri" w:hAnsi="Calibri" w:cs="Calibri"/>
        </w:rPr>
      </w:pPr>
    </w:p>
    <w:p w14:paraId="1E2E4167" w14:textId="77777777" w:rsidR="00A40D86" w:rsidRDefault="00A40D86">
      <w:pPr>
        <w:ind w:left="0" w:hanging="2"/>
        <w:rPr>
          <w:rFonts w:ascii="Calibri" w:eastAsia="Calibri" w:hAnsi="Calibri" w:cs="Calibri"/>
        </w:rPr>
      </w:pPr>
      <w:bookmarkStart w:id="2" w:name="_heading=h.gjdgxs" w:colFirst="0" w:colLast="0"/>
      <w:bookmarkEnd w:id="2"/>
    </w:p>
    <w:p w14:paraId="6F8FDFD0" w14:textId="77777777" w:rsidR="00A40D86" w:rsidRPr="00D63708" w:rsidRDefault="00000000">
      <w:pPr>
        <w:ind w:left="0" w:hanging="2"/>
        <w:rPr>
          <w:rFonts w:ascii="Times New Roman" w:eastAsia="Calibri" w:hAnsi="Times New Roman" w:cs="Times New Roman"/>
        </w:rPr>
      </w:pPr>
      <w:r w:rsidRPr="00D63708">
        <w:rPr>
          <w:rFonts w:ascii="Times New Roman" w:eastAsia="Calibri" w:hAnsi="Times New Roman" w:cs="Times New Roman"/>
          <w:b/>
        </w:rPr>
        <w:t>VI.</w:t>
      </w:r>
      <w:r w:rsidRPr="00D63708">
        <w:rPr>
          <w:rFonts w:ascii="Times New Roman" w:eastAsia="Calibri" w:hAnsi="Times New Roman" w:cs="Times New Roman"/>
        </w:rPr>
        <w:t xml:space="preserve"> </w:t>
      </w:r>
      <w:r w:rsidRPr="00D63708">
        <w:rPr>
          <w:rFonts w:ascii="Times New Roman" w:eastAsia="Calibri" w:hAnsi="Times New Roman" w:cs="Times New Roman"/>
          <w:b/>
        </w:rPr>
        <w:t>POSITION REQUIREMENTS</w:t>
      </w:r>
      <w:r w:rsidRPr="00D63708">
        <w:rPr>
          <w:rFonts w:ascii="Times New Roman" w:eastAsia="Calibri" w:hAnsi="Times New Roman" w:cs="Times New Roman"/>
        </w:rPr>
        <w:t>:</w:t>
      </w:r>
    </w:p>
    <w:p w14:paraId="7D8A0EC4" w14:textId="77777777" w:rsidR="00A40D86" w:rsidRPr="00D63708" w:rsidRDefault="00000000">
      <w:pPr>
        <w:spacing w:before="60"/>
        <w:ind w:left="0" w:hanging="2"/>
        <w:rPr>
          <w:rFonts w:ascii="Times New Roman" w:eastAsia="Calibri" w:hAnsi="Times New Roman" w:cs="Times New Roman"/>
        </w:rPr>
      </w:pPr>
      <w:r w:rsidRPr="00D63708">
        <w:rPr>
          <w:rFonts w:ascii="Times New Roman" w:eastAsia="Calibri" w:hAnsi="Times New Roman" w:cs="Times New Roman"/>
          <w:i/>
        </w:rPr>
        <w:t xml:space="preserve">A. List education and years of experience required that are based on the classification standards. </w:t>
      </w:r>
    </w:p>
    <w:p w14:paraId="34657E19" w14:textId="77777777" w:rsidR="00A40D86" w:rsidRPr="00D63708" w:rsidRDefault="00A40D86">
      <w:pPr>
        <w:pBdr>
          <w:top w:val="nil"/>
          <w:left w:val="nil"/>
          <w:bottom w:val="nil"/>
          <w:right w:val="nil"/>
          <w:between w:val="nil"/>
        </w:pBdr>
        <w:spacing w:line="240" w:lineRule="auto"/>
        <w:ind w:left="0" w:hanging="2"/>
        <w:rPr>
          <w:rFonts w:ascii="Times New Roman" w:eastAsia="Calibri" w:hAnsi="Times New Roman" w:cs="Times New Roman"/>
        </w:rPr>
      </w:pPr>
    </w:p>
    <w:p w14:paraId="34A35987" w14:textId="77777777" w:rsidR="00A40D86" w:rsidRPr="00D63708" w:rsidRDefault="00000000">
      <w:pPr>
        <w:pBdr>
          <w:top w:val="nil"/>
          <w:left w:val="nil"/>
          <w:bottom w:val="nil"/>
          <w:right w:val="nil"/>
          <w:between w:val="nil"/>
        </w:pBdr>
        <w:spacing w:line="240" w:lineRule="auto"/>
        <w:ind w:left="0" w:hanging="2"/>
        <w:rPr>
          <w:rFonts w:ascii="Times New Roman" w:eastAsia="Calibri" w:hAnsi="Times New Roman" w:cs="Times New Roman"/>
        </w:rPr>
      </w:pPr>
      <w:r w:rsidRPr="00D63708">
        <w:rPr>
          <w:rFonts w:ascii="Times New Roman" w:eastAsia="Calibri" w:hAnsi="Times New Roman" w:cs="Times New Roman"/>
        </w:rPr>
        <w:t xml:space="preserve">Equivalent to graduation from a four-year college or university in a related field, including or supplemented by upper division or graduate course work in counseling techniques, interviewing, and conflict resolution where such are job-related. Possession of these knowledge and abilities is typically demonstrated through the equivalent of three years of progressively responsible professional student services work experience. One year in the program area to which assigned may be preferred but is not required.  </w:t>
      </w:r>
    </w:p>
    <w:p w14:paraId="79AE5EB7" w14:textId="77777777" w:rsidR="00A40D86" w:rsidRPr="00D63708" w:rsidRDefault="00A40D86">
      <w:pPr>
        <w:pBdr>
          <w:top w:val="nil"/>
          <w:left w:val="nil"/>
          <w:bottom w:val="nil"/>
          <w:right w:val="nil"/>
          <w:between w:val="nil"/>
        </w:pBdr>
        <w:spacing w:line="240" w:lineRule="auto"/>
        <w:ind w:left="0" w:hanging="2"/>
        <w:rPr>
          <w:rFonts w:ascii="Times New Roman" w:eastAsia="Calibri" w:hAnsi="Times New Roman" w:cs="Times New Roman"/>
        </w:rPr>
      </w:pPr>
    </w:p>
    <w:p w14:paraId="3174880B" w14:textId="77777777" w:rsidR="00A40D86" w:rsidRPr="00D63708" w:rsidRDefault="00000000">
      <w:pPr>
        <w:pBdr>
          <w:top w:val="nil"/>
          <w:left w:val="nil"/>
          <w:bottom w:val="nil"/>
          <w:right w:val="nil"/>
          <w:between w:val="nil"/>
        </w:pBdr>
        <w:spacing w:line="240" w:lineRule="auto"/>
        <w:ind w:left="0" w:hanging="2"/>
        <w:rPr>
          <w:rFonts w:ascii="Times New Roman" w:eastAsia="Calibri" w:hAnsi="Times New Roman" w:cs="Times New Roman"/>
        </w:rPr>
      </w:pPr>
      <w:r w:rsidRPr="00D63708">
        <w:rPr>
          <w:rFonts w:ascii="Times New Roman" w:eastAsia="Calibri" w:hAnsi="Times New Roman" w:cs="Times New Roman"/>
        </w:rPr>
        <w:t xml:space="preserve">A master’s degree in Counseling, Clinical Psychology, Social Work, or a directly related field may be substituted for one year of experience. A doctorate degree and the appropriate internship or clinical training in </w:t>
      </w:r>
      <w:r w:rsidRPr="00D63708">
        <w:rPr>
          <w:rFonts w:ascii="Times New Roman" w:eastAsia="Calibri" w:hAnsi="Times New Roman" w:cs="Times New Roman"/>
        </w:rPr>
        <w:lastRenderedPageBreak/>
        <w:t>counseling or guidance may be substituted for the three years of experience for positions with a major responsibility for professional career or personal counseling.</w:t>
      </w:r>
    </w:p>
    <w:p w14:paraId="5E93E7AF" w14:textId="77777777" w:rsidR="00A40D86" w:rsidRPr="00D63708" w:rsidRDefault="00A40D86">
      <w:pPr>
        <w:pBdr>
          <w:top w:val="nil"/>
          <w:left w:val="nil"/>
          <w:bottom w:val="nil"/>
          <w:right w:val="nil"/>
          <w:between w:val="nil"/>
        </w:pBdr>
        <w:spacing w:line="240" w:lineRule="auto"/>
        <w:ind w:left="0" w:hanging="2"/>
        <w:rPr>
          <w:rFonts w:ascii="Times New Roman" w:eastAsia="Calibri" w:hAnsi="Times New Roman" w:cs="Times New Roman"/>
          <w:color w:val="000000"/>
          <w:sz w:val="22"/>
          <w:szCs w:val="22"/>
        </w:rPr>
      </w:pPr>
    </w:p>
    <w:p w14:paraId="6B2C0EAC" w14:textId="77777777" w:rsidR="00A40D86" w:rsidRPr="00D63708" w:rsidRDefault="00000000">
      <w:pPr>
        <w:pBdr>
          <w:top w:val="nil"/>
          <w:left w:val="nil"/>
          <w:bottom w:val="nil"/>
          <w:right w:val="nil"/>
          <w:between w:val="nil"/>
        </w:pBdr>
        <w:spacing w:line="240" w:lineRule="auto"/>
        <w:ind w:left="0" w:hanging="2"/>
        <w:rPr>
          <w:rFonts w:ascii="Times New Roman" w:eastAsia="Calibri" w:hAnsi="Times New Roman" w:cs="Times New Roman"/>
          <w:color w:val="000000"/>
        </w:rPr>
      </w:pPr>
      <w:r w:rsidRPr="00D63708">
        <w:rPr>
          <w:rFonts w:ascii="Times New Roman" w:eastAsia="Calibri" w:hAnsi="Times New Roman" w:cs="Times New Roman"/>
          <w:i/>
          <w:color w:val="000000"/>
        </w:rPr>
        <w:t>B.  Skills, knowledge, and abilities required for this positio</w:t>
      </w:r>
      <w:r w:rsidRPr="00D63708">
        <w:rPr>
          <w:rFonts w:ascii="Times New Roman" w:eastAsia="Calibri" w:hAnsi="Times New Roman" w:cs="Times New Roman"/>
          <w:i/>
        </w:rPr>
        <w:t>n that are based on the classification standards</w:t>
      </w:r>
    </w:p>
    <w:p w14:paraId="143BBE1E" w14:textId="77777777" w:rsidR="00A40D86" w:rsidRPr="00D63708" w:rsidRDefault="00A40D86">
      <w:pPr>
        <w:pBdr>
          <w:top w:val="nil"/>
          <w:left w:val="nil"/>
          <w:bottom w:val="nil"/>
          <w:right w:val="nil"/>
          <w:between w:val="nil"/>
        </w:pBdr>
        <w:spacing w:line="240" w:lineRule="auto"/>
        <w:ind w:left="0" w:hanging="2"/>
        <w:rPr>
          <w:rFonts w:ascii="Times New Roman" w:eastAsia="Calibri" w:hAnsi="Times New Roman" w:cs="Times New Roman"/>
          <w:color w:val="000000"/>
        </w:rPr>
      </w:pPr>
    </w:p>
    <w:p w14:paraId="52F95273" w14:textId="77777777" w:rsidR="00A40D86" w:rsidRPr="00D63708" w:rsidRDefault="00000000" w:rsidP="00D63708">
      <w:pPr>
        <w:pStyle w:val="ListParagraph"/>
        <w:numPr>
          <w:ilvl w:val="0"/>
          <w:numId w:val="18"/>
        </w:numPr>
        <w:pBdr>
          <w:top w:val="nil"/>
          <w:left w:val="nil"/>
          <w:bottom w:val="nil"/>
          <w:right w:val="nil"/>
          <w:between w:val="nil"/>
        </w:pBdr>
        <w:spacing w:line="240" w:lineRule="auto"/>
        <w:ind w:leftChars="0" w:firstLineChars="0"/>
        <w:rPr>
          <w:rFonts w:ascii="Times New Roman" w:eastAsia="Calibri" w:hAnsi="Times New Roman" w:cs="Times New Roman"/>
          <w:color w:val="000000"/>
        </w:rPr>
      </w:pPr>
      <w:r w:rsidRPr="00D63708">
        <w:rPr>
          <w:rFonts w:ascii="Times New Roman" w:eastAsia="Calibri" w:hAnsi="Times New Roman" w:cs="Times New Roman"/>
          <w:color w:val="000000"/>
        </w:rPr>
        <w:t>Working knowledge of research and observation techniques for the purpose of recording, classifying, and interpreting factual information; and working knowledge of the techniques and methods of interviewing.</w:t>
      </w:r>
    </w:p>
    <w:p w14:paraId="41DCDF8B" w14:textId="77777777" w:rsidR="00A40D86" w:rsidRPr="00D63708" w:rsidRDefault="00000000" w:rsidP="00D63708">
      <w:pPr>
        <w:pStyle w:val="ListParagraph"/>
        <w:numPr>
          <w:ilvl w:val="0"/>
          <w:numId w:val="18"/>
        </w:numPr>
        <w:pBdr>
          <w:top w:val="nil"/>
          <w:left w:val="nil"/>
          <w:bottom w:val="nil"/>
          <w:right w:val="nil"/>
          <w:between w:val="nil"/>
        </w:pBdr>
        <w:spacing w:line="240" w:lineRule="auto"/>
        <w:ind w:leftChars="0" w:firstLineChars="0"/>
        <w:rPr>
          <w:rFonts w:ascii="Times New Roman" w:eastAsia="Calibri" w:hAnsi="Times New Roman" w:cs="Times New Roman"/>
          <w:color w:val="000000"/>
        </w:rPr>
      </w:pPr>
      <w:r w:rsidRPr="00D63708">
        <w:rPr>
          <w:rFonts w:ascii="Times New Roman" w:eastAsia="Calibri" w:hAnsi="Times New Roman" w:cs="Times New Roman"/>
          <w:color w:val="000000"/>
        </w:rPr>
        <w:t>Working knowledge of the practices, procedures and activities of the program to which assigned; general knowledge of the methods and problems of organizational and program management; general knowledge of research and interview techniques; and general knowledge of the principles of individual and group behavior.</w:t>
      </w:r>
    </w:p>
    <w:p w14:paraId="5178A233" w14:textId="77777777" w:rsidR="00A40D86" w:rsidRPr="00D63708" w:rsidRDefault="00000000" w:rsidP="00D63708">
      <w:pPr>
        <w:pStyle w:val="ListParagraph"/>
        <w:numPr>
          <w:ilvl w:val="0"/>
          <w:numId w:val="18"/>
        </w:numPr>
        <w:pBdr>
          <w:top w:val="nil"/>
          <w:left w:val="nil"/>
          <w:bottom w:val="nil"/>
          <w:right w:val="nil"/>
          <w:between w:val="nil"/>
        </w:pBdr>
        <w:spacing w:line="240" w:lineRule="auto"/>
        <w:ind w:leftChars="0" w:firstLineChars="0"/>
        <w:rPr>
          <w:rFonts w:ascii="Times New Roman" w:eastAsia="Calibri" w:hAnsi="Times New Roman" w:cs="Times New Roman"/>
          <w:color w:val="000000"/>
        </w:rPr>
      </w:pPr>
      <w:r w:rsidRPr="00D63708">
        <w:rPr>
          <w:rFonts w:ascii="Times New Roman" w:eastAsia="Calibri" w:hAnsi="Times New Roman" w:cs="Times New Roman"/>
          <w:color w:val="000000"/>
        </w:rPr>
        <w:t xml:space="preserve">Thorough knowledge of the principles of individual and group behavior; general knowledge of the principles, practices and trends of the Student Services field as well as general knowledge of the policies, procedures and practices of the program area to which assigned.; general knowledge of individual counseling techniques; general knowledge, or the ability to rapidly acquire such knowledge, of the organizational procedures and activities of the specific campus to which the position is assigned; working knowledge of student services programs outside the program to which immediately assigned. </w:t>
      </w:r>
    </w:p>
    <w:p w14:paraId="1BF35C0A" w14:textId="77777777" w:rsidR="00A40D86" w:rsidRPr="00D63708" w:rsidRDefault="00000000" w:rsidP="00D63708">
      <w:pPr>
        <w:pStyle w:val="ListParagraph"/>
        <w:numPr>
          <w:ilvl w:val="0"/>
          <w:numId w:val="18"/>
        </w:numPr>
        <w:pBdr>
          <w:top w:val="nil"/>
          <w:left w:val="nil"/>
          <w:bottom w:val="nil"/>
          <w:right w:val="nil"/>
          <w:between w:val="nil"/>
        </w:pBdr>
        <w:spacing w:line="240" w:lineRule="auto"/>
        <w:ind w:leftChars="0" w:firstLineChars="0"/>
        <w:rPr>
          <w:rFonts w:ascii="Times New Roman" w:eastAsia="Calibri" w:hAnsi="Times New Roman" w:cs="Times New Roman"/>
          <w:color w:val="000000"/>
        </w:rPr>
      </w:pPr>
      <w:r w:rsidRPr="00D63708">
        <w:rPr>
          <w:rFonts w:ascii="Times New Roman" w:eastAsia="Calibri" w:hAnsi="Times New Roman" w:cs="Times New Roman"/>
          <w:color w:val="000000"/>
        </w:rPr>
        <w:t>Ability to gather and analyze data; ability to reason logically, draw valid conclusions and make appropriate recommendations; ability to participate in and contribute to group meetings, conferences and interviews; ability to clearly express ideas and recommendations orally; ability to write clear and concise reports.</w:t>
      </w:r>
    </w:p>
    <w:p w14:paraId="621EB97B" w14:textId="77777777" w:rsidR="00A40D86" w:rsidRPr="00D63708" w:rsidRDefault="00000000" w:rsidP="00D63708">
      <w:pPr>
        <w:pStyle w:val="ListParagraph"/>
        <w:numPr>
          <w:ilvl w:val="0"/>
          <w:numId w:val="18"/>
        </w:numPr>
        <w:pBdr>
          <w:top w:val="nil"/>
          <w:left w:val="nil"/>
          <w:bottom w:val="nil"/>
          <w:right w:val="nil"/>
          <w:between w:val="nil"/>
        </w:pBdr>
        <w:spacing w:line="240" w:lineRule="auto"/>
        <w:ind w:leftChars="0" w:firstLineChars="0"/>
        <w:rPr>
          <w:rFonts w:ascii="Times New Roman" w:eastAsia="Calibri" w:hAnsi="Times New Roman" w:cs="Times New Roman"/>
          <w:color w:val="000000"/>
        </w:rPr>
      </w:pPr>
      <w:r w:rsidRPr="00D63708">
        <w:rPr>
          <w:rFonts w:ascii="Times New Roman" w:eastAsia="Calibri" w:hAnsi="Times New Roman" w:cs="Times New Roman"/>
          <w:color w:val="000000"/>
        </w:rPr>
        <w:t>Ability to interpret and apply program rules and regulations; ability to use initiative and resourcefulness in planning work assignments and in implementing long-range program improvements; ability to obtain factual and interpretative information through interviews; ability to reason logically; ability to collect, compile, analyze and evaluate data and make verbal or written presentations based on these data; ability to advise students individually and in groups on routine matters where required; ability to recognize multicultural, multi-sexed and multi-aged value systems and work accordingly.</w:t>
      </w:r>
    </w:p>
    <w:p w14:paraId="4FBE9952" w14:textId="77777777" w:rsidR="00A40D86" w:rsidRPr="00D63708" w:rsidRDefault="00000000" w:rsidP="00D63708">
      <w:pPr>
        <w:pStyle w:val="ListParagraph"/>
        <w:numPr>
          <w:ilvl w:val="0"/>
          <w:numId w:val="18"/>
        </w:numPr>
        <w:pBdr>
          <w:top w:val="nil"/>
          <w:left w:val="nil"/>
          <w:bottom w:val="nil"/>
          <w:right w:val="nil"/>
          <w:between w:val="nil"/>
        </w:pBdr>
        <w:spacing w:line="240" w:lineRule="auto"/>
        <w:ind w:leftChars="0" w:firstLineChars="0"/>
        <w:rPr>
          <w:rFonts w:ascii="Times New Roman" w:eastAsia="Calibri" w:hAnsi="Times New Roman" w:cs="Times New Roman"/>
          <w:color w:val="000000"/>
        </w:rPr>
      </w:pPr>
      <w:r w:rsidRPr="00D63708">
        <w:rPr>
          <w:rFonts w:ascii="Times New Roman" w:eastAsia="Calibri" w:hAnsi="Times New Roman" w:cs="Times New Roman"/>
          <w:color w:val="000000"/>
        </w:rPr>
        <w:t xml:space="preserve">Demonstrated ability to make decisions and carry through actions having implications with regard to other program or service areas Services Office. </w:t>
      </w:r>
    </w:p>
    <w:p w14:paraId="5E0CBF5F" w14:textId="77777777" w:rsidR="00A40D86" w:rsidRPr="00D63708" w:rsidRDefault="00000000" w:rsidP="00D63708">
      <w:pPr>
        <w:pStyle w:val="ListParagraph"/>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rPr>
      </w:pPr>
      <w:r w:rsidRPr="00D63708">
        <w:rPr>
          <w:rFonts w:ascii="Times New Roman" w:eastAsia="Calibri" w:hAnsi="Times New Roman" w:cs="Times New Roman"/>
          <w:color w:val="000000"/>
        </w:rPr>
        <w:t>Ability to analyze complex situations accurately and adopt effective courses of action; ability to advise students individually and in groups on complex student-related matters; ability to determine appropriate courses of action and proper techniques to utilize while engaged with individuals in personal interactions of an argumentative or sensitive nature; ability to interpret and evaluate descriptions and explanations of problems brought forward by individuals or student organizations, analyze and define the problem, draw valid conclusions and project consequences of various alternative courses of action; ability to carry out a variety of professionally complex assignments without detailed instructions; and ability to establish and maintain cooperative working relationships with a variety of individuals</w:t>
      </w:r>
      <w:r w:rsidRPr="00D63708">
        <w:rPr>
          <w:rFonts w:ascii="Calibri" w:eastAsia="Calibri" w:hAnsi="Calibri" w:cs="Calibri"/>
          <w:color w:val="000000"/>
        </w:rPr>
        <w:t>.</w:t>
      </w:r>
    </w:p>
    <w:p w14:paraId="2A167E86" w14:textId="77777777" w:rsidR="00A40D86" w:rsidRDefault="00A40D86">
      <w:pPr>
        <w:pBdr>
          <w:top w:val="nil"/>
          <w:left w:val="nil"/>
          <w:bottom w:val="nil"/>
          <w:right w:val="nil"/>
          <w:between w:val="nil"/>
        </w:pBdr>
        <w:spacing w:line="240" w:lineRule="auto"/>
        <w:ind w:left="0" w:hanging="2"/>
        <w:rPr>
          <w:rFonts w:ascii="Calibri" w:eastAsia="Calibri" w:hAnsi="Calibri" w:cs="Calibri"/>
          <w:i/>
        </w:rPr>
      </w:pPr>
    </w:p>
    <w:p w14:paraId="3C009A72" w14:textId="77777777" w:rsidR="00A40D86" w:rsidRDefault="00000000">
      <w:pPr>
        <w:pBdr>
          <w:top w:val="nil"/>
          <w:left w:val="nil"/>
          <w:bottom w:val="nil"/>
          <w:right w:val="nil"/>
          <w:between w:val="nil"/>
        </w:pBdr>
        <w:spacing w:line="240" w:lineRule="auto"/>
        <w:ind w:left="0" w:hanging="2"/>
        <w:rPr>
          <w:rFonts w:ascii="Times New Roman" w:eastAsia="Calibri" w:hAnsi="Times New Roman" w:cs="Times New Roman"/>
          <w:i/>
        </w:rPr>
      </w:pPr>
      <w:r w:rsidRPr="00D63708">
        <w:rPr>
          <w:rFonts w:ascii="Times New Roman" w:eastAsia="Calibri" w:hAnsi="Times New Roman" w:cs="Times New Roman"/>
          <w:i/>
        </w:rPr>
        <w:t>C. Specialized skills required for this position</w:t>
      </w:r>
    </w:p>
    <w:p w14:paraId="64C31B96" w14:textId="77777777" w:rsidR="00D63708" w:rsidRPr="00D63708" w:rsidRDefault="00D63708">
      <w:pPr>
        <w:pBdr>
          <w:top w:val="nil"/>
          <w:left w:val="nil"/>
          <w:bottom w:val="nil"/>
          <w:right w:val="nil"/>
          <w:between w:val="nil"/>
        </w:pBdr>
        <w:spacing w:line="240" w:lineRule="auto"/>
        <w:ind w:left="0" w:hanging="2"/>
        <w:rPr>
          <w:rFonts w:ascii="Times New Roman" w:eastAsia="Calibri" w:hAnsi="Times New Roman" w:cs="Times New Roman"/>
          <w:i/>
        </w:rPr>
      </w:pPr>
    </w:p>
    <w:p w14:paraId="7E31D0FD" w14:textId="77777777" w:rsidR="00A40D86" w:rsidRPr="00D63708" w:rsidRDefault="00000000" w:rsidP="00D63708">
      <w:pPr>
        <w:pStyle w:val="ListParagraph"/>
        <w:numPr>
          <w:ilvl w:val="0"/>
          <w:numId w:val="19"/>
        </w:numPr>
        <w:ind w:leftChars="0" w:firstLineChars="0"/>
        <w:rPr>
          <w:rFonts w:ascii="Times New Roman" w:eastAsia="Calibri" w:hAnsi="Times New Roman" w:cs="Times New Roman"/>
          <w:iCs/>
        </w:rPr>
      </w:pPr>
      <w:r w:rsidRPr="00D63708">
        <w:rPr>
          <w:rFonts w:ascii="Times New Roman" w:eastAsia="Calibri" w:hAnsi="Times New Roman" w:cs="Times New Roman"/>
          <w:iCs/>
        </w:rPr>
        <w:t>Minimum of one year experience working with students from low income, traditionally underserved, and traditionally disadvantaged backgrounds</w:t>
      </w:r>
    </w:p>
    <w:p w14:paraId="582B8859" w14:textId="77777777" w:rsidR="00A40D86" w:rsidRPr="00D63708" w:rsidRDefault="00000000" w:rsidP="00D63708">
      <w:pPr>
        <w:pStyle w:val="ListParagraph"/>
        <w:numPr>
          <w:ilvl w:val="0"/>
          <w:numId w:val="19"/>
        </w:numPr>
        <w:ind w:leftChars="0" w:firstLineChars="0"/>
        <w:rPr>
          <w:rFonts w:ascii="Times New Roman" w:eastAsia="Calibri" w:hAnsi="Times New Roman" w:cs="Times New Roman"/>
          <w:iCs/>
        </w:rPr>
      </w:pPr>
      <w:r w:rsidRPr="00D63708">
        <w:rPr>
          <w:rFonts w:ascii="Times New Roman" w:eastAsia="Calibri" w:hAnsi="Times New Roman" w:cs="Times New Roman"/>
          <w:iCs/>
        </w:rPr>
        <w:t>Minimum of one year experience with student outreach efforts in school and community settings.</w:t>
      </w:r>
    </w:p>
    <w:p w14:paraId="191AA3B6" w14:textId="77777777" w:rsidR="00A40D86" w:rsidRPr="00D63708" w:rsidRDefault="00000000" w:rsidP="00D63708">
      <w:pPr>
        <w:pStyle w:val="ListParagraph"/>
        <w:numPr>
          <w:ilvl w:val="0"/>
          <w:numId w:val="19"/>
        </w:numPr>
        <w:ind w:leftChars="0" w:firstLineChars="0"/>
        <w:rPr>
          <w:rFonts w:ascii="Times New Roman" w:eastAsia="Calibri" w:hAnsi="Times New Roman" w:cs="Times New Roman"/>
          <w:iCs/>
        </w:rPr>
      </w:pPr>
      <w:r w:rsidRPr="00D63708">
        <w:rPr>
          <w:rFonts w:ascii="Times New Roman" w:eastAsia="Calibri" w:hAnsi="Times New Roman" w:cs="Times New Roman"/>
          <w:iCs/>
        </w:rPr>
        <w:t>Minimum of one year experience developing, organizing, planning, and implementing university transitional programs.</w:t>
      </w:r>
    </w:p>
    <w:p w14:paraId="2E074DBE" w14:textId="77777777" w:rsidR="00A40D86" w:rsidRPr="00D63708" w:rsidRDefault="00000000" w:rsidP="00D63708">
      <w:pPr>
        <w:pStyle w:val="ListParagraph"/>
        <w:numPr>
          <w:ilvl w:val="0"/>
          <w:numId w:val="19"/>
        </w:numPr>
        <w:ind w:leftChars="0" w:firstLineChars="0"/>
        <w:rPr>
          <w:rFonts w:ascii="Times New Roman" w:eastAsia="Calibri" w:hAnsi="Times New Roman" w:cs="Times New Roman"/>
          <w:iCs/>
        </w:rPr>
      </w:pPr>
      <w:r w:rsidRPr="00D63708">
        <w:rPr>
          <w:rFonts w:ascii="Times New Roman" w:eastAsia="Calibri" w:hAnsi="Times New Roman" w:cs="Times New Roman"/>
          <w:iCs/>
        </w:rPr>
        <w:t>Minimum of one year experience utilizing individual counseling techniques.</w:t>
      </w:r>
    </w:p>
    <w:p w14:paraId="693E3695" w14:textId="77777777" w:rsidR="00A40D86" w:rsidRPr="00D63708" w:rsidRDefault="00000000" w:rsidP="00D63708">
      <w:pPr>
        <w:pStyle w:val="ListParagraph"/>
        <w:numPr>
          <w:ilvl w:val="0"/>
          <w:numId w:val="19"/>
        </w:numPr>
        <w:ind w:leftChars="0" w:firstLineChars="0"/>
        <w:rPr>
          <w:rFonts w:ascii="Times New Roman" w:eastAsia="Calibri" w:hAnsi="Times New Roman" w:cs="Times New Roman"/>
          <w:iCs/>
        </w:rPr>
      </w:pPr>
      <w:r w:rsidRPr="00D63708">
        <w:rPr>
          <w:rFonts w:ascii="Times New Roman" w:eastAsia="Calibri" w:hAnsi="Times New Roman" w:cs="Times New Roman"/>
          <w:iCs/>
        </w:rPr>
        <w:t>Minimum of two years of experience analyzing complex situations accurately and adopting effective courses of action.</w:t>
      </w:r>
    </w:p>
    <w:p w14:paraId="12C0D3B0" w14:textId="77777777" w:rsidR="00A40D86" w:rsidRPr="00D63708" w:rsidRDefault="00000000" w:rsidP="00D63708">
      <w:pPr>
        <w:pStyle w:val="ListParagraph"/>
        <w:numPr>
          <w:ilvl w:val="0"/>
          <w:numId w:val="19"/>
        </w:numPr>
        <w:ind w:leftChars="0" w:firstLineChars="0"/>
        <w:rPr>
          <w:rFonts w:ascii="Times New Roman" w:eastAsia="Calibri" w:hAnsi="Times New Roman" w:cs="Times New Roman"/>
          <w:iCs/>
        </w:rPr>
      </w:pPr>
      <w:r w:rsidRPr="00D63708">
        <w:rPr>
          <w:rFonts w:ascii="Times New Roman" w:eastAsia="Calibri" w:hAnsi="Times New Roman" w:cs="Times New Roman"/>
          <w:iCs/>
        </w:rPr>
        <w:t>Minimum of one year experience advising students individually and in groups on complex student-related matters.</w:t>
      </w:r>
    </w:p>
    <w:p w14:paraId="4A276555" w14:textId="77777777" w:rsidR="00A40D86" w:rsidRPr="00D63708" w:rsidRDefault="00A40D86">
      <w:pPr>
        <w:pBdr>
          <w:top w:val="nil"/>
          <w:left w:val="nil"/>
          <w:bottom w:val="nil"/>
          <w:right w:val="nil"/>
          <w:between w:val="nil"/>
        </w:pBdr>
        <w:spacing w:line="240" w:lineRule="auto"/>
        <w:ind w:left="0" w:hanging="2"/>
        <w:rPr>
          <w:rFonts w:ascii="Times New Roman" w:eastAsia="Calibri" w:hAnsi="Times New Roman" w:cs="Times New Roman"/>
          <w:i/>
        </w:rPr>
      </w:pPr>
    </w:p>
    <w:p w14:paraId="6782432C" w14:textId="77777777" w:rsidR="00A40D86" w:rsidRPr="00D63708" w:rsidRDefault="00000000">
      <w:pPr>
        <w:pBdr>
          <w:top w:val="nil"/>
          <w:left w:val="nil"/>
          <w:bottom w:val="nil"/>
          <w:right w:val="nil"/>
          <w:between w:val="nil"/>
        </w:pBdr>
        <w:spacing w:line="240" w:lineRule="auto"/>
        <w:ind w:left="0" w:hanging="2"/>
        <w:rPr>
          <w:rFonts w:ascii="Times New Roman" w:eastAsia="Calibri" w:hAnsi="Times New Roman" w:cs="Times New Roman"/>
          <w:i/>
          <w:color w:val="000000"/>
        </w:rPr>
      </w:pPr>
      <w:r w:rsidRPr="00D63708">
        <w:rPr>
          <w:rFonts w:ascii="Times New Roman" w:eastAsia="Calibri" w:hAnsi="Times New Roman" w:cs="Times New Roman"/>
          <w:i/>
        </w:rPr>
        <w:t>D</w:t>
      </w:r>
      <w:r w:rsidRPr="00D63708">
        <w:rPr>
          <w:rFonts w:ascii="Times New Roman" w:eastAsia="Calibri" w:hAnsi="Times New Roman" w:cs="Times New Roman"/>
          <w:i/>
          <w:color w:val="000000"/>
        </w:rPr>
        <w:t>.  License and Certification Required (I.e., Driver’s License and Grade, Certification, etc.)</w:t>
      </w:r>
    </w:p>
    <w:p w14:paraId="065A7974" w14:textId="77777777" w:rsidR="00D63708" w:rsidRDefault="00D63708">
      <w:pPr>
        <w:tabs>
          <w:tab w:val="left" w:pos="-1152"/>
          <w:tab w:val="left" w:pos="-432"/>
        </w:tabs>
        <w:ind w:left="0" w:hanging="2"/>
        <w:jc w:val="both"/>
        <w:rPr>
          <w:rFonts w:ascii="Times New Roman" w:eastAsia="Times New Roman" w:hAnsi="Times New Roman" w:cs="Times New Roman"/>
        </w:rPr>
      </w:pPr>
    </w:p>
    <w:p w14:paraId="0B57D4F7" w14:textId="2C063CE2" w:rsidR="00A40D86" w:rsidRPr="00D63708" w:rsidRDefault="00000000">
      <w:pPr>
        <w:tabs>
          <w:tab w:val="left" w:pos="-1152"/>
          <w:tab w:val="left" w:pos="-432"/>
        </w:tabs>
        <w:ind w:left="0" w:hanging="2"/>
        <w:jc w:val="both"/>
        <w:rPr>
          <w:rFonts w:ascii="Times New Roman" w:eastAsia="Times New Roman" w:hAnsi="Times New Roman" w:cs="Times New Roman"/>
        </w:rPr>
      </w:pPr>
      <w:r w:rsidRPr="00D63708">
        <w:rPr>
          <w:rFonts w:ascii="Times New Roman" w:eastAsia="Times New Roman" w:hAnsi="Times New Roman" w:cs="Times New Roman"/>
        </w:rPr>
        <w:t>Proficiency with:</w:t>
      </w:r>
    </w:p>
    <w:p w14:paraId="4391C360" w14:textId="77777777" w:rsidR="00A40D86" w:rsidRPr="00D63708" w:rsidRDefault="00000000" w:rsidP="00D63708">
      <w:pPr>
        <w:pStyle w:val="ListParagraph"/>
        <w:numPr>
          <w:ilvl w:val="0"/>
          <w:numId w:val="20"/>
        </w:numPr>
        <w:tabs>
          <w:tab w:val="left" w:pos="-1152"/>
          <w:tab w:val="left" w:pos="-432"/>
        </w:tabs>
        <w:ind w:leftChars="0" w:firstLineChars="0"/>
        <w:jc w:val="both"/>
        <w:rPr>
          <w:rFonts w:ascii="Times New Roman" w:hAnsi="Times New Roman" w:cs="Times New Roman"/>
        </w:rPr>
      </w:pPr>
      <w:r w:rsidRPr="00D63708">
        <w:rPr>
          <w:rFonts w:ascii="Times New Roman" w:eastAsia="Times New Roman" w:hAnsi="Times New Roman" w:cs="Times New Roman"/>
        </w:rPr>
        <w:t>Microsoft Windows PC environment</w:t>
      </w:r>
    </w:p>
    <w:p w14:paraId="4A0103D4" w14:textId="77777777" w:rsidR="00A40D86" w:rsidRPr="00D63708" w:rsidRDefault="00000000" w:rsidP="00D63708">
      <w:pPr>
        <w:pStyle w:val="ListParagraph"/>
        <w:numPr>
          <w:ilvl w:val="0"/>
          <w:numId w:val="20"/>
        </w:numPr>
        <w:tabs>
          <w:tab w:val="left" w:pos="-1152"/>
          <w:tab w:val="left" w:pos="-432"/>
        </w:tabs>
        <w:ind w:leftChars="0" w:firstLineChars="0"/>
        <w:jc w:val="both"/>
        <w:rPr>
          <w:rFonts w:ascii="Times New Roman" w:hAnsi="Times New Roman" w:cs="Times New Roman"/>
        </w:rPr>
      </w:pPr>
      <w:r w:rsidRPr="00D63708">
        <w:rPr>
          <w:rFonts w:ascii="Times New Roman" w:eastAsia="Times New Roman" w:hAnsi="Times New Roman" w:cs="Times New Roman"/>
        </w:rPr>
        <w:t>Microsoft Office software suite (e.g. Excel, PowerPoint, Word, etc.)</w:t>
      </w:r>
    </w:p>
    <w:p w14:paraId="23FCC092" w14:textId="77777777" w:rsidR="00A40D86" w:rsidRPr="00D63708" w:rsidRDefault="00000000" w:rsidP="00D63708">
      <w:pPr>
        <w:pStyle w:val="ListParagraph"/>
        <w:numPr>
          <w:ilvl w:val="0"/>
          <w:numId w:val="20"/>
        </w:numPr>
        <w:tabs>
          <w:tab w:val="left" w:pos="-1152"/>
          <w:tab w:val="left" w:pos="-432"/>
        </w:tabs>
        <w:ind w:leftChars="0" w:firstLineChars="0"/>
        <w:jc w:val="both"/>
        <w:rPr>
          <w:rFonts w:ascii="Times New Roman" w:hAnsi="Times New Roman" w:cs="Times New Roman"/>
        </w:rPr>
      </w:pPr>
      <w:r w:rsidRPr="00D63708">
        <w:rPr>
          <w:rFonts w:ascii="Times New Roman" w:eastAsia="Times New Roman" w:hAnsi="Times New Roman" w:cs="Times New Roman"/>
        </w:rPr>
        <w:t>General office equipment (e.g. copier, email, fax, phone, scanner, etc.)</w:t>
      </w:r>
    </w:p>
    <w:p w14:paraId="327471BD" w14:textId="77777777" w:rsidR="00A40D86" w:rsidRPr="00D63708" w:rsidRDefault="00000000" w:rsidP="00D63708">
      <w:pPr>
        <w:pStyle w:val="ListParagraph"/>
        <w:numPr>
          <w:ilvl w:val="0"/>
          <w:numId w:val="20"/>
        </w:numPr>
        <w:tabs>
          <w:tab w:val="left" w:pos="-1152"/>
          <w:tab w:val="left" w:pos="-432"/>
        </w:tabs>
        <w:ind w:leftChars="0" w:firstLineChars="0"/>
        <w:jc w:val="both"/>
        <w:rPr>
          <w:rFonts w:ascii="Times New Roman" w:hAnsi="Times New Roman" w:cs="Times New Roman"/>
        </w:rPr>
      </w:pPr>
      <w:r w:rsidRPr="00D63708">
        <w:rPr>
          <w:rFonts w:ascii="Times New Roman" w:eastAsia="Times New Roman" w:hAnsi="Times New Roman" w:cs="Times New Roman"/>
        </w:rPr>
        <w:t>Educational technologies (e.g. EAB Navigate, etc.)</w:t>
      </w:r>
    </w:p>
    <w:p w14:paraId="383C2B30" w14:textId="77777777" w:rsidR="00A40D86" w:rsidRDefault="00A40D86">
      <w:pPr>
        <w:pBdr>
          <w:top w:val="nil"/>
          <w:left w:val="nil"/>
          <w:bottom w:val="nil"/>
          <w:right w:val="nil"/>
          <w:between w:val="nil"/>
        </w:pBdr>
        <w:spacing w:line="240" w:lineRule="auto"/>
        <w:ind w:left="0" w:hanging="2"/>
        <w:rPr>
          <w:rFonts w:ascii="Calibri" w:eastAsia="Calibri" w:hAnsi="Calibri" w:cs="Calibri"/>
          <w:i/>
        </w:rPr>
      </w:pPr>
    </w:p>
    <w:p w14:paraId="7751ADDF" w14:textId="77777777" w:rsidR="00A40D86" w:rsidRDefault="00A40D86">
      <w:pPr>
        <w:pBdr>
          <w:top w:val="nil"/>
          <w:left w:val="nil"/>
          <w:bottom w:val="nil"/>
          <w:right w:val="nil"/>
          <w:between w:val="nil"/>
        </w:pBdr>
        <w:spacing w:line="240" w:lineRule="auto"/>
        <w:ind w:left="0" w:hanging="2"/>
        <w:rPr>
          <w:rFonts w:ascii="Calibri" w:eastAsia="Calibri" w:hAnsi="Calibri" w:cs="Calibri"/>
          <w:color w:val="000000"/>
        </w:rPr>
      </w:pPr>
    </w:p>
    <w:p w14:paraId="13883143" w14:textId="77777777" w:rsidR="00A40D86" w:rsidRDefault="00000000">
      <w:pPr>
        <w:ind w:left="0" w:hanging="2"/>
        <w:rPr>
          <w:rFonts w:ascii="Times New Roman" w:eastAsia="Calibri" w:hAnsi="Times New Roman" w:cs="Times New Roman"/>
        </w:rPr>
      </w:pPr>
      <w:r w:rsidRPr="00D63708">
        <w:rPr>
          <w:rFonts w:ascii="Times New Roman" w:eastAsia="Calibri" w:hAnsi="Times New Roman" w:cs="Times New Roman"/>
          <w:b/>
        </w:rPr>
        <w:t>VII.</w:t>
      </w:r>
      <w:r w:rsidRPr="00D63708">
        <w:rPr>
          <w:rFonts w:ascii="Times New Roman" w:eastAsia="Calibri" w:hAnsi="Times New Roman" w:cs="Times New Roman"/>
        </w:rPr>
        <w:t xml:space="preserve"> </w:t>
      </w:r>
      <w:r w:rsidRPr="00D63708">
        <w:rPr>
          <w:rFonts w:ascii="Times New Roman" w:eastAsia="Calibri" w:hAnsi="Times New Roman" w:cs="Times New Roman"/>
          <w:b/>
        </w:rPr>
        <w:t>PREFERRED QUALIFICATIONS</w:t>
      </w:r>
      <w:r w:rsidRPr="00D63708">
        <w:rPr>
          <w:rFonts w:ascii="Times New Roman" w:eastAsia="Calibri" w:hAnsi="Times New Roman" w:cs="Times New Roman"/>
        </w:rPr>
        <w:t>:</w:t>
      </w:r>
    </w:p>
    <w:p w14:paraId="3EFB48B7" w14:textId="77777777" w:rsidR="00D63708" w:rsidRPr="00D63708" w:rsidRDefault="00D63708">
      <w:pPr>
        <w:ind w:left="0" w:hanging="2"/>
        <w:rPr>
          <w:rFonts w:ascii="Times New Roman" w:eastAsia="Calibri" w:hAnsi="Times New Roman" w:cs="Times New Roman"/>
        </w:rPr>
      </w:pPr>
    </w:p>
    <w:p w14:paraId="6AD68485" w14:textId="77777777" w:rsidR="00A40D86" w:rsidRPr="00D63708" w:rsidRDefault="00000000" w:rsidP="00D63708">
      <w:pPr>
        <w:pStyle w:val="ListParagraph"/>
        <w:numPr>
          <w:ilvl w:val="0"/>
          <w:numId w:val="21"/>
        </w:numPr>
        <w:ind w:leftChars="0" w:firstLineChars="0"/>
        <w:rPr>
          <w:rFonts w:ascii="Times New Roman" w:eastAsia="Calibri" w:hAnsi="Times New Roman" w:cs="Times New Roman"/>
        </w:rPr>
      </w:pPr>
      <w:r w:rsidRPr="00D63708">
        <w:rPr>
          <w:rFonts w:ascii="Times New Roman" w:eastAsia="Calibri" w:hAnsi="Times New Roman" w:cs="Times New Roman"/>
        </w:rPr>
        <w:t>Equivalent of five years of progressively responsible professional student services work experience or professional experience in higher education academic support services or equivalent.</w:t>
      </w:r>
    </w:p>
    <w:p w14:paraId="42A6D076" w14:textId="77777777" w:rsidR="00A40D86" w:rsidRPr="00D63708" w:rsidRDefault="00000000" w:rsidP="00D63708">
      <w:pPr>
        <w:pStyle w:val="ListParagraph"/>
        <w:numPr>
          <w:ilvl w:val="0"/>
          <w:numId w:val="21"/>
        </w:numPr>
        <w:ind w:leftChars="0" w:firstLineChars="0"/>
        <w:rPr>
          <w:rFonts w:ascii="Times New Roman" w:eastAsia="Calibri" w:hAnsi="Times New Roman" w:cs="Times New Roman"/>
        </w:rPr>
      </w:pPr>
      <w:r w:rsidRPr="00D63708">
        <w:rPr>
          <w:rFonts w:ascii="Times New Roman" w:eastAsia="Calibri" w:hAnsi="Times New Roman" w:cs="Times New Roman"/>
        </w:rPr>
        <w:t>Master’s degree in Counseling, College Student Development, or Higher Education.</w:t>
      </w:r>
    </w:p>
    <w:p w14:paraId="1498194F" w14:textId="77777777" w:rsidR="00A40D86" w:rsidRPr="00D63708" w:rsidRDefault="00000000" w:rsidP="00D63708">
      <w:pPr>
        <w:pStyle w:val="ListParagraph"/>
        <w:numPr>
          <w:ilvl w:val="0"/>
          <w:numId w:val="21"/>
        </w:numPr>
        <w:ind w:leftChars="0" w:firstLineChars="0"/>
        <w:rPr>
          <w:rFonts w:ascii="Times New Roman" w:eastAsia="Calibri" w:hAnsi="Times New Roman" w:cs="Times New Roman"/>
        </w:rPr>
      </w:pPr>
      <w:r w:rsidRPr="00D63708">
        <w:rPr>
          <w:rFonts w:ascii="Times New Roman" w:eastAsia="Calibri" w:hAnsi="Times New Roman" w:cs="Times New Roman"/>
        </w:rPr>
        <w:t xml:space="preserve">Experience developing, planning, and implementing workshops or other programming aimed at supporting students, including undocumented students and former foster youth. </w:t>
      </w:r>
    </w:p>
    <w:p w14:paraId="2A0FA865" w14:textId="77777777" w:rsidR="00A40D86" w:rsidRPr="00D63708" w:rsidRDefault="00000000" w:rsidP="00D63708">
      <w:pPr>
        <w:pStyle w:val="ListParagraph"/>
        <w:numPr>
          <w:ilvl w:val="0"/>
          <w:numId w:val="21"/>
        </w:numPr>
        <w:ind w:leftChars="0" w:firstLineChars="0"/>
        <w:rPr>
          <w:rFonts w:ascii="Times New Roman" w:eastAsia="Calibri" w:hAnsi="Times New Roman" w:cs="Times New Roman"/>
        </w:rPr>
      </w:pPr>
      <w:r w:rsidRPr="00D63708">
        <w:rPr>
          <w:rFonts w:ascii="Times New Roman" w:eastAsia="Calibri" w:hAnsi="Times New Roman" w:cs="Times New Roman"/>
        </w:rPr>
        <w:t>Experience working with diverse student populations.</w:t>
      </w:r>
    </w:p>
    <w:p w14:paraId="35BBE31D" w14:textId="77777777" w:rsidR="00A40D86" w:rsidRPr="00D63708" w:rsidRDefault="00000000" w:rsidP="00D63708">
      <w:pPr>
        <w:pStyle w:val="ListParagraph"/>
        <w:numPr>
          <w:ilvl w:val="0"/>
          <w:numId w:val="21"/>
        </w:numPr>
        <w:ind w:leftChars="0" w:firstLineChars="0"/>
        <w:rPr>
          <w:rFonts w:ascii="Times New Roman" w:eastAsia="Calibri" w:hAnsi="Times New Roman" w:cs="Times New Roman"/>
        </w:rPr>
      </w:pPr>
      <w:r w:rsidRPr="00D63708">
        <w:rPr>
          <w:rFonts w:ascii="Times New Roman" w:eastAsia="Calibri" w:hAnsi="Times New Roman" w:cs="Times New Roman"/>
        </w:rPr>
        <w:t>Knowledge of student services programs outside the program to which assigned.</w:t>
      </w:r>
    </w:p>
    <w:p w14:paraId="0404A0C3" w14:textId="77777777" w:rsidR="00A40D86" w:rsidRDefault="00A40D86">
      <w:pPr>
        <w:ind w:left="0" w:hanging="2"/>
        <w:rPr>
          <w:rFonts w:ascii="Calibri" w:eastAsia="Calibri" w:hAnsi="Calibri" w:cs="Calibri"/>
        </w:rPr>
      </w:pPr>
    </w:p>
    <w:p w14:paraId="4098086B" w14:textId="77777777" w:rsidR="00A40D86" w:rsidRDefault="00A40D86">
      <w:pPr>
        <w:ind w:left="0" w:hanging="2"/>
        <w:rPr>
          <w:rFonts w:ascii="Calibri" w:eastAsia="Calibri" w:hAnsi="Calibri" w:cs="Calibri"/>
        </w:rPr>
      </w:pPr>
    </w:p>
    <w:p w14:paraId="2387D7D3" w14:textId="0E4FCFAA" w:rsidR="00D63708" w:rsidRDefault="00D63708">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000000"/>
        </w:rPr>
      </w:pPr>
      <w:r>
        <w:rPr>
          <w:rFonts w:ascii="Calibri" w:eastAsia="Calibri" w:hAnsi="Calibri" w:cs="Calibri"/>
          <w:color w:val="000000"/>
        </w:rPr>
        <w:br w:type="page"/>
      </w:r>
    </w:p>
    <w:p w14:paraId="26DE6DF3" w14:textId="77777777" w:rsidR="00A40D86" w:rsidRDefault="00A40D86">
      <w:pPr>
        <w:pBdr>
          <w:top w:val="nil"/>
          <w:left w:val="nil"/>
          <w:bottom w:val="nil"/>
          <w:right w:val="nil"/>
          <w:between w:val="nil"/>
        </w:pBdr>
        <w:spacing w:line="240" w:lineRule="auto"/>
        <w:ind w:left="0" w:hanging="2"/>
        <w:rPr>
          <w:rFonts w:ascii="Calibri" w:eastAsia="Calibri" w:hAnsi="Calibri" w:cs="Calibri"/>
          <w:color w:val="000000"/>
        </w:rPr>
      </w:pPr>
    </w:p>
    <w:p w14:paraId="2D6F8329" w14:textId="77777777" w:rsidR="00A40D86"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VIII. SIGNATURES:</w:t>
      </w:r>
      <w:r>
        <w:rPr>
          <w:rFonts w:ascii="Calibri" w:eastAsia="Calibri" w:hAnsi="Calibri" w:cs="Calibri"/>
          <w:color w:val="000000"/>
        </w:rPr>
        <w:t xml:space="preserve">  </w:t>
      </w:r>
    </w:p>
    <w:p w14:paraId="2A0776A4" w14:textId="77777777" w:rsidR="00A40D86" w:rsidRDefault="00000000">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7B5F34A3" w14:textId="77777777" w:rsidR="00A40D86" w:rsidRDefault="00A40D86">
      <w:pPr>
        <w:pBdr>
          <w:top w:val="nil"/>
          <w:left w:val="nil"/>
          <w:bottom w:val="nil"/>
          <w:right w:val="nil"/>
          <w:between w:val="nil"/>
        </w:pBdr>
        <w:spacing w:line="240" w:lineRule="auto"/>
        <w:ind w:left="0" w:hanging="2"/>
        <w:rPr>
          <w:rFonts w:ascii="Calibri" w:eastAsia="Calibri" w:hAnsi="Calibri" w:cs="Calibri"/>
          <w:i/>
          <w:color w:val="000000"/>
        </w:rPr>
      </w:pPr>
    </w:p>
    <w:tbl>
      <w:tblPr>
        <w:tblStyle w:val="4"/>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1"/>
        <w:gridCol w:w="1312"/>
        <w:gridCol w:w="3757"/>
      </w:tblGrid>
      <w:tr w:rsidR="00A40D86" w14:paraId="0AE047BB" w14:textId="77777777">
        <w:tc>
          <w:tcPr>
            <w:tcW w:w="5731" w:type="dxa"/>
            <w:tcBorders>
              <w:bottom w:val="single" w:sz="6" w:space="0" w:color="000000"/>
            </w:tcBorders>
          </w:tcPr>
          <w:p w14:paraId="0E7340DD" w14:textId="77777777" w:rsidR="00A40D86" w:rsidRDefault="00A40D86">
            <w:pPr>
              <w:ind w:left="0" w:hanging="2"/>
              <w:rPr>
                <w:rFonts w:ascii="Calibri" w:eastAsia="Calibri" w:hAnsi="Calibri" w:cs="Calibri"/>
              </w:rPr>
            </w:pPr>
          </w:p>
          <w:p w14:paraId="768C0445" w14:textId="77777777" w:rsidR="00A40D86" w:rsidRDefault="00A40D86">
            <w:pPr>
              <w:ind w:left="0" w:hanging="2"/>
              <w:rPr>
                <w:rFonts w:ascii="Calibri" w:eastAsia="Calibri" w:hAnsi="Calibri" w:cs="Calibri"/>
              </w:rPr>
            </w:pPr>
          </w:p>
        </w:tc>
        <w:tc>
          <w:tcPr>
            <w:tcW w:w="1312" w:type="dxa"/>
          </w:tcPr>
          <w:p w14:paraId="748CCECA" w14:textId="77777777" w:rsidR="00A40D86" w:rsidRDefault="00A40D86">
            <w:pPr>
              <w:ind w:left="0" w:hanging="2"/>
              <w:rPr>
                <w:rFonts w:ascii="Calibri" w:eastAsia="Calibri" w:hAnsi="Calibri" w:cs="Calibri"/>
              </w:rPr>
            </w:pPr>
          </w:p>
        </w:tc>
        <w:tc>
          <w:tcPr>
            <w:tcW w:w="3757" w:type="dxa"/>
            <w:tcBorders>
              <w:bottom w:val="single" w:sz="6" w:space="0" w:color="000000"/>
            </w:tcBorders>
          </w:tcPr>
          <w:p w14:paraId="58E601CF" w14:textId="77777777" w:rsidR="00A40D86" w:rsidRDefault="00A40D86">
            <w:pPr>
              <w:ind w:left="0" w:hanging="2"/>
              <w:rPr>
                <w:rFonts w:ascii="Calibri" w:eastAsia="Calibri" w:hAnsi="Calibri" w:cs="Calibri"/>
              </w:rPr>
            </w:pPr>
          </w:p>
        </w:tc>
      </w:tr>
      <w:tr w:rsidR="00A40D86" w14:paraId="39D0966D" w14:textId="77777777">
        <w:tc>
          <w:tcPr>
            <w:tcW w:w="5731" w:type="dxa"/>
          </w:tcPr>
          <w:p w14:paraId="592C8921" w14:textId="77777777" w:rsidR="00A40D86" w:rsidRDefault="00000000">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1C9599AC" w14:textId="77777777" w:rsidR="00A40D86" w:rsidRDefault="00A40D86">
            <w:pPr>
              <w:ind w:left="0" w:hanging="2"/>
              <w:jc w:val="center"/>
              <w:rPr>
                <w:rFonts w:ascii="Calibri" w:eastAsia="Calibri" w:hAnsi="Calibri" w:cs="Calibri"/>
              </w:rPr>
            </w:pPr>
          </w:p>
        </w:tc>
        <w:tc>
          <w:tcPr>
            <w:tcW w:w="3757" w:type="dxa"/>
          </w:tcPr>
          <w:p w14:paraId="3235176E" w14:textId="77777777" w:rsidR="00A40D86" w:rsidRDefault="00000000">
            <w:pPr>
              <w:ind w:left="0" w:hanging="2"/>
              <w:jc w:val="center"/>
              <w:rPr>
                <w:rFonts w:ascii="Calibri" w:eastAsia="Calibri" w:hAnsi="Calibri" w:cs="Calibri"/>
              </w:rPr>
            </w:pPr>
            <w:r>
              <w:rPr>
                <w:rFonts w:ascii="Calibri" w:eastAsia="Calibri" w:hAnsi="Calibri" w:cs="Calibri"/>
              </w:rPr>
              <w:t>Date</w:t>
            </w:r>
          </w:p>
        </w:tc>
      </w:tr>
      <w:tr w:rsidR="00A40D86" w14:paraId="16581D52" w14:textId="77777777">
        <w:tc>
          <w:tcPr>
            <w:tcW w:w="10800" w:type="dxa"/>
            <w:gridSpan w:val="3"/>
          </w:tcPr>
          <w:p w14:paraId="1227A7AC" w14:textId="77777777" w:rsidR="00A40D86" w:rsidRDefault="00A40D86">
            <w:pPr>
              <w:ind w:left="0" w:hanging="2"/>
              <w:jc w:val="center"/>
              <w:rPr>
                <w:rFonts w:ascii="Calibri" w:eastAsia="Calibri" w:hAnsi="Calibri" w:cs="Calibri"/>
              </w:rPr>
            </w:pPr>
          </w:p>
        </w:tc>
      </w:tr>
      <w:tr w:rsidR="00A40D86" w14:paraId="04902C4B" w14:textId="77777777">
        <w:trPr>
          <w:trHeight w:val="585"/>
        </w:trPr>
        <w:tc>
          <w:tcPr>
            <w:tcW w:w="5731" w:type="dxa"/>
            <w:tcBorders>
              <w:bottom w:val="single" w:sz="6" w:space="0" w:color="000000"/>
            </w:tcBorders>
          </w:tcPr>
          <w:p w14:paraId="4D69903B" w14:textId="77777777" w:rsidR="00A40D86" w:rsidRDefault="00A40D86">
            <w:pPr>
              <w:ind w:left="0" w:hanging="2"/>
              <w:jc w:val="center"/>
              <w:rPr>
                <w:rFonts w:ascii="Calibri" w:eastAsia="Calibri" w:hAnsi="Calibri" w:cs="Calibri"/>
              </w:rPr>
            </w:pPr>
          </w:p>
          <w:p w14:paraId="65CEFF2C" w14:textId="77777777" w:rsidR="00A40D86" w:rsidRDefault="00A40D86">
            <w:pPr>
              <w:ind w:left="0" w:hanging="2"/>
              <w:jc w:val="center"/>
              <w:rPr>
                <w:rFonts w:ascii="Calibri" w:eastAsia="Calibri" w:hAnsi="Calibri" w:cs="Calibri"/>
              </w:rPr>
            </w:pPr>
          </w:p>
        </w:tc>
        <w:tc>
          <w:tcPr>
            <w:tcW w:w="1312" w:type="dxa"/>
          </w:tcPr>
          <w:p w14:paraId="51202FB9" w14:textId="77777777" w:rsidR="00A40D86" w:rsidRDefault="00A40D86">
            <w:pPr>
              <w:ind w:left="0" w:hanging="2"/>
              <w:jc w:val="center"/>
              <w:rPr>
                <w:rFonts w:ascii="Calibri" w:eastAsia="Calibri" w:hAnsi="Calibri" w:cs="Calibri"/>
              </w:rPr>
            </w:pPr>
          </w:p>
        </w:tc>
        <w:tc>
          <w:tcPr>
            <w:tcW w:w="3757" w:type="dxa"/>
            <w:tcBorders>
              <w:bottom w:val="single" w:sz="6" w:space="0" w:color="000000"/>
            </w:tcBorders>
          </w:tcPr>
          <w:p w14:paraId="5AD3A5E5" w14:textId="77777777" w:rsidR="00A40D86" w:rsidRDefault="00A40D86">
            <w:pPr>
              <w:ind w:left="0" w:hanging="2"/>
              <w:jc w:val="center"/>
              <w:rPr>
                <w:rFonts w:ascii="Calibri" w:eastAsia="Calibri" w:hAnsi="Calibri" w:cs="Calibri"/>
              </w:rPr>
            </w:pPr>
          </w:p>
        </w:tc>
      </w:tr>
      <w:tr w:rsidR="00A40D86" w14:paraId="3898F84D" w14:textId="77777777">
        <w:tc>
          <w:tcPr>
            <w:tcW w:w="5731" w:type="dxa"/>
          </w:tcPr>
          <w:p w14:paraId="29FFF484" w14:textId="77777777" w:rsidR="00A40D86" w:rsidRDefault="00000000">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5B54396D" w14:textId="77777777" w:rsidR="00A40D86" w:rsidRDefault="00A40D86">
            <w:pPr>
              <w:ind w:left="0" w:hanging="2"/>
              <w:jc w:val="center"/>
              <w:rPr>
                <w:rFonts w:ascii="Calibri" w:eastAsia="Calibri" w:hAnsi="Calibri" w:cs="Calibri"/>
              </w:rPr>
            </w:pPr>
          </w:p>
        </w:tc>
        <w:tc>
          <w:tcPr>
            <w:tcW w:w="3757" w:type="dxa"/>
          </w:tcPr>
          <w:p w14:paraId="492C03C2" w14:textId="77777777" w:rsidR="00A40D86" w:rsidRDefault="00000000">
            <w:pPr>
              <w:ind w:left="0" w:hanging="2"/>
              <w:jc w:val="center"/>
              <w:rPr>
                <w:rFonts w:ascii="Calibri" w:eastAsia="Calibri" w:hAnsi="Calibri" w:cs="Calibri"/>
              </w:rPr>
            </w:pPr>
            <w:r>
              <w:rPr>
                <w:rFonts w:ascii="Calibri" w:eastAsia="Calibri" w:hAnsi="Calibri" w:cs="Calibri"/>
              </w:rPr>
              <w:t>Date</w:t>
            </w:r>
          </w:p>
        </w:tc>
      </w:tr>
      <w:tr w:rsidR="00A40D86" w14:paraId="796B268A" w14:textId="77777777">
        <w:tc>
          <w:tcPr>
            <w:tcW w:w="10800" w:type="dxa"/>
            <w:gridSpan w:val="3"/>
          </w:tcPr>
          <w:p w14:paraId="5F7A7F1B" w14:textId="77777777" w:rsidR="00A40D86" w:rsidRDefault="00A40D86">
            <w:pPr>
              <w:ind w:left="0" w:hanging="2"/>
              <w:jc w:val="center"/>
              <w:rPr>
                <w:rFonts w:ascii="Calibri" w:eastAsia="Calibri" w:hAnsi="Calibri" w:cs="Calibri"/>
              </w:rPr>
            </w:pPr>
          </w:p>
        </w:tc>
      </w:tr>
      <w:tr w:rsidR="00A40D86" w14:paraId="414F768F" w14:textId="77777777">
        <w:tc>
          <w:tcPr>
            <w:tcW w:w="5731" w:type="dxa"/>
            <w:tcBorders>
              <w:bottom w:val="single" w:sz="6" w:space="0" w:color="000000"/>
            </w:tcBorders>
          </w:tcPr>
          <w:p w14:paraId="1EB28661" w14:textId="77777777" w:rsidR="00A40D86" w:rsidRDefault="00A40D86">
            <w:pPr>
              <w:ind w:left="0" w:hanging="2"/>
              <w:jc w:val="center"/>
              <w:rPr>
                <w:rFonts w:ascii="Calibri" w:eastAsia="Calibri" w:hAnsi="Calibri" w:cs="Calibri"/>
              </w:rPr>
            </w:pPr>
          </w:p>
          <w:p w14:paraId="41D9EFA9" w14:textId="77777777" w:rsidR="00A40D86" w:rsidRDefault="00A40D86">
            <w:pPr>
              <w:ind w:left="0" w:hanging="2"/>
              <w:jc w:val="center"/>
              <w:rPr>
                <w:rFonts w:ascii="Calibri" w:eastAsia="Calibri" w:hAnsi="Calibri" w:cs="Calibri"/>
              </w:rPr>
            </w:pPr>
          </w:p>
        </w:tc>
        <w:tc>
          <w:tcPr>
            <w:tcW w:w="1312" w:type="dxa"/>
          </w:tcPr>
          <w:p w14:paraId="60CBF79D" w14:textId="77777777" w:rsidR="00A40D86" w:rsidRDefault="00A40D86">
            <w:pPr>
              <w:ind w:left="0" w:hanging="2"/>
              <w:jc w:val="center"/>
              <w:rPr>
                <w:rFonts w:ascii="Calibri" w:eastAsia="Calibri" w:hAnsi="Calibri" w:cs="Calibri"/>
              </w:rPr>
            </w:pPr>
          </w:p>
        </w:tc>
        <w:tc>
          <w:tcPr>
            <w:tcW w:w="3757" w:type="dxa"/>
            <w:tcBorders>
              <w:bottom w:val="single" w:sz="6" w:space="0" w:color="000000"/>
            </w:tcBorders>
          </w:tcPr>
          <w:p w14:paraId="0BE73E58" w14:textId="77777777" w:rsidR="00A40D86" w:rsidRDefault="00A40D86">
            <w:pPr>
              <w:ind w:left="0" w:hanging="2"/>
              <w:jc w:val="center"/>
              <w:rPr>
                <w:rFonts w:ascii="Calibri" w:eastAsia="Calibri" w:hAnsi="Calibri" w:cs="Calibri"/>
              </w:rPr>
            </w:pPr>
          </w:p>
        </w:tc>
      </w:tr>
      <w:tr w:rsidR="00A40D86" w14:paraId="04C97C59" w14:textId="77777777">
        <w:trPr>
          <w:trHeight w:val="345"/>
        </w:trPr>
        <w:tc>
          <w:tcPr>
            <w:tcW w:w="5731" w:type="dxa"/>
          </w:tcPr>
          <w:p w14:paraId="20841575" w14:textId="77777777" w:rsidR="00A40D86" w:rsidRDefault="00000000">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637E440" w14:textId="77777777" w:rsidR="00A40D86" w:rsidRDefault="00A40D86">
            <w:pPr>
              <w:ind w:left="0" w:hanging="2"/>
              <w:jc w:val="center"/>
              <w:rPr>
                <w:rFonts w:ascii="Calibri" w:eastAsia="Calibri" w:hAnsi="Calibri" w:cs="Calibri"/>
              </w:rPr>
            </w:pPr>
          </w:p>
        </w:tc>
        <w:tc>
          <w:tcPr>
            <w:tcW w:w="3757" w:type="dxa"/>
          </w:tcPr>
          <w:p w14:paraId="293C2E50" w14:textId="77777777" w:rsidR="00A40D86" w:rsidRDefault="00000000">
            <w:pPr>
              <w:ind w:left="0" w:hanging="2"/>
              <w:jc w:val="center"/>
              <w:rPr>
                <w:rFonts w:ascii="Calibri" w:eastAsia="Calibri" w:hAnsi="Calibri" w:cs="Calibri"/>
              </w:rPr>
            </w:pPr>
            <w:r>
              <w:rPr>
                <w:rFonts w:ascii="Calibri" w:eastAsia="Calibri" w:hAnsi="Calibri" w:cs="Calibri"/>
              </w:rPr>
              <w:t>Date</w:t>
            </w:r>
          </w:p>
        </w:tc>
      </w:tr>
    </w:tbl>
    <w:p w14:paraId="40B4082C" w14:textId="77777777" w:rsidR="00A40D86" w:rsidRDefault="00A40D86">
      <w:pPr>
        <w:ind w:left="0" w:hanging="2"/>
        <w:rPr>
          <w:rFonts w:ascii="Calibri" w:eastAsia="Calibri" w:hAnsi="Calibri" w:cs="Calibri"/>
        </w:rPr>
      </w:pPr>
    </w:p>
    <w:p w14:paraId="55AA4F68" w14:textId="77777777" w:rsidR="00A40D86" w:rsidRDefault="00000000">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01B5374E" w14:textId="77777777" w:rsidR="00A40D86" w:rsidRDefault="00000000">
      <w:pPr>
        <w:ind w:left="0" w:hanging="2"/>
        <w:rPr>
          <w:rFonts w:ascii="Calibri" w:eastAsia="Calibri" w:hAnsi="Calibri" w:cs="Calibri"/>
        </w:rPr>
      </w:pPr>
      <w:r>
        <w:rPr>
          <w:rFonts w:ascii="Calibri" w:eastAsia="Calibri" w:hAnsi="Calibri" w:cs="Calibri"/>
        </w:rPr>
        <w:t>Complete for all positions</w:t>
      </w:r>
    </w:p>
    <w:p w14:paraId="20175BBE" w14:textId="77777777" w:rsidR="00A40D86" w:rsidRDefault="00A40D86">
      <w:pPr>
        <w:ind w:left="0" w:hanging="2"/>
        <w:rPr>
          <w:rFonts w:ascii="Calibri" w:eastAsia="Calibri" w:hAnsi="Calibri" w:cs="Calibri"/>
        </w:rPr>
      </w:pPr>
    </w:p>
    <w:p w14:paraId="3B27488A" w14:textId="77777777" w:rsidR="00A40D86" w:rsidRDefault="00000000">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6D16AFAB" w14:textId="77777777" w:rsidR="00A40D86" w:rsidRDefault="00A40D86">
      <w:pPr>
        <w:tabs>
          <w:tab w:val="left" w:pos="1440"/>
        </w:tabs>
        <w:ind w:left="0" w:hanging="2"/>
        <w:rPr>
          <w:rFonts w:ascii="Calibri" w:eastAsia="Calibri" w:hAnsi="Calibri" w:cs="Calibri"/>
        </w:rPr>
      </w:pPr>
    </w:p>
    <w:p w14:paraId="1A5E35A6" w14:textId="77777777" w:rsidR="00A40D86" w:rsidRDefault="00000000">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2B3CE4F7" w14:textId="77777777" w:rsidR="00A40D86" w:rsidRDefault="00A40D86">
      <w:pPr>
        <w:tabs>
          <w:tab w:val="left" w:pos="1440"/>
        </w:tabs>
        <w:ind w:left="0" w:hanging="2"/>
        <w:rPr>
          <w:rFonts w:ascii="Calibri" w:eastAsia="Calibri" w:hAnsi="Calibri" w:cs="Calibri"/>
        </w:rPr>
      </w:pPr>
    </w:p>
    <w:p w14:paraId="5A28B264" w14:textId="77777777" w:rsidR="00A40D86" w:rsidRDefault="00000000">
      <w:pPr>
        <w:tabs>
          <w:tab w:val="left" w:pos="1440"/>
        </w:tabs>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w:t>
      </w:r>
      <w:r>
        <w:rPr>
          <w:rFonts w:ascii="Calibri" w:eastAsia="Calibri" w:hAnsi="Calibri" w:cs="Calibri"/>
          <w:b/>
        </w:rPr>
        <w:t xml:space="preserve">  Sedentary Work:  </w:t>
      </w:r>
      <w:r>
        <w:rPr>
          <w:rFonts w:ascii="Calibri" w:eastAsia="Calibri" w:hAnsi="Calibri" w:cs="Calibri"/>
        </w:rPr>
        <w:t>Involves mainly sitting.  Walking and standing are minimal.  Lifting is limited to lightweight objects (10 pounds or less).</w:t>
      </w:r>
    </w:p>
    <w:p w14:paraId="66509E49" w14:textId="77777777" w:rsidR="00A40D86" w:rsidRDefault="00A40D86">
      <w:pPr>
        <w:tabs>
          <w:tab w:val="left" w:pos="1440"/>
        </w:tabs>
        <w:ind w:left="0" w:hanging="2"/>
        <w:rPr>
          <w:rFonts w:ascii="Calibri" w:eastAsia="Calibri" w:hAnsi="Calibri" w:cs="Calibri"/>
        </w:rPr>
      </w:pPr>
    </w:p>
    <w:p w14:paraId="3DD54F4E" w14:textId="77777777" w:rsidR="00A40D86" w:rsidRDefault="00000000">
      <w:pPr>
        <w:tabs>
          <w:tab w:val="left" w:pos="1440"/>
        </w:tabs>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w:t>
      </w:r>
      <w:r>
        <w:rPr>
          <w:rFonts w:ascii="Calibri" w:eastAsia="Calibri" w:hAnsi="Calibri" w:cs="Calibri"/>
          <w:b/>
        </w:rPr>
        <w:t xml:space="preserve">  Light Work:  </w:t>
      </w:r>
      <w:r>
        <w:rPr>
          <w:rFonts w:ascii="Calibri" w:eastAsia="Calibri" w:hAnsi="Calibri" w:cs="Calibri"/>
        </w:rPr>
        <w:t>Job involves some lifting of medium weight objects (10-20 pounds) and/or 10% -20% of the job involves standing or walking.</w:t>
      </w:r>
    </w:p>
    <w:p w14:paraId="3B5035AF" w14:textId="77777777" w:rsidR="00A40D86" w:rsidRDefault="00A40D86">
      <w:pPr>
        <w:tabs>
          <w:tab w:val="left" w:pos="1440"/>
        </w:tabs>
        <w:ind w:left="0" w:hanging="2"/>
        <w:rPr>
          <w:rFonts w:ascii="Calibri" w:eastAsia="Calibri" w:hAnsi="Calibri" w:cs="Calibri"/>
        </w:rPr>
      </w:pPr>
    </w:p>
    <w:p w14:paraId="0F2845F5" w14:textId="77777777" w:rsidR="00A40D86" w:rsidRDefault="00000000">
      <w:pPr>
        <w:tabs>
          <w:tab w:val="left" w:pos="1440"/>
        </w:tabs>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w:t>
      </w:r>
      <w:r>
        <w:rPr>
          <w:rFonts w:ascii="Calibri" w:eastAsia="Calibri" w:hAnsi="Calibri" w:cs="Calibri"/>
          <w:b/>
        </w:rPr>
        <w:t xml:space="preserve">  Medium Work:  </w:t>
      </w:r>
      <w:r>
        <w:rPr>
          <w:rFonts w:ascii="Calibri" w:eastAsia="Calibri" w:hAnsi="Calibri" w:cs="Calibri"/>
        </w:rPr>
        <w:t>Job</w:t>
      </w:r>
      <w:r>
        <w:rPr>
          <w:rFonts w:ascii="Calibri" w:eastAsia="Calibri" w:hAnsi="Calibri" w:cs="Calibri"/>
          <w:b/>
        </w:rPr>
        <w:t xml:space="preserve"> i</w:t>
      </w:r>
      <w:r>
        <w:rPr>
          <w:rFonts w:ascii="Calibri" w:eastAsia="Calibri" w:hAnsi="Calibri" w:cs="Calibri"/>
        </w:rPr>
        <w:t>nvolves lifting heavy-weight objects (20-40 pounds) and/or 20%-40% of the job involves standing, squatting, kneeling, or walking.  May require pushing or pulling objects within the weight limits.</w:t>
      </w:r>
    </w:p>
    <w:p w14:paraId="17107124" w14:textId="77777777" w:rsidR="00A40D86" w:rsidRDefault="00A40D86">
      <w:pPr>
        <w:tabs>
          <w:tab w:val="left" w:pos="1440"/>
        </w:tabs>
        <w:ind w:left="0" w:hanging="2"/>
        <w:rPr>
          <w:rFonts w:ascii="Calibri" w:eastAsia="Calibri" w:hAnsi="Calibri" w:cs="Calibri"/>
        </w:rPr>
      </w:pPr>
    </w:p>
    <w:p w14:paraId="6CD14133" w14:textId="77777777" w:rsidR="00A40D86" w:rsidRDefault="00000000">
      <w:pPr>
        <w:tabs>
          <w:tab w:val="left" w:pos="1440"/>
        </w:tabs>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w:t>
      </w:r>
      <w:r>
        <w:rPr>
          <w:rFonts w:ascii="Calibri" w:eastAsia="Calibri" w:hAnsi="Calibri" w:cs="Calibri"/>
          <w:b/>
        </w:rPr>
        <w:t xml:space="preserve">  Heavy Work:  </w:t>
      </w:r>
      <w:r>
        <w:rPr>
          <w:rFonts w:ascii="Calibri" w:eastAsia="Calibri" w:hAnsi="Calibri" w:cs="Calibri"/>
        </w:rPr>
        <w:t>Job involves lifting more than 40 pounds.  Approximately half of the incumbent’s time will be spent walking, standing, squatting, kneeling, or climbing.</w:t>
      </w:r>
    </w:p>
    <w:p w14:paraId="32BF3A8A" w14:textId="77777777" w:rsidR="00A40D86" w:rsidRDefault="00A40D86">
      <w:pPr>
        <w:tabs>
          <w:tab w:val="left" w:pos="1440"/>
        </w:tabs>
        <w:ind w:left="0" w:hanging="2"/>
        <w:rPr>
          <w:rFonts w:ascii="Calibri" w:eastAsia="Calibri" w:hAnsi="Calibri" w:cs="Calibri"/>
        </w:rPr>
      </w:pPr>
    </w:p>
    <w:p w14:paraId="6D358118" w14:textId="77777777" w:rsidR="00A40D86" w:rsidRDefault="00000000">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38A66211" w14:textId="77777777" w:rsidR="00A40D86" w:rsidRDefault="00A40D86">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20CF2D3" w14:textId="77777777" w:rsidR="00A40D86" w:rsidRDefault="00000000">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25CC81E3" w14:textId="77777777" w:rsidR="00A40D86" w:rsidRDefault="00000000">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r>
      <w:r>
        <w:rPr>
          <w:rFonts w:ascii="Calibri" w:eastAsia="Calibri" w:hAnsi="Calibri" w:cs="Calibri"/>
        </w:rPr>
        <w:tab/>
        <w:t>“N” = never</w:t>
      </w:r>
    </w:p>
    <w:p w14:paraId="319FB742" w14:textId="77777777" w:rsidR="00A40D86" w:rsidRDefault="00A40D86">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3"/>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A40D86" w14:paraId="6FD1E92C" w14:textId="77777777">
        <w:tc>
          <w:tcPr>
            <w:tcW w:w="4608" w:type="dxa"/>
            <w:gridSpan w:val="2"/>
            <w:tcBorders>
              <w:left w:val="single" w:sz="12" w:space="0" w:color="000000"/>
              <w:right w:val="single" w:sz="12" w:space="0" w:color="000000"/>
            </w:tcBorders>
            <w:shd w:val="clear" w:color="auto" w:fill="DEEAF6"/>
          </w:tcPr>
          <w:p w14:paraId="574637FE" w14:textId="77777777" w:rsidR="00A40D86" w:rsidRDefault="00000000">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3BDEDD05" w14:textId="77777777" w:rsidR="00A40D86" w:rsidRDefault="00000000">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A40D86" w14:paraId="595B3799" w14:textId="77777777">
        <w:tc>
          <w:tcPr>
            <w:tcW w:w="648" w:type="dxa"/>
            <w:tcBorders>
              <w:left w:val="single" w:sz="12" w:space="0" w:color="000000"/>
            </w:tcBorders>
          </w:tcPr>
          <w:p w14:paraId="62EB2D73"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33B8757" w14:textId="77777777" w:rsidR="00A40D86" w:rsidRDefault="00000000">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4DC40A64" w14:textId="77777777" w:rsidR="00A40D86" w:rsidRDefault="00000000">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74CF8CD8" w14:textId="77777777" w:rsidR="00A40D86" w:rsidRDefault="00000000">
            <w:pPr>
              <w:tabs>
                <w:tab w:val="left" w:pos="1440"/>
              </w:tabs>
              <w:ind w:left="0" w:hanging="2"/>
              <w:rPr>
                <w:rFonts w:ascii="Calibri" w:eastAsia="Calibri" w:hAnsi="Calibri" w:cs="Calibri"/>
              </w:rPr>
            </w:pPr>
            <w:r>
              <w:rPr>
                <w:rFonts w:ascii="Calibri" w:eastAsia="Calibri" w:hAnsi="Calibri" w:cs="Calibri"/>
              </w:rPr>
              <w:t>Reading &amp; Comprehending</w:t>
            </w:r>
          </w:p>
        </w:tc>
      </w:tr>
      <w:tr w:rsidR="00A40D86" w14:paraId="17B08DD1" w14:textId="77777777">
        <w:tc>
          <w:tcPr>
            <w:tcW w:w="648" w:type="dxa"/>
            <w:tcBorders>
              <w:left w:val="single" w:sz="12" w:space="0" w:color="000000"/>
            </w:tcBorders>
          </w:tcPr>
          <w:p w14:paraId="1B70CF9C"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51D96425" w14:textId="77777777" w:rsidR="00A40D86" w:rsidRDefault="00000000">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1BE3BC6E" w14:textId="77777777" w:rsidR="00A40D86" w:rsidRDefault="00000000">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0AC08B66" w14:textId="77777777" w:rsidR="00A40D86" w:rsidRDefault="00000000">
            <w:pPr>
              <w:tabs>
                <w:tab w:val="left" w:pos="1440"/>
              </w:tabs>
              <w:ind w:left="0" w:hanging="2"/>
              <w:rPr>
                <w:rFonts w:ascii="Calibri" w:eastAsia="Calibri" w:hAnsi="Calibri" w:cs="Calibri"/>
              </w:rPr>
            </w:pPr>
            <w:r>
              <w:rPr>
                <w:rFonts w:ascii="Calibri" w:eastAsia="Calibri" w:hAnsi="Calibri" w:cs="Calibri"/>
              </w:rPr>
              <w:t>Writing</w:t>
            </w:r>
          </w:p>
        </w:tc>
      </w:tr>
      <w:tr w:rsidR="00A40D86" w14:paraId="54A460F9" w14:textId="77777777">
        <w:tc>
          <w:tcPr>
            <w:tcW w:w="648" w:type="dxa"/>
            <w:tcBorders>
              <w:left w:val="single" w:sz="12" w:space="0" w:color="000000"/>
            </w:tcBorders>
          </w:tcPr>
          <w:p w14:paraId="6B3D4285" w14:textId="77777777" w:rsidR="00A40D86" w:rsidRDefault="00000000">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282DDFFB" w14:textId="77777777" w:rsidR="00A40D86" w:rsidRDefault="00000000">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02F656CF"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3F6D06A3" w14:textId="77777777" w:rsidR="00A40D86" w:rsidRDefault="00000000">
            <w:pPr>
              <w:tabs>
                <w:tab w:val="left" w:pos="1440"/>
              </w:tabs>
              <w:ind w:left="0" w:hanging="2"/>
              <w:rPr>
                <w:rFonts w:ascii="Calibri" w:eastAsia="Calibri" w:hAnsi="Calibri" w:cs="Calibri"/>
              </w:rPr>
            </w:pPr>
            <w:r>
              <w:rPr>
                <w:rFonts w:ascii="Calibri" w:eastAsia="Calibri" w:hAnsi="Calibri" w:cs="Calibri"/>
              </w:rPr>
              <w:t>Performing Calculations</w:t>
            </w:r>
          </w:p>
        </w:tc>
      </w:tr>
      <w:tr w:rsidR="00A40D86" w14:paraId="44EAD652" w14:textId="77777777">
        <w:tc>
          <w:tcPr>
            <w:tcW w:w="648" w:type="dxa"/>
            <w:tcBorders>
              <w:left w:val="single" w:sz="12" w:space="0" w:color="000000"/>
            </w:tcBorders>
          </w:tcPr>
          <w:p w14:paraId="4129256C" w14:textId="77777777" w:rsidR="00A40D86" w:rsidRDefault="00000000">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628D6877" w14:textId="77777777" w:rsidR="00A40D86" w:rsidRDefault="00000000">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65ED7AF7" w14:textId="77777777" w:rsidR="00A40D86" w:rsidRDefault="00000000">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6293387C" w14:textId="77777777" w:rsidR="00A40D86" w:rsidRDefault="00000000">
            <w:pPr>
              <w:tabs>
                <w:tab w:val="left" w:pos="1440"/>
              </w:tabs>
              <w:ind w:left="0" w:hanging="2"/>
              <w:rPr>
                <w:rFonts w:ascii="Calibri" w:eastAsia="Calibri" w:hAnsi="Calibri" w:cs="Calibri"/>
              </w:rPr>
            </w:pPr>
            <w:r>
              <w:rPr>
                <w:rFonts w:ascii="Calibri" w:eastAsia="Calibri" w:hAnsi="Calibri" w:cs="Calibri"/>
              </w:rPr>
              <w:t>Communicating Orally</w:t>
            </w:r>
          </w:p>
        </w:tc>
      </w:tr>
      <w:tr w:rsidR="00A40D86" w14:paraId="2A80870E" w14:textId="77777777">
        <w:tc>
          <w:tcPr>
            <w:tcW w:w="648" w:type="dxa"/>
            <w:tcBorders>
              <w:left w:val="single" w:sz="12" w:space="0" w:color="000000"/>
            </w:tcBorders>
          </w:tcPr>
          <w:p w14:paraId="002CE980"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56068194" w14:textId="77777777" w:rsidR="00A40D86" w:rsidRDefault="00000000">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52A5FFCE" w14:textId="77777777" w:rsidR="00A40D86" w:rsidRDefault="00000000">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5535F6C" w14:textId="77777777" w:rsidR="00A40D86" w:rsidRDefault="00000000">
            <w:pPr>
              <w:tabs>
                <w:tab w:val="left" w:pos="1440"/>
              </w:tabs>
              <w:ind w:left="0" w:hanging="2"/>
              <w:rPr>
                <w:rFonts w:ascii="Calibri" w:eastAsia="Calibri" w:hAnsi="Calibri" w:cs="Calibri"/>
              </w:rPr>
            </w:pPr>
            <w:r>
              <w:rPr>
                <w:rFonts w:ascii="Calibri" w:eastAsia="Calibri" w:hAnsi="Calibri" w:cs="Calibri"/>
              </w:rPr>
              <w:t>Reasoning &amp; Analyzing</w:t>
            </w:r>
          </w:p>
        </w:tc>
      </w:tr>
      <w:tr w:rsidR="00A40D86" w14:paraId="326213DD" w14:textId="77777777">
        <w:tc>
          <w:tcPr>
            <w:tcW w:w="648" w:type="dxa"/>
            <w:tcBorders>
              <w:left w:val="single" w:sz="12" w:space="0" w:color="000000"/>
            </w:tcBorders>
          </w:tcPr>
          <w:p w14:paraId="1FC9EF3E"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20EBD81F" w14:textId="77777777" w:rsidR="00A40D86" w:rsidRDefault="00000000">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12CED264" w14:textId="77777777" w:rsidR="00A40D86" w:rsidRDefault="00000000">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2369F17D" w14:textId="77777777" w:rsidR="00A40D86" w:rsidRDefault="00000000">
            <w:pPr>
              <w:tabs>
                <w:tab w:val="left" w:pos="1440"/>
              </w:tabs>
              <w:ind w:left="0" w:hanging="2"/>
              <w:rPr>
                <w:rFonts w:ascii="Calibri" w:eastAsia="Calibri" w:hAnsi="Calibri" w:cs="Calibri"/>
              </w:rPr>
            </w:pPr>
            <w:r>
              <w:rPr>
                <w:rFonts w:ascii="Calibri" w:eastAsia="Calibri" w:hAnsi="Calibri" w:cs="Calibri"/>
              </w:rPr>
              <w:t>Decision Making</w:t>
            </w:r>
          </w:p>
        </w:tc>
      </w:tr>
      <w:tr w:rsidR="00A40D86" w14:paraId="3C73C5FB" w14:textId="77777777">
        <w:tc>
          <w:tcPr>
            <w:tcW w:w="648" w:type="dxa"/>
            <w:tcBorders>
              <w:left w:val="single" w:sz="12" w:space="0" w:color="000000"/>
            </w:tcBorders>
          </w:tcPr>
          <w:p w14:paraId="77A0DBC0" w14:textId="77777777" w:rsidR="00A40D86" w:rsidRDefault="00000000">
            <w:pPr>
              <w:tabs>
                <w:tab w:val="left" w:pos="1440"/>
              </w:tabs>
              <w:ind w:left="0" w:hanging="2"/>
              <w:rPr>
                <w:rFonts w:ascii="Calibri" w:eastAsia="Calibri" w:hAnsi="Calibri" w:cs="Calibri"/>
              </w:rPr>
            </w:pPr>
            <w:r>
              <w:rPr>
                <w:rFonts w:ascii="Calibri" w:eastAsia="Calibri" w:hAnsi="Calibri" w:cs="Calibri"/>
              </w:rPr>
              <w:t>C</w:t>
            </w:r>
          </w:p>
        </w:tc>
        <w:tc>
          <w:tcPr>
            <w:tcW w:w="3960" w:type="dxa"/>
            <w:tcBorders>
              <w:right w:val="single" w:sz="12" w:space="0" w:color="000000"/>
            </w:tcBorders>
          </w:tcPr>
          <w:p w14:paraId="711B461D" w14:textId="77777777" w:rsidR="00A40D86" w:rsidRDefault="00000000">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3E5DBFFF" w14:textId="77777777" w:rsidR="00A40D86" w:rsidRDefault="00000000">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2D9B5E0C" w14:textId="77777777" w:rsidR="00A40D86" w:rsidRDefault="00000000">
            <w:pPr>
              <w:tabs>
                <w:tab w:val="left" w:pos="1440"/>
              </w:tabs>
              <w:ind w:left="0" w:hanging="2"/>
              <w:rPr>
                <w:rFonts w:ascii="Calibri" w:eastAsia="Calibri" w:hAnsi="Calibri" w:cs="Calibri"/>
              </w:rPr>
            </w:pPr>
            <w:r>
              <w:rPr>
                <w:rFonts w:ascii="Calibri" w:eastAsia="Calibri" w:hAnsi="Calibri" w:cs="Calibri"/>
              </w:rPr>
              <w:t>Directing/Coordinating Others:</w:t>
            </w:r>
          </w:p>
        </w:tc>
      </w:tr>
      <w:tr w:rsidR="00A40D86" w14:paraId="2307C2FD" w14:textId="77777777">
        <w:tc>
          <w:tcPr>
            <w:tcW w:w="648" w:type="dxa"/>
            <w:tcBorders>
              <w:left w:val="single" w:sz="12" w:space="0" w:color="000000"/>
            </w:tcBorders>
          </w:tcPr>
          <w:p w14:paraId="407EFCEF"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62BA32FD" w14:textId="77777777" w:rsidR="00A40D86" w:rsidRDefault="00000000">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1C430FC5" w14:textId="77777777" w:rsidR="00A40D86" w:rsidRDefault="00A40D86">
            <w:pPr>
              <w:tabs>
                <w:tab w:val="left" w:pos="1440"/>
              </w:tabs>
              <w:ind w:left="0" w:hanging="2"/>
              <w:rPr>
                <w:rFonts w:ascii="Calibri" w:eastAsia="Calibri" w:hAnsi="Calibri" w:cs="Calibri"/>
              </w:rPr>
            </w:pPr>
          </w:p>
        </w:tc>
        <w:tc>
          <w:tcPr>
            <w:tcW w:w="5778" w:type="dxa"/>
            <w:tcBorders>
              <w:right w:val="single" w:sz="12" w:space="0" w:color="000000"/>
            </w:tcBorders>
          </w:tcPr>
          <w:p w14:paraId="53C0B5B5" w14:textId="77777777" w:rsidR="00A40D86" w:rsidRDefault="00000000">
            <w:pPr>
              <w:tabs>
                <w:tab w:val="left" w:pos="1440"/>
              </w:tabs>
              <w:ind w:left="0" w:hanging="2"/>
              <w:rPr>
                <w:rFonts w:ascii="Calibri" w:eastAsia="Calibri" w:hAnsi="Calibri" w:cs="Calibri"/>
              </w:rPr>
            </w:pPr>
            <w:r>
              <w:rPr>
                <w:rFonts w:ascii="Calibri" w:eastAsia="Calibri" w:hAnsi="Calibri" w:cs="Calibri"/>
              </w:rPr>
              <w:t>Other:</w:t>
            </w:r>
          </w:p>
        </w:tc>
      </w:tr>
      <w:tr w:rsidR="00A40D86" w14:paraId="1B17E611" w14:textId="77777777">
        <w:tc>
          <w:tcPr>
            <w:tcW w:w="648" w:type="dxa"/>
            <w:tcBorders>
              <w:left w:val="single" w:sz="12" w:space="0" w:color="000000"/>
            </w:tcBorders>
            <w:shd w:val="clear" w:color="auto" w:fill="auto"/>
          </w:tcPr>
          <w:p w14:paraId="7BD01C67" w14:textId="77777777" w:rsidR="00A40D86" w:rsidRDefault="00000000">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shd w:val="clear" w:color="auto" w:fill="auto"/>
          </w:tcPr>
          <w:p w14:paraId="79DE99F8" w14:textId="77777777" w:rsidR="00A40D86" w:rsidRDefault="00000000">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6BC5B75A" w14:textId="77777777" w:rsidR="00A40D86" w:rsidRDefault="00000000">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A40D86" w14:paraId="287C0092" w14:textId="77777777">
        <w:tc>
          <w:tcPr>
            <w:tcW w:w="648" w:type="dxa"/>
            <w:tcBorders>
              <w:left w:val="single" w:sz="12" w:space="0" w:color="000000"/>
            </w:tcBorders>
          </w:tcPr>
          <w:p w14:paraId="7EE1E314" w14:textId="77777777" w:rsidR="00A40D86" w:rsidRDefault="00000000">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3AD16C5A" w14:textId="77777777" w:rsidR="00A40D86" w:rsidRDefault="00000000">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0F369CBA"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3D2751DB" w14:textId="77777777" w:rsidR="00A40D86" w:rsidRDefault="00000000">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A40D86" w14:paraId="067C16EE" w14:textId="77777777">
        <w:tc>
          <w:tcPr>
            <w:tcW w:w="648" w:type="dxa"/>
            <w:tcBorders>
              <w:left w:val="single" w:sz="12" w:space="0" w:color="000000"/>
            </w:tcBorders>
          </w:tcPr>
          <w:p w14:paraId="382EBBDA" w14:textId="77777777" w:rsidR="00A40D86" w:rsidRDefault="00000000">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73E979BA" w14:textId="77777777" w:rsidR="00A40D86" w:rsidRDefault="00000000">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5EEFC51C"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2F69BCC8" w14:textId="77777777" w:rsidR="00A40D86" w:rsidRDefault="00000000">
            <w:pPr>
              <w:tabs>
                <w:tab w:val="left" w:pos="1440"/>
              </w:tabs>
              <w:ind w:left="0" w:hanging="2"/>
              <w:rPr>
                <w:rFonts w:ascii="Calibri" w:eastAsia="Calibri" w:hAnsi="Calibri" w:cs="Calibri"/>
              </w:rPr>
            </w:pPr>
            <w:r>
              <w:rPr>
                <w:rFonts w:ascii="Calibri" w:eastAsia="Calibri" w:hAnsi="Calibri" w:cs="Calibri"/>
              </w:rPr>
              <w:t>Exposure to chemicals, gases, dust or fumes</w:t>
            </w:r>
          </w:p>
        </w:tc>
      </w:tr>
      <w:tr w:rsidR="00A40D86" w14:paraId="6DA30F07" w14:textId="77777777">
        <w:tc>
          <w:tcPr>
            <w:tcW w:w="648" w:type="dxa"/>
            <w:tcBorders>
              <w:left w:val="single" w:sz="12" w:space="0" w:color="000000"/>
            </w:tcBorders>
          </w:tcPr>
          <w:p w14:paraId="61886CDE" w14:textId="77777777" w:rsidR="00A40D86" w:rsidRDefault="00000000">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49C57AA2" w14:textId="77777777" w:rsidR="00A40D86" w:rsidRDefault="00000000">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37FE679A" w14:textId="77777777" w:rsidR="00A40D86" w:rsidRDefault="00000000">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35D9551D" w14:textId="77777777" w:rsidR="00A40D86" w:rsidRDefault="00000000">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A40D86" w14:paraId="43A43C4E" w14:textId="77777777">
        <w:tc>
          <w:tcPr>
            <w:tcW w:w="648" w:type="dxa"/>
            <w:tcBorders>
              <w:left w:val="single" w:sz="12" w:space="0" w:color="000000"/>
            </w:tcBorders>
          </w:tcPr>
          <w:p w14:paraId="2384630D" w14:textId="77777777" w:rsidR="00A40D86" w:rsidRDefault="00000000">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28D8A598" w14:textId="77777777" w:rsidR="00A40D86" w:rsidRDefault="00000000">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1A5570B8" w14:textId="77777777" w:rsidR="00A40D86" w:rsidRDefault="00000000">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AD1F4AB" w14:textId="77777777" w:rsidR="00A40D86" w:rsidRDefault="00000000">
            <w:pPr>
              <w:tabs>
                <w:tab w:val="left" w:pos="1440"/>
              </w:tabs>
              <w:ind w:left="0" w:hanging="2"/>
              <w:rPr>
                <w:rFonts w:ascii="Calibri" w:eastAsia="Calibri" w:hAnsi="Calibri" w:cs="Calibri"/>
              </w:rPr>
            </w:pPr>
            <w:r>
              <w:rPr>
                <w:rFonts w:ascii="Calibri" w:eastAsia="Calibri" w:hAnsi="Calibri" w:cs="Calibri"/>
              </w:rPr>
              <w:t>Exposure to bio-hazards</w:t>
            </w:r>
          </w:p>
        </w:tc>
      </w:tr>
      <w:tr w:rsidR="00A40D86" w14:paraId="5F4832DB" w14:textId="77777777">
        <w:tc>
          <w:tcPr>
            <w:tcW w:w="648" w:type="dxa"/>
            <w:tcBorders>
              <w:left w:val="single" w:sz="12" w:space="0" w:color="000000"/>
            </w:tcBorders>
          </w:tcPr>
          <w:p w14:paraId="0EAA63AA"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39BE36BE" w14:textId="77777777" w:rsidR="00A40D86" w:rsidRDefault="00000000">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5146E386" w14:textId="77777777" w:rsidR="00A40D86" w:rsidRDefault="00000000">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279376FB" w14:textId="77777777" w:rsidR="00A40D86" w:rsidRDefault="00000000">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A40D86" w14:paraId="79F6501C" w14:textId="77777777">
        <w:tc>
          <w:tcPr>
            <w:tcW w:w="648" w:type="dxa"/>
            <w:tcBorders>
              <w:left w:val="single" w:sz="12" w:space="0" w:color="000000"/>
            </w:tcBorders>
          </w:tcPr>
          <w:p w14:paraId="6FD3D3D2"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2C721E72" w14:textId="77777777" w:rsidR="00A40D86" w:rsidRDefault="00000000">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3106B855"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69DA6234" w14:textId="77777777" w:rsidR="00A40D86" w:rsidRDefault="00000000">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A40D86" w14:paraId="4C0B08B7" w14:textId="77777777">
        <w:tc>
          <w:tcPr>
            <w:tcW w:w="648" w:type="dxa"/>
            <w:tcBorders>
              <w:left w:val="single" w:sz="12" w:space="0" w:color="000000"/>
            </w:tcBorders>
          </w:tcPr>
          <w:p w14:paraId="796C3F99" w14:textId="77777777" w:rsidR="00A40D86" w:rsidRDefault="00000000">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48D0D37B" w14:textId="77777777" w:rsidR="00A40D86" w:rsidRDefault="00000000">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0E4DFC1D" w14:textId="77777777" w:rsidR="00A40D86" w:rsidRDefault="00000000">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60CDA3A0" w14:textId="77777777" w:rsidR="00A40D86" w:rsidRDefault="00000000">
            <w:pPr>
              <w:tabs>
                <w:tab w:val="left" w:pos="1440"/>
              </w:tabs>
              <w:ind w:left="0" w:hanging="2"/>
              <w:rPr>
                <w:rFonts w:ascii="Calibri" w:eastAsia="Calibri" w:hAnsi="Calibri" w:cs="Calibri"/>
              </w:rPr>
            </w:pPr>
            <w:r>
              <w:rPr>
                <w:rFonts w:ascii="Calibri" w:eastAsia="Calibri" w:hAnsi="Calibri" w:cs="Calibri"/>
              </w:rPr>
              <w:t>Uses specialized equipment</w:t>
            </w:r>
          </w:p>
        </w:tc>
      </w:tr>
      <w:tr w:rsidR="00A40D86" w14:paraId="0E88A87C" w14:textId="77777777">
        <w:tc>
          <w:tcPr>
            <w:tcW w:w="648" w:type="dxa"/>
            <w:tcBorders>
              <w:left w:val="single" w:sz="12" w:space="0" w:color="000000"/>
              <w:bottom w:val="single" w:sz="12" w:space="0" w:color="000000"/>
            </w:tcBorders>
          </w:tcPr>
          <w:p w14:paraId="5E5A3B48" w14:textId="77777777" w:rsidR="00A40D86" w:rsidRDefault="00A40D86">
            <w:pPr>
              <w:tabs>
                <w:tab w:val="left" w:pos="1440"/>
              </w:tabs>
              <w:ind w:left="0" w:hanging="2"/>
              <w:rPr>
                <w:rFonts w:ascii="Calibri" w:eastAsia="Calibri" w:hAnsi="Calibri" w:cs="Calibri"/>
              </w:rPr>
            </w:pPr>
          </w:p>
        </w:tc>
        <w:tc>
          <w:tcPr>
            <w:tcW w:w="3960" w:type="dxa"/>
            <w:tcBorders>
              <w:bottom w:val="single" w:sz="12" w:space="0" w:color="000000"/>
            </w:tcBorders>
          </w:tcPr>
          <w:p w14:paraId="46A11B16" w14:textId="77777777" w:rsidR="00A40D86" w:rsidRDefault="00000000">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2D990458" w14:textId="77777777" w:rsidR="00A40D86" w:rsidRDefault="00A40D86">
            <w:pPr>
              <w:tabs>
                <w:tab w:val="left" w:pos="1440"/>
              </w:tabs>
              <w:ind w:left="0" w:hanging="2"/>
              <w:rPr>
                <w:rFonts w:ascii="Calibri" w:eastAsia="Calibri" w:hAnsi="Calibri" w:cs="Calibri"/>
              </w:rPr>
            </w:pPr>
          </w:p>
        </w:tc>
        <w:tc>
          <w:tcPr>
            <w:tcW w:w="5778" w:type="dxa"/>
            <w:tcBorders>
              <w:bottom w:val="single" w:sz="12" w:space="0" w:color="000000"/>
            </w:tcBorders>
          </w:tcPr>
          <w:p w14:paraId="62486647" w14:textId="77777777" w:rsidR="00A40D86" w:rsidRDefault="00000000">
            <w:pPr>
              <w:tabs>
                <w:tab w:val="left" w:pos="1440"/>
              </w:tabs>
              <w:ind w:left="0" w:hanging="2"/>
              <w:rPr>
                <w:rFonts w:ascii="Calibri" w:eastAsia="Calibri" w:hAnsi="Calibri" w:cs="Calibri"/>
              </w:rPr>
            </w:pPr>
            <w:r>
              <w:rPr>
                <w:rFonts w:ascii="Calibri" w:eastAsia="Calibri" w:hAnsi="Calibri" w:cs="Calibri"/>
              </w:rPr>
              <w:t>Other:</w:t>
            </w:r>
          </w:p>
        </w:tc>
      </w:tr>
    </w:tbl>
    <w:p w14:paraId="2BB445BC" w14:textId="77777777" w:rsidR="00A40D86" w:rsidRDefault="00000000">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3DE408FA" w14:textId="77777777" w:rsidR="00A40D86" w:rsidRDefault="00000000">
      <w:pPr>
        <w:ind w:left="0" w:hanging="2"/>
        <w:rPr>
          <w:rFonts w:ascii="Calibri" w:eastAsia="Calibri" w:hAnsi="Calibri" w:cs="Calibri"/>
        </w:rPr>
      </w:pPr>
      <w:r>
        <w:rPr>
          <w:rFonts w:ascii="Calibri" w:eastAsia="Calibri" w:hAnsi="Calibri" w:cs="Calibri"/>
        </w:rPr>
        <w:t>Complete for all positions</w:t>
      </w:r>
    </w:p>
    <w:p w14:paraId="703923D4" w14:textId="77777777" w:rsidR="00A40D86" w:rsidRDefault="00A40D86">
      <w:pPr>
        <w:ind w:left="0" w:hanging="2"/>
        <w:rPr>
          <w:rFonts w:ascii="Calibri" w:eastAsia="Calibri" w:hAnsi="Calibri" w:cs="Calibri"/>
        </w:rPr>
      </w:pPr>
    </w:p>
    <w:p w14:paraId="5B206105" w14:textId="77777777" w:rsidR="00A40D86" w:rsidRDefault="00000000">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9">
        <w:r>
          <w:rPr>
            <w:rFonts w:ascii="Calibri" w:eastAsia="Calibri" w:hAnsi="Calibri" w:cs="Calibri"/>
            <w:i/>
            <w:color w:val="1155CC"/>
            <w:u w:val="single"/>
          </w:rPr>
          <w:t>CSU Background Check Policy</w:t>
        </w:r>
      </w:hyperlink>
      <w:r>
        <w:rPr>
          <w:rFonts w:ascii="Calibri" w:eastAsia="Calibri" w:hAnsi="Calibri" w:cs="Calibri"/>
        </w:rPr>
        <w:t>.</w:t>
      </w:r>
    </w:p>
    <w:p w14:paraId="0436D0F7" w14:textId="77777777" w:rsidR="00A40D86" w:rsidRDefault="00A40D86">
      <w:pPr>
        <w:ind w:left="0" w:hanging="2"/>
        <w:rPr>
          <w:rFonts w:ascii="Calibri" w:eastAsia="Calibri" w:hAnsi="Calibri" w:cs="Calibri"/>
        </w:rPr>
      </w:pPr>
    </w:p>
    <w:tbl>
      <w:tblPr>
        <w:tblStyle w:val="2"/>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A40D86" w14:paraId="53CDAF17" w14:textId="77777777">
        <w:trPr>
          <w:cantSplit/>
          <w:trHeight w:val="485"/>
          <w:jc w:val="center"/>
        </w:trPr>
        <w:tc>
          <w:tcPr>
            <w:tcW w:w="11346" w:type="dxa"/>
            <w:gridSpan w:val="3"/>
          </w:tcPr>
          <w:p w14:paraId="45FB4688" w14:textId="77777777" w:rsidR="00A40D86" w:rsidRDefault="00000000">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A40D86" w14:paraId="12064B09" w14:textId="77777777">
        <w:trPr>
          <w:cantSplit/>
          <w:trHeight w:val="2033"/>
          <w:jc w:val="center"/>
        </w:trPr>
        <w:tc>
          <w:tcPr>
            <w:tcW w:w="5673" w:type="dxa"/>
          </w:tcPr>
          <w:p w14:paraId="14C2DD79" w14:textId="77777777" w:rsidR="00A40D86" w:rsidRDefault="00000000">
            <w:pPr>
              <w:numPr>
                <w:ilvl w:val="0"/>
                <w:numId w:val="10"/>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12B735D0" w14:textId="77777777" w:rsidR="00A40D86" w:rsidRDefault="00A40D86">
            <w:pPr>
              <w:ind w:left="0" w:hanging="2"/>
              <w:rPr>
                <w:rFonts w:ascii="Calibri" w:eastAsia="Calibri" w:hAnsi="Calibri" w:cs="Calibri"/>
              </w:rPr>
            </w:pPr>
          </w:p>
          <w:p w14:paraId="199831A6"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7EB572E9" w14:textId="77777777" w:rsidR="00A40D86" w:rsidRDefault="00000000">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A40D86" w14:paraId="6BB1A127" w14:textId="77777777">
        <w:trPr>
          <w:cantSplit/>
          <w:trHeight w:val="730"/>
          <w:jc w:val="center"/>
        </w:trPr>
        <w:tc>
          <w:tcPr>
            <w:tcW w:w="5673" w:type="dxa"/>
          </w:tcPr>
          <w:p w14:paraId="16794B73" w14:textId="77777777" w:rsidR="00A40D86" w:rsidRDefault="00000000">
            <w:pPr>
              <w:numPr>
                <w:ilvl w:val="0"/>
                <w:numId w:val="10"/>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46503093" w14:textId="77777777" w:rsidR="00A40D86" w:rsidRDefault="00A40D86">
            <w:pPr>
              <w:ind w:left="0" w:hanging="2"/>
              <w:rPr>
                <w:rFonts w:ascii="Calibri" w:eastAsia="Calibri" w:hAnsi="Calibri" w:cs="Calibri"/>
              </w:rPr>
            </w:pPr>
          </w:p>
          <w:p w14:paraId="0D646148"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5EF4AD85" w14:textId="77777777" w:rsidR="00A40D86" w:rsidRDefault="0000000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A40D86" w14:paraId="3AF02771" w14:textId="77777777">
        <w:trPr>
          <w:cantSplit/>
          <w:trHeight w:val="755"/>
          <w:jc w:val="center"/>
        </w:trPr>
        <w:tc>
          <w:tcPr>
            <w:tcW w:w="5673" w:type="dxa"/>
          </w:tcPr>
          <w:p w14:paraId="18804D35" w14:textId="77777777" w:rsidR="00A40D86" w:rsidRDefault="00000000">
            <w:pPr>
              <w:numPr>
                <w:ilvl w:val="0"/>
                <w:numId w:val="10"/>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0D1E9D6F" w14:textId="77777777" w:rsidR="00A40D86" w:rsidRDefault="00A40D86">
            <w:pPr>
              <w:ind w:left="0" w:hanging="2"/>
              <w:rPr>
                <w:rFonts w:ascii="Calibri" w:eastAsia="Calibri" w:hAnsi="Calibri" w:cs="Calibri"/>
              </w:rPr>
            </w:pPr>
          </w:p>
          <w:p w14:paraId="6A8A611F"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59BCCC22" w14:textId="77777777" w:rsidR="00A40D86" w:rsidRDefault="00000000">
            <w:pPr>
              <w:ind w:left="0" w:hanging="2"/>
              <w:rPr>
                <w:rFonts w:ascii="Calibri" w:eastAsia="Calibri" w:hAnsi="Calibri" w:cs="Calibri"/>
              </w:rPr>
            </w:pPr>
            <w:r>
              <w:rPr>
                <w:rFonts w:ascii="Calibri" w:eastAsia="Calibri" w:hAnsi="Calibri" w:cs="Calibri"/>
              </w:rPr>
              <w:t>FERPA (Access to student education records)</w:t>
            </w:r>
          </w:p>
        </w:tc>
      </w:tr>
      <w:tr w:rsidR="00A40D86" w14:paraId="1CF127D7" w14:textId="77777777">
        <w:trPr>
          <w:cantSplit/>
          <w:trHeight w:val="800"/>
          <w:jc w:val="center"/>
        </w:trPr>
        <w:tc>
          <w:tcPr>
            <w:tcW w:w="5673" w:type="dxa"/>
          </w:tcPr>
          <w:p w14:paraId="2A25F3E4" w14:textId="77777777" w:rsidR="00A40D86" w:rsidRDefault="00000000">
            <w:pPr>
              <w:numPr>
                <w:ilvl w:val="0"/>
                <w:numId w:val="10"/>
              </w:numPr>
              <w:ind w:left="0" w:hanging="2"/>
              <w:rPr>
                <w:rFonts w:ascii="Calibri" w:eastAsia="Calibri" w:hAnsi="Calibri" w:cs="Calibri"/>
              </w:rPr>
            </w:pPr>
            <w:r>
              <w:rPr>
                <w:rFonts w:ascii="Calibri" w:eastAsia="Calibri" w:hAnsi="Calibri" w:cs="Calibri"/>
              </w:rPr>
              <w:t xml:space="preserve">Is the position responding for recording/reporting Clery Data? </w:t>
            </w:r>
          </w:p>
        </w:tc>
        <w:tc>
          <w:tcPr>
            <w:tcW w:w="1799" w:type="dxa"/>
          </w:tcPr>
          <w:p w14:paraId="0D0A4381" w14:textId="77777777" w:rsidR="00A40D86" w:rsidRDefault="00A40D86">
            <w:pPr>
              <w:ind w:left="0" w:hanging="2"/>
              <w:rPr>
                <w:rFonts w:ascii="Calibri" w:eastAsia="Calibri" w:hAnsi="Calibri" w:cs="Calibri"/>
              </w:rPr>
            </w:pPr>
          </w:p>
          <w:p w14:paraId="5DCC5EE3"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04611F0F" w14:textId="77777777" w:rsidR="00A40D86" w:rsidRDefault="00000000">
            <w:pPr>
              <w:ind w:left="0" w:hanging="2"/>
              <w:rPr>
                <w:rFonts w:ascii="Calibri" w:eastAsia="Calibri" w:hAnsi="Calibri" w:cs="Calibri"/>
              </w:rPr>
            </w:pPr>
            <w:r>
              <w:rPr>
                <w:rFonts w:ascii="Calibri" w:eastAsia="Calibri" w:hAnsi="Calibri" w:cs="Calibri"/>
              </w:rPr>
              <w:t>Clery Act Basics</w:t>
            </w:r>
          </w:p>
        </w:tc>
      </w:tr>
      <w:tr w:rsidR="00A40D86" w14:paraId="7541CB13" w14:textId="77777777">
        <w:trPr>
          <w:cantSplit/>
          <w:trHeight w:val="800"/>
          <w:jc w:val="center"/>
        </w:trPr>
        <w:tc>
          <w:tcPr>
            <w:tcW w:w="5673" w:type="dxa"/>
          </w:tcPr>
          <w:p w14:paraId="6A922F15" w14:textId="77777777" w:rsidR="00A40D86" w:rsidRDefault="00000000">
            <w:pPr>
              <w:numPr>
                <w:ilvl w:val="0"/>
                <w:numId w:val="10"/>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05251984" w14:textId="77777777" w:rsidR="00A40D86" w:rsidRDefault="00A40D86">
            <w:pPr>
              <w:ind w:left="0" w:hanging="2"/>
              <w:rPr>
                <w:rFonts w:ascii="Calibri" w:eastAsia="Calibri" w:hAnsi="Calibri" w:cs="Calibri"/>
              </w:rPr>
            </w:pPr>
          </w:p>
          <w:p w14:paraId="7B508B1B"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5BF586D0" w14:textId="77777777" w:rsidR="00A40D86" w:rsidRDefault="00000000">
            <w:pPr>
              <w:ind w:left="0" w:hanging="2"/>
              <w:rPr>
                <w:rFonts w:ascii="Calibri" w:eastAsia="Calibri" w:hAnsi="Calibri" w:cs="Calibri"/>
              </w:rPr>
            </w:pPr>
            <w:r>
              <w:rPr>
                <w:rFonts w:ascii="Calibri" w:eastAsia="Calibri" w:hAnsi="Calibri" w:cs="Calibri"/>
              </w:rPr>
              <w:t>HIPAA</w:t>
            </w:r>
          </w:p>
        </w:tc>
      </w:tr>
      <w:tr w:rsidR="00A40D86" w14:paraId="150A5018" w14:textId="77777777">
        <w:trPr>
          <w:cantSplit/>
          <w:trHeight w:val="360"/>
          <w:jc w:val="center"/>
        </w:trPr>
        <w:tc>
          <w:tcPr>
            <w:tcW w:w="5673" w:type="dxa"/>
          </w:tcPr>
          <w:p w14:paraId="78189F38" w14:textId="77777777" w:rsidR="00A40D86" w:rsidRDefault="00000000">
            <w:pPr>
              <w:numPr>
                <w:ilvl w:val="0"/>
                <w:numId w:val="10"/>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63A12958" w14:textId="77777777" w:rsidR="00A40D86" w:rsidRDefault="00A40D86">
            <w:pPr>
              <w:ind w:left="0" w:hanging="2"/>
              <w:rPr>
                <w:rFonts w:ascii="Calibri" w:eastAsia="Calibri" w:hAnsi="Calibri" w:cs="Calibri"/>
              </w:rPr>
            </w:pPr>
          </w:p>
          <w:p w14:paraId="38BBF481"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1D9FC30B" w14:textId="77777777" w:rsidR="00A40D86" w:rsidRDefault="00000000">
            <w:pPr>
              <w:ind w:left="0" w:hanging="2"/>
              <w:rPr>
                <w:rFonts w:ascii="Calibri" w:eastAsia="Calibri" w:hAnsi="Calibri" w:cs="Calibri"/>
              </w:rPr>
            </w:pPr>
            <w:r>
              <w:rPr>
                <w:rFonts w:ascii="Calibri" w:eastAsia="Calibri" w:hAnsi="Calibri" w:cs="Calibri"/>
              </w:rPr>
              <w:t>EOC Member</w:t>
            </w:r>
          </w:p>
        </w:tc>
      </w:tr>
      <w:tr w:rsidR="00A40D86" w14:paraId="5733FB8B" w14:textId="77777777">
        <w:trPr>
          <w:cantSplit/>
          <w:trHeight w:val="360"/>
          <w:jc w:val="center"/>
        </w:trPr>
        <w:tc>
          <w:tcPr>
            <w:tcW w:w="5673" w:type="dxa"/>
          </w:tcPr>
          <w:p w14:paraId="47AF6D0E" w14:textId="77777777" w:rsidR="00A40D86" w:rsidRDefault="00000000">
            <w:pPr>
              <w:numPr>
                <w:ilvl w:val="0"/>
                <w:numId w:val="10"/>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2FF77EBD" w14:textId="77777777" w:rsidR="00A40D86" w:rsidRDefault="00A40D86">
            <w:pPr>
              <w:ind w:left="0" w:hanging="2"/>
              <w:rPr>
                <w:rFonts w:ascii="Calibri" w:eastAsia="Calibri" w:hAnsi="Calibri" w:cs="Calibri"/>
              </w:rPr>
            </w:pPr>
          </w:p>
          <w:p w14:paraId="44C5EB88"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77E99632" w14:textId="77777777" w:rsidR="00A40D86" w:rsidRDefault="0000000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A40D86" w14:paraId="1177EF5B" w14:textId="77777777">
        <w:trPr>
          <w:cantSplit/>
          <w:trHeight w:val="360"/>
          <w:jc w:val="center"/>
        </w:trPr>
        <w:tc>
          <w:tcPr>
            <w:tcW w:w="5673" w:type="dxa"/>
          </w:tcPr>
          <w:p w14:paraId="0045D53F" w14:textId="77777777" w:rsidR="00A40D86" w:rsidRDefault="00000000">
            <w:pPr>
              <w:numPr>
                <w:ilvl w:val="0"/>
                <w:numId w:val="10"/>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12128BE2" w14:textId="77777777" w:rsidR="00A40D86" w:rsidRDefault="00A40D86">
            <w:pPr>
              <w:ind w:left="0" w:hanging="2"/>
              <w:rPr>
                <w:rFonts w:ascii="Calibri" w:eastAsia="Calibri" w:hAnsi="Calibri" w:cs="Calibri"/>
              </w:rPr>
            </w:pPr>
          </w:p>
          <w:p w14:paraId="6C8D2734"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7E25F6BF" w14:textId="77777777" w:rsidR="00A40D86" w:rsidRDefault="00000000">
            <w:pPr>
              <w:ind w:left="0" w:hanging="2"/>
              <w:rPr>
                <w:rFonts w:ascii="Calibri" w:eastAsia="Calibri" w:hAnsi="Calibri" w:cs="Calibri"/>
              </w:rPr>
            </w:pPr>
            <w:r>
              <w:rPr>
                <w:rFonts w:ascii="Calibri" w:eastAsia="Calibri" w:hAnsi="Calibri" w:cs="Calibri"/>
              </w:rPr>
              <w:t>COI CAT 1</w:t>
            </w:r>
          </w:p>
        </w:tc>
      </w:tr>
      <w:tr w:rsidR="00A40D86" w14:paraId="260CACE4" w14:textId="77777777">
        <w:trPr>
          <w:cantSplit/>
          <w:trHeight w:val="360"/>
          <w:jc w:val="center"/>
        </w:trPr>
        <w:tc>
          <w:tcPr>
            <w:tcW w:w="5673" w:type="dxa"/>
          </w:tcPr>
          <w:p w14:paraId="4126342D" w14:textId="77777777" w:rsidR="00A40D86" w:rsidRDefault="00000000">
            <w:pPr>
              <w:numPr>
                <w:ilvl w:val="0"/>
                <w:numId w:val="10"/>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service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71AC6C13" w14:textId="77777777" w:rsidR="00A40D86" w:rsidRDefault="00A40D86">
            <w:pPr>
              <w:ind w:left="0" w:hanging="2"/>
              <w:rPr>
                <w:rFonts w:ascii="Calibri" w:eastAsia="Calibri" w:hAnsi="Calibri" w:cs="Calibri"/>
              </w:rPr>
            </w:pPr>
          </w:p>
          <w:p w14:paraId="7EBB0AE9"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689E9024" w14:textId="77777777" w:rsidR="00A40D86" w:rsidRDefault="00000000">
            <w:pPr>
              <w:ind w:left="0" w:hanging="2"/>
              <w:rPr>
                <w:rFonts w:ascii="Calibri" w:eastAsia="Calibri" w:hAnsi="Calibri" w:cs="Calibri"/>
                <w:b/>
              </w:rPr>
            </w:pPr>
            <w:r>
              <w:rPr>
                <w:rFonts w:ascii="Calibri" w:eastAsia="Calibri" w:hAnsi="Calibri" w:cs="Calibri"/>
              </w:rPr>
              <w:t>COI CAT 2</w:t>
            </w:r>
          </w:p>
        </w:tc>
      </w:tr>
      <w:tr w:rsidR="00A40D86" w14:paraId="1143566A" w14:textId="77777777">
        <w:trPr>
          <w:cantSplit/>
          <w:trHeight w:val="360"/>
          <w:jc w:val="center"/>
        </w:trPr>
        <w:tc>
          <w:tcPr>
            <w:tcW w:w="5673" w:type="dxa"/>
          </w:tcPr>
          <w:p w14:paraId="4F516B50" w14:textId="77777777" w:rsidR="00A40D86" w:rsidRDefault="00000000">
            <w:pPr>
              <w:numPr>
                <w:ilvl w:val="0"/>
                <w:numId w:val="10"/>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funds.  </w:t>
            </w:r>
          </w:p>
          <w:p w14:paraId="018EB6A8" w14:textId="77777777" w:rsidR="00A40D86" w:rsidRDefault="00A40D86">
            <w:pPr>
              <w:ind w:left="0" w:hanging="2"/>
              <w:rPr>
                <w:rFonts w:ascii="Calibri" w:eastAsia="Calibri" w:hAnsi="Calibri" w:cs="Calibri"/>
              </w:rPr>
            </w:pPr>
          </w:p>
        </w:tc>
        <w:tc>
          <w:tcPr>
            <w:tcW w:w="1799" w:type="dxa"/>
          </w:tcPr>
          <w:p w14:paraId="5B01EF4C" w14:textId="77777777" w:rsidR="00A40D86" w:rsidRDefault="00A40D86">
            <w:pPr>
              <w:ind w:left="0" w:hanging="2"/>
              <w:rPr>
                <w:rFonts w:ascii="Calibri" w:eastAsia="Calibri" w:hAnsi="Calibri" w:cs="Calibri"/>
              </w:rPr>
            </w:pPr>
          </w:p>
          <w:p w14:paraId="74460D26"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3E736E9B" w14:textId="77777777" w:rsidR="00A40D86" w:rsidRDefault="00000000">
            <w:pPr>
              <w:ind w:left="0" w:hanging="2"/>
              <w:rPr>
                <w:rFonts w:ascii="Calibri" w:eastAsia="Calibri" w:hAnsi="Calibri" w:cs="Calibri"/>
              </w:rPr>
            </w:pPr>
            <w:r>
              <w:rPr>
                <w:rFonts w:ascii="Calibri" w:eastAsia="Calibri" w:hAnsi="Calibri" w:cs="Calibri"/>
              </w:rPr>
              <w:t>COI CAT 5</w:t>
            </w:r>
          </w:p>
          <w:p w14:paraId="6D66F743" w14:textId="77777777" w:rsidR="00A40D86" w:rsidRDefault="00A40D86">
            <w:pPr>
              <w:ind w:left="0" w:hanging="2"/>
              <w:rPr>
                <w:rFonts w:ascii="Calibri" w:eastAsia="Calibri" w:hAnsi="Calibri" w:cs="Calibri"/>
              </w:rPr>
            </w:pPr>
          </w:p>
          <w:p w14:paraId="2228C612" w14:textId="77777777" w:rsidR="00A40D86" w:rsidRDefault="00A40D86">
            <w:pPr>
              <w:ind w:left="0" w:hanging="2"/>
              <w:rPr>
                <w:rFonts w:ascii="Calibri" w:eastAsia="Calibri" w:hAnsi="Calibri" w:cs="Calibri"/>
              </w:rPr>
            </w:pPr>
          </w:p>
        </w:tc>
      </w:tr>
      <w:tr w:rsidR="00A40D86" w14:paraId="48558194" w14:textId="77777777">
        <w:trPr>
          <w:cantSplit/>
          <w:trHeight w:val="360"/>
          <w:jc w:val="center"/>
        </w:trPr>
        <w:tc>
          <w:tcPr>
            <w:tcW w:w="5673" w:type="dxa"/>
          </w:tcPr>
          <w:p w14:paraId="5F56EAFC" w14:textId="77777777" w:rsidR="00A40D86" w:rsidRDefault="00000000">
            <w:pPr>
              <w:numPr>
                <w:ilvl w:val="0"/>
                <w:numId w:val="10"/>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2481B485" w14:textId="77777777" w:rsidR="00A40D86" w:rsidRDefault="00A40D86">
            <w:pPr>
              <w:ind w:left="0" w:hanging="2"/>
              <w:rPr>
                <w:rFonts w:ascii="Calibri" w:eastAsia="Calibri" w:hAnsi="Calibri" w:cs="Calibri"/>
              </w:rPr>
            </w:pPr>
          </w:p>
          <w:p w14:paraId="1EF7062B" w14:textId="77777777" w:rsidR="00A40D86" w:rsidRDefault="00000000">
            <w:pPr>
              <w:ind w:left="0" w:hanging="2"/>
              <w:rPr>
                <w:rFonts w:ascii="Calibri" w:eastAsia="Calibri" w:hAnsi="Calibri" w:cs="Calibri"/>
              </w:rPr>
            </w:pPr>
            <w:r>
              <w:rPr>
                <w:rFonts w:ascii="MS Gothic" w:eastAsia="MS Gothic" w:hAnsi="MS Gothic" w:cs="MS Gothic"/>
              </w:rPr>
              <w:t>☐</w:t>
            </w:r>
            <w:r>
              <w:rPr>
                <w:rFonts w:ascii="Calibri" w:eastAsia="Calibri" w:hAnsi="Calibri" w:cs="Calibri"/>
              </w:rPr>
              <w:t xml:space="preserve"> Yes    </w:t>
            </w:r>
            <w:r>
              <w:rPr>
                <w:rFonts w:ascii="MS Gothic" w:eastAsia="MS Gothic" w:hAnsi="MS Gothic" w:cs="MS Gothic"/>
              </w:rPr>
              <w:t>☒</w:t>
            </w:r>
            <w:r>
              <w:rPr>
                <w:rFonts w:ascii="Calibri" w:eastAsia="Calibri" w:hAnsi="Calibri" w:cs="Calibri"/>
              </w:rPr>
              <w:t xml:space="preserve"> No</w:t>
            </w:r>
          </w:p>
        </w:tc>
        <w:tc>
          <w:tcPr>
            <w:tcW w:w="3874" w:type="dxa"/>
          </w:tcPr>
          <w:p w14:paraId="05B46DC6" w14:textId="77777777" w:rsidR="00A40D86" w:rsidRDefault="00A40D86">
            <w:pPr>
              <w:ind w:left="0" w:hanging="2"/>
              <w:rPr>
                <w:rFonts w:ascii="Calibri" w:eastAsia="Calibri" w:hAnsi="Calibri" w:cs="Calibri"/>
              </w:rPr>
            </w:pPr>
          </w:p>
          <w:p w14:paraId="75E409B6" w14:textId="77777777" w:rsidR="00A40D86" w:rsidRDefault="00000000">
            <w:pPr>
              <w:ind w:left="0" w:hanging="2"/>
              <w:rPr>
                <w:rFonts w:ascii="Calibri" w:eastAsia="Calibri" w:hAnsi="Calibri" w:cs="Calibri"/>
              </w:rPr>
            </w:pPr>
            <w:r>
              <w:rPr>
                <w:rFonts w:ascii="Calibri" w:eastAsia="Calibri" w:hAnsi="Calibri" w:cs="Calibri"/>
              </w:rPr>
              <w:t>COI CAT 6</w:t>
            </w:r>
          </w:p>
        </w:tc>
      </w:tr>
    </w:tbl>
    <w:p w14:paraId="1358EB5A" w14:textId="77777777" w:rsidR="00A40D86" w:rsidRDefault="00000000">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55499457" w14:textId="77777777" w:rsidR="00A40D86" w:rsidRDefault="00000000">
      <w:pPr>
        <w:ind w:left="0" w:hanging="2"/>
        <w:rPr>
          <w:rFonts w:ascii="Calibri" w:eastAsia="Calibri" w:hAnsi="Calibri" w:cs="Calibri"/>
        </w:rPr>
      </w:pPr>
      <w:r>
        <w:rPr>
          <w:rFonts w:ascii="Calibri" w:eastAsia="Calibri" w:hAnsi="Calibri" w:cs="Calibri"/>
        </w:rPr>
        <w:t xml:space="preserve">Complete for </w:t>
      </w:r>
      <w:r>
        <w:rPr>
          <w:rFonts w:ascii="Calibri" w:eastAsia="Calibri" w:hAnsi="Calibri" w:cs="Calibri"/>
          <w:b/>
        </w:rPr>
        <w:t>MPP Positions Only</w:t>
      </w:r>
    </w:p>
    <w:p w14:paraId="02CCB3BD" w14:textId="77777777" w:rsidR="00A40D86" w:rsidRDefault="00A40D86">
      <w:pPr>
        <w:ind w:left="0" w:right="90" w:hanging="2"/>
        <w:jc w:val="center"/>
        <w:rPr>
          <w:rFonts w:ascii="Calibri" w:eastAsia="Calibri" w:hAnsi="Calibri" w:cs="Calibri"/>
        </w:rPr>
      </w:pPr>
    </w:p>
    <w:p w14:paraId="0217FCE1" w14:textId="77777777" w:rsidR="00A40D86" w:rsidRDefault="00000000">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6D4D0573" w14:textId="77777777" w:rsidR="00A40D86" w:rsidRDefault="00000000">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3ED70914" w14:textId="77777777" w:rsidR="00A40D86" w:rsidRDefault="00A40D86">
      <w:pPr>
        <w:ind w:left="0" w:right="-180" w:hanging="2"/>
        <w:rPr>
          <w:rFonts w:ascii="Calibri" w:eastAsia="Calibri" w:hAnsi="Calibri" w:cs="Calibri"/>
          <w:sz w:val="22"/>
          <w:szCs w:val="22"/>
        </w:rPr>
      </w:pPr>
    </w:p>
    <w:p w14:paraId="5A8423A6" w14:textId="77777777" w:rsidR="00A40D86" w:rsidRDefault="00000000">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1A5879EA" w14:textId="77777777" w:rsidR="00A40D86" w:rsidRDefault="00A40D86">
      <w:pPr>
        <w:ind w:left="0" w:right="-180" w:hanging="2"/>
        <w:rPr>
          <w:rFonts w:ascii="Calibri" w:eastAsia="Calibri" w:hAnsi="Calibri" w:cs="Calibri"/>
          <w:sz w:val="22"/>
          <w:szCs w:val="22"/>
        </w:rPr>
      </w:pPr>
    </w:p>
    <w:tbl>
      <w:tblPr>
        <w:tblStyle w:val="1"/>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A40D86" w14:paraId="71AC010B" w14:textId="77777777">
        <w:tc>
          <w:tcPr>
            <w:tcW w:w="5238" w:type="dxa"/>
            <w:gridSpan w:val="2"/>
            <w:tcBorders>
              <w:top w:val="single" w:sz="12" w:space="0" w:color="000000"/>
              <w:left w:val="single" w:sz="12" w:space="0" w:color="000000"/>
              <w:right w:val="single" w:sz="12" w:space="0" w:color="000000"/>
            </w:tcBorders>
            <w:shd w:val="clear" w:color="auto" w:fill="DEEAF6"/>
          </w:tcPr>
          <w:p w14:paraId="4F49BAFB" w14:textId="77777777" w:rsidR="00A40D86" w:rsidRDefault="00000000">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5A971922" w14:textId="77777777" w:rsidR="00A40D86" w:rsidRDefault="00000000">
            <w:pPr>
              <w:ind w:left="0" w:hanging="2"/>
              <w:jc w:val="center"/>
              <w:rPr>
                <w:rFonts w:ascii="Calibri" w:eastAsia="Calibri" w:hAnsi="Calibri" w:cs="Calibri"/>
                <w:u w:val="single"/>
              </w:rPr>
            </w:pPr>
            <w:r>
              <w:rPr>
                <w:rFonts w:ascii="Calibri" w:eastAsia="Calibri" w:hAnsi="Calibri" w:cs="Calibri"/>
                <w:b/>
                <w:u w:val="single"/>
              </w:rPr>
              <w:t>Staffing</w:t>
            </w:r>
          </w:p>
        </w:tc>
      </w:tr>
      <w:tr w:rsidR="00A40D86" w14:paraId="00B994EF" w14:textId="77777777">
        <w:tc>
          <w:tcPr>
            <w:tcW w:w="828" w:type="dxa"/>
            <w:tcBorders>
              <w:left w:val="single" w:sz="12" w:space="0" w:color="000000"/>
            </w:tcBorders>
          </w:tcPr>
          <w:p w14:paraId="6EB0FF13"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17367451" w14:textId="77777777" w:rsidR="00A40D86" w:rsidRDefault="00000000">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1F18F702"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1BC8C851" w14:textId="77777777" w:rsidR="00A40D86" w:rsidRDefault="00000000">
            <w:pPr>
              <w:ind w:left="0" w:hanging="2"/>
              <w:rPr>
                <w:rFonts w:ascii="Calibri" w:eastAsia="Calibri" w:hAnsi="Calibri" w:cs="Calibri"/>
              </w:rPr>
            </w:pPr>
            <w:r>
              <w:rPr>
                <w:rFonts w:ascii="Calibri" w:eastAsia="Calibri" w:hAnsi="Calibri" w:cs="Calibri"/>
              </w:rPr>
              <w:t>Define Roles</w:t>
            </w:r>
          </w:p>
        </w:tc>
      </w:tr>
      <w:tr w:rsidR="00A40D86" w14:paraId="37D034C7" w14:textId="77777777">
        <w:tc>
          <w:tcPr>
            <w:tcW w:w="828" w:type="dxa"/>
            <w:tcBorders>
              <w:left w:val="single" w:sz="12" w:space="0" w:color="000000"/>
            </w:tcBorders>
          </w:tcPr>
          <w:p w14:paraId="6A934F91"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3060571A" w14:textId="77777777" w:rsidR="00A40D86" w:rsidRDefault="00000000">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7AFA5530"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70A2FCFC" w14:textId="77777777" w:rsidR="00A40D86" w:rsidRDefault="00000000">
            <w:pPr>
              <w:ind w:left="0" w:hanging="2"/>
              <w:rPr>
                <w:rFonts w:ascii="Calibri" w:eastAsia="Calibri" w:hAnsi="Calibri" w:cs="Calibri"/>
              </w:rPr>
            </w:pPr>
            <w:r>
              <w:rPr>
                <w:rFonts w:ascii="Calibri" w:eastAsia="Calibri" w:hAnsi="Calibri" w:cs="Calibri"/>
              </w:rPr>
              <w:t>Give Input to Position Descriptions</w:t>
            </w:r>
          </w:p>
        </w:tc>
      </w:tr>
      <w:tr w:rsidR="00A40D86" w14:paraId="2F198ACE" w14:textId="77777777">
        <w:tc>
          <w:tcPr>
            <w:tcW w:w="828" w:type="dxa"/>
            <w:tcBorders>
              <w:left w:val="single" w:sz="12" w:space="0" w:color="000000"/>
            </w:tcBorders>
          </w:tcPr>
          <w:p w14:paraId="4985790E"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2081E1DC" w14:textId="77777777" w:rsidR="00A40D86" w:rsidRDefault="00000000">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31C26B3F"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0A991DD1" w14:textId="77777777" w:rsidR="00A40D86" w:rsidRDefault="00000000">
            <w:pPr>
              <w:ind w:left="0" w:hanging="2"/>
              <w:rPr>
                <w:rFonts w:ascii="Calibri" w:eastAsia="Calibri" w:hAnsi="Calibri" w:cs="Calibri"/>
              </w:rPr>
            </w:pPr>
            <w:r>
              <w:rPr>
                <w:rFonts w:ascii="Calibri" w:eastAsia="Calibri" w:hAnsi="Calibri" w:cs="Calibri"/>
              </w:rPr>
              <w:t>Determine Selection Criteria</w:t>
            </w:r>
          </w:p>
        </w:tc>
      </w:tr>
      <w:tr w:rsidR="00A40D86" w14:paraId="1DE05B26" w14:textId="77777777">
        <w:tc>
          <w:tcPr>
            <w:tcW w:w="828" w:type="dxa"/>
            <w:tcBorders>
              <w:left w:val="single" w:sz="12" w:space="0" w:color="000000"/>
            </w:tcBorders>
          </w:tcPr>
          <w:p w14:paraId="01EEDD4D"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43AC8BFE" w14:textId="77777777" w:rsidR="00A40D86" w:rsidRDefault="00000000">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4D8371E2"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46B4B714" w14:textId="77777777" w:rsidR="00A40D86" w:rsidRDefault="00000000">
            <w:pPr>
              <w:ind w:left="0" w:hanging="2"/>
              <w:rPr>
                <w:rFonts w:ascii="Calibri" w:eastAsia="Calibri" w:hAnsi="Calibri" w:cs="Calibri"/>
              </w:rPr>
            </w:pPr>
            <w:r>
              <w:rPr>
                <w:rFonts w:ascii="Calibri" w:eastAsia="Calibri" w:hAnsi="Calibri" w:cs="Calibri"/>
              </w:rPr>
              <w:t>Recruit/Interview/Select</w:t>
            </w:r>
          </w:p>
        </w:tc>
      </w:tr>
      <w:tr w:rsidR="00A40D86" w14:paraId="5EB43748" w14:textId="77777777">
        <w:tc>
          <w:tcPr>
            <w:tcW w:w="828" w:type="dxa"/>
            <w:tcBorders>
              <w:left w:val="single" w:sz="12" w:space="0" w:color="000000"/>
            </w:tcBorders>
          </w:tcPr>
          <w:p w14:paraId="43159553"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2E0E66CC" w14:textId="77777777" w:rsidR="00A40D86" w:rsidRDefault="00A40D86">
            <w:pPr>
              <w:ind w:left="0" w:hanging="2"/>
              <w:rPr>
                <w:rFonts w:ascii="Calibri" w:eastAsia="Calibri" w:hAnsi="Calibri" w:cs="Calibri"/>
              </w:rPr>
            </w:pPr>
          </w:p>
        </w:tc>
        <w:tc>
          <w:tcPr>
            <w:tcW w:w="810" w:type="dxa"/>
            <w:tcBorders>
              <w:left w:val="single" w:sz="12" w:space="0" w:color="000000"/>
            </w:tcBorders>
          </w:tcPr>
          <w:p w14:paraId="798A6B2F"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4E3EEA6D" w14:textId="77777777" w:rsidR="00A40D86" w:rsidRDefault="00000000">
            <w:pPr>
              <w:ind w:left="0" w:hanging="2"/>
              <w:rPr>
                <w:rFonts w:ascii="Calibri" w:eastAsia="Calibri" w:hAnsi="Calibri" w:cs="Calibri"/>
              </w:rPr>
            </w:pPr>
            <w:r>
              <w:rPr>
                <w:rFonts w:ascii="Calibri" w:eastAsia="Calibri" w:hAnsi="Calibri" w:cs="Calibri"/>
              </w:rPr>
              <w:t>Orient Staff</w:t>
            </w:r>
          </w:p>
        </w:tc>
      </w:tr>
      <w:tr w:rsidR="00A40D86" w14:paraId="76E2229A" w14:textId="77777777">
        <w:tc>
          <w:tcPr>
            <w:tcW w:w="5238" w:type="dxa"/>
            <w:gridSpan w:val="2"/>
            <w:tcBorders>
              <w:left w:val="single" w:sz="12" w:space="0" w:color="000000"/>
              <w:right w:val="single" w:sz="12" w:space="0" w:color="000000"/>
            </w:tcBorders>
            <w:shd w:val="clear" w:color="auto" w:fill="DEEAF6"/>
            <w:vAlign w:val="center"/>
          </w:tcPr>
          <w:p w14:paraId="42B99D46" w14:textId="77777777" w:rsidR="00A40D86" w:rsidRDefault="00000000">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65D35148" w14:textId="77777777" w:rsidR="00A40D86" w:rsidRDefault="00000000">
            <w:pPr>
              <w:ind w:left="0" w:hanging="2"/>
              <w:jc w:val="center"/>
              <w:rPr>
                <w:rFonts w:ascii="Calibri" w:eastAsia="Calibri" w:hAnsi="Calibri" w:cs="Calibri"/>
              </w:rPr>
            </w:pPr>
            <w:r>
              <w:rPr>
                <w:rFonts w:ascii="Calibri" w:eastAsia="Calibri" w:hAnsi="Calibri" w:cs="Calibri"/>
                <w:b/>
                <w:u w:val="single"/>
              </w:rPr>
              <w:t>Employee Relations</w:t>
            </w:r>
          </w:p>
        </w:tc>
      </w:tr>
      <w:tr w:rsidR="00A40D86" w14:paraId="369EB04C" w14:textId="77777777">
        <w:tc>
          <w:tcPr>
            <w:tcW w:w="828" w:type="dxa"/>
            <w:tcBorders>
              <w:left w:val="single" w:sz="12" w:space="0" w:color="000000"/>
            </w:tcBorders>
          </w:tcPr>
          <w:p w14:paraId="5C5659EA" w14:textId="77777777" w:rsidR="00A40D86" w:rsidRDefault="00A40D86">
            <w:pPr>
              <w:ind w:left="0" w:right="-28" w:hanging="2"/>
              <w:rPr>
                <w:rFonts w:ascii="Calibri" w:eastAsia="Calibri" w:hAnsi="Calibri" w:cs="Calibri"/>
              </w:rPr>
            </w:pPr>
          </w:p>
        </w:tc>
        <w:tc>
          <w:tcPr>
            <w:tcW w:w="4410" w:type="dxa"/>
            <w:tcBorders>
              <w:right w:val="single" w:sz="12" w:space="0" w:color="000000"/>
            </w:tcBorders>
          </w:tcPr>
          <w:p w14:paraId="77C45C77" w14:textId="77777777" w:rsidR="00A40D86" w:rsidRDefault="00000000">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431C481A"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2F06E57D" w14:textId="77777777" w:rsidR="00A40D86" w:rsidRDefault="00000000">
            <w:pPr>
              <w:ind w:left="0" w:hanging="2"/>
              <w:rPr>
                <w:rFonts w:ascii="Calibri" w:eastAsia="Calibri" w:hAnsi="Calibri" w:cs="Calibri"/>
              </w:rPr>
            </w:pPr>
            <w:r>
              <w:rPr>
                <w:rFonts w:ascii="Calibri" w:eastAsia="Calibri" w:hAnsi="Calibri" w:cs="Calibri"/>
              </w:rPr>
              <w:t>Initiate Corrective Action</w:t>
            </w:r>
          </w:p>
        </w:tc>
      </w:tr>
      <w:tr w:rsidR="00A40D86" w14:paraId="2C1DB6E2" w14:textId="77777777">
        <w:tc>
          <w:tcPr>
            <w:tcW w:w="828" w:type="dxa"/>
            <w:tcBorders>
              <w:left w:val="single" w:sz="12" w:space="0" w:color="000000"/>
            </w:tcBorders>
          </w:tcPr>
          <w:p w14:paraId="00DE1CD2"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64044328" w14:textId="77777777" w:rsidR="00A40D86" w:rsidRDefault="00000000">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12914F72"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6BA1754B" w14:textId="77777777" w:rsidR="00A40D86" w:rsidRDefault="00000000">
            <w:pPr>
              <w:ind w:left="0" w:hanging="2"/>
              <w:rPr>
                <w:rFonts w:ascii="Calibri" w:eastAsia="Calibri" w:hAnsi="Calibri" w:cs="Calibri"/>
              </w:rPr>
            </w:pPr>
            <w:r>
              <w:rPr>
                <w:rFonts w:ascii="Calibri" w:eastAsia="Calibri" w:hAnsi="Calibri" w:cs="Calibri"/>
              </w:rPr>
              <w:t>Authorize Formal Discipline</w:t>
            </w:r>
          </w:p>
        </w:tc>
      </w:tr>
      <w:tr w:rsidR="00A40D86" w14:paraId="2ED502A9" w14:textId="77777777">
        <w:tc>
          <w:tcPr>
            <w:tcW w:w="828" w:type="dxa"/>
            <w:tcBorders>
              <w:left w:val="single" w:sz="12" w:space="0" w:color="000000"/>
            </w:tcBorders>
          </w:tcPr>
          <w:p w14:paraId="0AFDC0AA"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43D4F4F4" w14:textId="77777777" w:rsidR="00A40D86" w:rsidRDefault="00000000">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5BC5FB26"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5540B7B8" w14:textId="77777777" w:rsidR="00A40D86" w:rsidRDefault="00000000">
            <w:pPr>
              <w:ind w:left="0" w:hanging="2"/>
              <w:rPr>
                <w:rFonts w:ascii="Calibri" w:eastAsia="Calibri" w:hAnsi="Calibri" w:cs="Calibri"/>
              </w:rPr>
            </w:pPr>
            <w:r>
              <w:rPr>
                <w:rFonts w:ascii="Calibri" w:eastAsia="Calibri" w:hAnsi="Calibri" w:cs="Calibri"/>
              </w:rPr>
              <w:t>Administer Collective Bargaining Agreements</w:t>
            </w:r>
          </w:p>
        </w:tc>
      </w:tr>
      <w:tr w:rsidR="00A40D86" w14:paraId="4A5B0C56" w14:textId="77777777">
        <w:tc>
          <w:tcPr>
            <w:tcW w:w="828" w:type="dxa"/>
            <w:tcBorders>
              <w:left w:val="single" w:sz="12" w:space="0" w:color="000000"/>
            </w:tcBorders>
          </w:tcPr>
          <w:p w14:paraId="3CD3C7B0"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23A090EB" w14:textId="77777777" w:rsidR="00A40D86" w:rsidRDefault="00000000">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61E44303" w14:textId="77777777" w:rsidR="00A40D86" w:rsidRDefault="00A40D86">
            <w:pPr>
              <w:ind w:left="0" w:hanging="2"/>
              <w:jc w:val="center"/>
              <w:rPr>
                <w:rFonts w:ascii="Calibri" w:eastAsia="Calibri" w:hAnsi="Calibri" w:cs="Calibri"/>
                <w:u w:val="single"/>
              </w:rPr>
            </w:pPr>
          </w:p>
        </w:tc>
        <w:tc>
          <w:tcPr>
            <w:tcW w:w="4770" w:type="dxa"/>
            <w:tcBorders>
              <w:right w:val="single" w:sz="12" w:space="0" w:color="000000"/>
            </w:tcBorders>
          </w:tcPr>
          <w:p w14:paraId="0CEBBA69" w14:textId="77777777" w:rsidR="00A40D86" w:rsidRDefault="00000000">
            <w:pPr>
              <w:ind w:left="0" w:hanging="2"/>
              <w:rPr>
                <w:rFonts w:ascii="Calibri" w:eastAsia="Calibri" w:hAnsi="Calibri" w:cs="Calibri"/>
              </w:rPr>
            </w:pPr>
            <w:r>
              <w:rPr>
                <w:rFonts w:ascii="Calibri" w:eastAsia="Calibri" w:hAnsi="Calibri" w:cs="Calibri"/>
              </w:rPr>
              <w:t>Prepares/Investigates Grievance Awards and Complaints</w:t>
            </w:r>
          </w:p>
        </w:tc>
      </w:tr>
      <w:tr w:rsidR="00A40D86" w14:paraId="72FE98D2" w14:textId="77777777">
        <w:tc>
          <w:tcPr>
            <w:tcW w:w="828" w:type="dxa"/>
            <w:tcBorders>
              <w:left w:val="single" w:sz="12" w:space="0" w:color="000000"/>
            </w:tcBorders>
          </w:tcPr>
          <w:p w14:paraId="21F50FF1"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51715C14" w14:textId="77777777" w:rsidR="00A40D86" w:rsidRDefault="00000000">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04E648B5"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117FE847" w14:textId="77777777" w:rsidR="00A40D86" w:rsidRDefault="00000000">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A40D86" w14:paraId="439799EE" w14:textId="77777777">
        <w:tc>
          <w:tcPr>
            <w:tcW w:w="828" w:type="dxa"/>
            <w:tcBorders>
              <w:left w:val="single" w:sz="12" w:space="0" w:color="000000"/>
            </w:tcBorders>
          </w:tcPr>
          <w:p w14:paraId="2C39B6DD"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3D28F874" w14:textId="77777777" w:rsidR="00A40D86" w:rsidRDefault="00000000">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67D04E82"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3D60BF4C" w14:textId="77777777" w:rsidR="00A40D86" w:rsidRDefault="00A40D86">
            <w:pPr>
              <w:ind w:left="0" w:hanging="2"/>
              <w:rPr>
                <w:rFonts w:ascii="Calibri" w:eastAsia="Calibri" w:hAnsi="Calibri" w:cs="Calibri"/>
              </w:rPr>
            </w:pPr>
          </w:p>
        </w:tc>
      </w:tr>
      <w:tr w:rsidR="00A40D86" w14:paraId="70F9369B" w14:textId="77777777">
        <w:tc>
          <w:tcPr>
            <w:tcW w:w="828" w:type="dxa"/>
            <w:tcBorders>
              <w:left w:val="single" w:sz="12" w:space="0" w:color="000000"/>
            </w:tcBorders>
          </w:tcPr>
          <w:p w14:paraId="29F918B4"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543571AE" w14:textId="77777777" w:rsidR="00A40D86" w:rsidRDefault="00000000">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2156F435"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1FE3607C" w14:textId="77777777" w:rsidR="00A40D86" w:rsidRDefault="00A40D86">
            <w:pPr>
              <w:ind w:left="0" w:hanging="2"/>
              <w:rPr>
                <w:rFonts w:ascii="Calibri" w:eastAsia="Calibri" w:hAnsi="Calibri" w:cs="Calibri"/>
              </w:rPr>
            </w:pPr>
          </w:p>
        </w:tc>
      </w:tr>
      <w:tr w:rsidR="00A40D86" w14:paraId="4D365C14" w14:textId="77777777">
        <w:tc>
          <w:tcPr>
            <w:tcW w:w="5238" w:type="dxa"/>
            <w:gridSpan w:val="2"/>
            <w:tcBorders>
              <w:left w:val="single" w:sz="12" w:space="0" w:color="000000"/>
              <w:right w:val="single" w:sz="12" w:space="0" w:color="000000"/>
            </w:tcBorders>
            <w:shd w:val="clear" w:color="auto" w:fill="DEEAF6"/>
            <w:vAlign w:val="center"/>
          </w:tcPr>
          <w:p w14:paraId="23B0D60A" w14:textId="77777777" w:rsidR="00A40D86" w:rsidRDefault="00000000">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52100FAE" w14:textId="77777777" w:rsidR="00A40D86" w:rsidRDefault="00000000">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A40D86" w14:paraId="5FE69326" w14:textId="77777777">
        <w:trPr>
          <w:trHeight w:val="302"/>
        </w:trPr>
        <w:tc>
          <w:tcPr>
            <w:tcW w:w="828" w:type="dxa"/>
            <w:tcBorders>
              <w:left w:val="single" w:sz="12" w:space="0" w:color="000000"/>
            </w:tcBorders>
          </w:tcPr>
          <w:p w14:paraId="39774B40"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308EA3E1" w14:textId="77777777" w:rsidR="00A40D86" w:rsidRDefault="00000000">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6B31A91B" w14:textId="77777777" w:rsidR="00A40D86" w:rsidRDefault="00A40D86">
            <w:pPr>
              <w:ind w:left="0" w:hanging="2"/>
              <w:rPr>
                <w:rFonts w:ascii="Calibri" w:eastAsia="Calibri" w:hAnsi="Calibri" w:cs="Calibri"/>
              </w:rPr>
            </w:pPr>
          </w:p>
        </w:tc>
        <w:tc>
          <w:tcPr>
            <w:tcW w:w="4770" w:type="dxa"/>
            <w:tcBorders>
              <w:right w:val="single" w:sz="12" w:space="0" w:color="000000"/>
            </w:tcBorders>
          </w:tcPr>
          <w:p w14:paraId="6B315DC1" w14:textId="77777777" w:rsidR="00A40D86" w:rsidRDefault="00000000">
            <w:pPr>
              <w:ind w:left="0" w:hanging="2"/>
              <w:rPr>
                <w:rFonts w:ascii="Calibri" w:eastAsia="Calibri" w:hAnsi="Calibri" w:cs="Calibri"/>
              </w:rPr>
            </w:pPr>
            <w:r>
              <w:rPr>
                <w:rFonts w:ascii="Calibri" w:eastAsia="Calibri" w:hAnsi="Calibri" w:cs="Calibri"/>
              </w:rPr>
              <w:t>Determine Performance Standards</w:t>
            </w:r>
          </w:p>
        </w:tc>
      </w:tr>
      <w:tr w:rsidR="00A40D86" w14:paraId="71A0F706" w14:textId="77777777">
        <w:trPr>
          <w:trHeight w:val="302"/>
        </w:trPr>
        <w:tc>
          <w:tcPr>
            <w:tcW w:w="828" w:type="dxa"/>
            <w:tcBorders>
              <w:left w:val="single" w:sz="12" w:space="0" w:color="000000"/>
            </w:tcBorders>
          </w:tcPr>
          <w:p w14:paraId="2BA7F126"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64DAF833" w14:textId="77777777" w:rsidR="00A40D86" w:rsidRDefault="00000000">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F709B9D"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5E0E9CC4" w14:textId="77777777" w:rsidR="00A40D86" w:rsidRDefault="00000000">
            <w:pPr>
              <w:ind w:left="0" w:hanging="2"/>
              <w:rPr>
                <w:rFonts w:ascii="Calibri" w:eastAsia="Calibri" w:hAnsi="Calibri" w:cs="Calibri"/>
              </w:rPr>
            </w:pPr>
            <w:r>
              <w:rPr>
                <w:rFonts w:ascii="Calibri" w:eastAsia="Calibri" w:hAnsi="Calibri" w:cs="Calibri"/>
              </w:rPr>
              <w:t>Authorize/Approve Awards</w:t>
            </w:r>
          </w:p>
        </w:tc>
      </w:tr>
      <w:tr w:rsidR="00A40D86" w14:paraId="16756E24" w14:textId="77777777">
        <w:trPr>
          <w:trHeight w:val="211"/>
        </w:trPr>
        <w:tc>
          <w:tcPr>
            <w:tcW w:w="828" w:type="dxa"/>
            <w:tcBorders>
              <w:left w:val="single" w:sz="12" w:space="0" w:color="000000"/>
              <w:right w:val="single" w:sz="4" w:space="0" w:color="000000"/>
            </w:tcBorders>
          </w:tcPr>
          <w:p w14:paraId="473189A1" w14:textId="77777777" w:rsidR="00A40D86" w:rsidRDefault="00A40D86">
            <w:pPr>
              <w:ind w:left="0" w:hanging="2"/>
              <w:rPr>
                <w:rFonts w:ascii="Calibri" w:eastAsia="Calibri" w:hAnsi="Calibri" w:cs="Calibri"/>
              </w:rPr>
            </w:pPr>
          </w:p>
        </w:tc>
        <w:tc>
          <w:tcPr>
            <w:tcW w:w="4410" w:type="dxa"/>
            <w:tcBorders>
              <w:left w:val="single" w:sz="4" w:space="0" w:color="000000"/>
              <w:right w:val="single" w:sz="12" w:space="0" w:color="000000"/>
            </w:tcBorders>
          </w:tcPr>
          <w:p w14:paraId="5279C76B" w14:textId="77777777" w:rsidR="00A40D86" w:rsidRDefault="00000000">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24E43D39"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630D7604" w14:textId="77777777" w:rsidR="00A40D86" w:rsidRDefault="00000000">
            <w:pPr>
              <w:ind w:left="0" w:hanging="2"/>
              <w:rPr>
                <w:rFonts w:ascii="Calibri" w:eastAsia="Calibri" w:hAnsi="Calibri" w:cs="Calibri"/>
              </w:rPr>
            </w:pPr>
            <w:r>
              <w:rPr>
                <w:rFonts w:ascii="Calibri" w:eastAsia="Calibri" w:hAnsi="Calibri" w:cs="Calibri"/>
              </w:rPr>
              <w:t>Prepare Performance Evaluations</w:t>
            </w:r>
          </w:p>
        </w:tc>
      </w:tr>
      <w:tr w:rsidR="00A40D86" w14:paraId="7D6FEA6A" w14:textId="77777777">
        <w:trPr>
          <w:trHeight w:val="315"/>
        </w:trPr>
        <w:tc>
          <w:tcPr>
            <w:tcW w:w="828" w:type="dxa"/>
            <w:tcBorders>
              <w:left w:val="single" w:sz="12" w:space="0" w:color="000000"/>
              <w:right w:val="single" w:sz="4" w:space="0" w:color="000000"/>
            </w:tcBorders>
          </w:tcPr>
          <w:p w14:paraId="320F2A21" w14:textId="77777777" w:rsidR="00A40D86" w:rsidRDefault="00A40D86">
            <w:pPr>
              <w:ind w:left="0" w:hanging="2"/>
              <w:rPr>
                <w:rFonts w:ascii="Calibri" w:eastAsia="Calibri" w:hAnsi="Calibri" w:cs="Calibri"/>
              </w:rPr>
            </w:pPr>
          </w:p>
        </w:tc>
        <w:tc>
          <w:tcPr>
            <w:tcW w:w="4410" w:type="dxa"/>
            <w:tcBorders>
              <w:left w:val="single" w:sz="4" w:space="0" w:color="000000"/>
              <w:right w:val="single" w:sz="12" w:space="0" w:color="000000"/>
            </w:tcBorders>
          </w:tcPr>
          <w:p w14:paraId="0ACFFFAB" w14:textId="77777777" w:rsidR="00A40D86" w:rsidRDefault="00000000">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68900821"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7894BEFD" w14:textId="77777777" w:rsidR="00A40D86" w:rsidRDefault="00000000">
            <w:pPr>
              <w:ind w:left="0" w:hanging="2"/>
              <w:rPr>
                <w:rFonts w:ascii="Calibri" w:eastAsia="Calibri" w:hAnsi="Calibri" w:cs="Calibri"/>
              </w:rPr>
            </w:pPr>
            <w:r>
              <w:rPr>
                <w:rFonts w:ascii="Calibri" w:eastAsia="Calibri" w:hAnsi="Calibri" w:cs="Calibri"/>
              </w:rPr>
              <w:t>Observe/Follow-Up on a Daily Basis</w:t>
            </w:r>
          </w:p>
        </w:tc>
      </w:tr>
      <w:tr w:rsidR="00A40D86" w14:paraId="4E9F965A" w14:textId="77777777">
        <w:trPr>
          <w:trHeight w:val="302"/>
        </w:trPr>
        <w:tc>
          <w:tcPr>
            <w:tcW w:w="828" w:type="dxa"/>
            <w:tcBorders>
              <w:left w:val="single" w:sz="12" w:space="0" w:color="000000"/>
            </w:tcBorders>
          </w:tcPr>
          <w:p w14:paraId="4980E41C"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70BBECE5" w14:textId="77777777" w:rsidR="00A40D86" w:rsidRDefault="00000000">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747C0E84"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5645CB92" w14:textId="77777777" w:rsidR="00A40D86" w:rsidRDefault="00000000">
            <w:pPr>
              <w:ind w:left="0" w:hanging="2"/>
              <w:rPr>
                <w:rFonts w:ascii="Calibri" w:eastAsia="Calibri" w:hAnsi="Calibri" w:cs="Calibri"/>
              </w:rPr>
            </w:pPr>
            <w:r>
              <w:rPr>
                <w:rFonts w:ascii="Calibri" w:eastAsia="Calibri" w:hAnsi="Calibri" w:cs="Calibri"/>
              </w:rPr>
              <w:t>Correct Work/Behavior Problems</w:t>
            </w:r>
          </w:p>
        </w:tc>
      </w:tr>
      <w:tr w:rsidR="00A40D86" w14:paraId="343A56C1" w14:textId="77777777">
        <w:trPr>
          <w:trHeight w:val="302"/>
        </w:trPr>
        <w:tc>
          <w:tcPr>
            <w:tcW w:w="828" w:type="dxa"/>
            <w:tcBorders>
              <w:left w:val="single" w:sz="12" w:space="0" w:color="000000"/>
            </w:tcBorders>
          </w:tcPr>
          <w:p w14:paraId="5B57CD44"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526A89FC" w14:textId="77777777" w:rsidR="00A40D86" w:rsidRDefault="00000000">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5C3C720B"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15F0069C" w14:textId="77777777" w:rsidR="00A40D86" w:rsidRDefault="00A40D86">
            <w:pPr>
              <w:ind w:left="0" w:hanging="2"/>
              <w:rPr>
                <w:rFonts w:ascii="Calibri" w:eastAsia="Calibri" w:hAnsi="Calibri" w:cs="Calibri"/>
              </w:rPr>
            </w:pPr>
          </w:p>
        </w:tc>
      </w:tr>
      <w:tr w:rsidR="00A40D86" w14:paraId="618CF974" w14:textId="77777777">
        <w:trPr>
          <w:trHeight w:val="302"/>
        </w:trPr>
        <w:tc>
          <w:tcPr>
            <w:tcW w:w="828" w:type="dxa"/>
            <w:tcBorders>
              <w:left w:val="single" w:sz="12" w:space="0" w:color="000000"/>
            </w:tcBorders>
          </w:tcPr>
          <w:p w14:paraId="3D1EF9EA"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68664AA4" w14:textId="77777777" w:rsidR="00A40D86" w:rsidRDefault="00000000">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374A5E1B"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3B08F432" w14:textId="77777777" w:rsidR="00A40D86" w:rsidRDefault="00A40D86">
            <w:pPr>
              <w:ind w:left="0" w:hanging="2"/>
              <w:rPr>
                <w:rFonts w:ascii="Calibri" w:eastAsia="Calibri" w:hAnsi="Calibri" w:cs="Calibri"/>
              </w:rPr>
            </w:pPr>
          </w:p>
        </w:tc>
      </w:tr>
      <w:tr w:rsidR="00A40D86" w14:paraId="10518501" w14:textId="77777777">
        <w:trPr>
          <w:trHeight w:val="302"/>
        </w:trPr>
        <w:tc>
          <w:tcPr>
            <w:tcW w:w="828" w:type="dxa"/>
            <w:tcBorders>
              <w:left w:val="single" w:sz="12" w:space="0" w:color="000000"/>
              <w:bottom w:val="single" w:sz="4" w:space="0" w:color="000000"/>
            </w:tcBorders>
          </w:tcPr>
          <w:p w14:paraId="784AC86E" w14:textId="77777777" w:rsidR="00A40D86" w:rsidRDefault="00A40D86">
            <w:pPr>
              <w:ind w:left="0" w:right="-28" w:hanging="2"/>
              <w:jc w:val="center"/>
              <w:rPr>
                <w:rFonts w:ascii="Calibri" w:eastAsia="Calibri" w:hAnsi="Calibri" w:cs="Calibri"/>
              </w:rPr>
            </w:pPr>
          </w:p>
        </w:tc>
        <w:tc>
          <w:tcPr>
            <w:tcW w:w="4410" w:type="dxa"/>
            <w:tcBorders>
              <w:bottom w:val="single" w:sz="4" w:space="0" w:color="000000"/>
              <w:right w:val="single" w:sz="12" w:space="0" w:color="000000"/>
            </w:tcBorders>
          </w:tcPr>
          <w:p w14:paraId="67F81660" w14:textId="77777777" w:rsidR="00A40D86" w:rsidRDefault="00000000">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337F48CD"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3518B7D7" w14:textId="77777777" w:rsidR="00A40D86" w:rsidRDefault="00A40D86">
            <w:pPr>
              <w:ind w:left="0" w:hanging="2"/>
              <w:rPr>
                <w:rFonts w:ascii="Calibri" w:eastAsia="Calibri" w:hAnsi="Calibri" w:cs="Calibri"/>
              </w:rPr>
            </w:pPr>
          </w:p>
        </w:tc>
      </w:tr>
      <w:tr w:rsidR="00A40D86" w14:paraId="03BED6D6"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22683F4C" w14:textId="77777777" w:rsidR="00A40D86" w:rsidRDefault="00000000">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14510879" w14:textId="77777777" w:rsidR="00A40D86" w:rsidRDefault="00000000">
            <w:pPr>
              <w:ind w:left="0" w:hanging="2"/>
              <w:jc w:val="center"/>
              <w:rPr>
                <w:rFonts w:ascii="Calibri" w:eastAsia="Calibri" w:hAnsi="Calibri" w:cs="Calibri"/>
              </w:rPr>
            </w:pPr>
            <w:r>
              <w:rPr>
                <w:rFonts w:ascii="Calibri" w:eastAsia="Calibri" w:hAnsi="Calibri" w:cs="Calibri"/>
                <w:b/>
                <w:u w:val="single"/>
              </w:rPr>
              <w:t>Other</w:t>
            </w:r>
          </w:p>
        </w:tc>
      </w:tr>
      <w:tr w:rsidR="00A40D86" w14:paraId="37EB720D" w14:textId="77777777">
        <w:tc>
          <w:tcPr>
            <w:tcW w:w="828" w:type="dxa"/>
            <w:tcBorders>
              <w:top w:val="single" w:sz="4" w:space="0" w:color="000000"/>
              <w:left w:val="single" w:sz="12" w:space="0" w:color="000000"/>
            </w:tcBorders>
          </w:tcPr>
          <w:p w14:paraId="4B449127" w14:textId="77777777" w:rsidR="00A40D86" w:rsidRDefault="00A40D86">
            <w:pPr>
              <w:ind w:left="0" w:right="-28" w:hanging="2"/>
              <w:jc w:val="center"/>
              <w:rPr>
                <w:rFonts w:ascii="Calibri" w:eastAsia="Calibri" w:hAnsi="Calibri" w:cs="Calibri"/>
              </w:rPr>
            </w:pPr>
          </w:p>
        </w:tc>
        <w:tc>
          <w:tcPr>
            <w:tcW w:w="4410" w:type="dxa"/>
            <w:tcBorders>
              <w:top w:val="single" w:sz="4" w:space="0" w:color="000000"/>
              <w:right w:val="single" w:sz="12" w:space="0" w:color="000000"/>
            </w:tcBorders>
          </w:tcPr>
          <w:p w14:paraId="208174F7" w14:textId="77777777" w:rsidR="00A40D86" w:rsidRDefault="00000000">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170DB82"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01A1D16A" w14:textId="77777777" w:rsidR="00A40D86" w:rsidRDefault="00A40D86">
            <w:pPr>
              <w:ind w:left="0" w:hanging="2"/>
              <w:rPr>
                <w:rFonts w:ascii="Calibri" w:eastAsia="Calibri" w:hAnsi="Calibri" w:cs="Calibri"/>
              </w:rPr>
            </w:pPr>
          </w:p>
        </w:tc>
      </w:tr>
      <w:tr w:rsidR="00A40D86" w14:paraId="28322679" w14:textId="77777777">
        <w:tc>
          <w:tcPr>
            <w:tcW w:w="828" w:type="dxa"/>
            <w:tcBorders>
              <w:left w:val="single" w:sz="12" w:space="0" w:color="000000"/>
            </w:tcBorders>
          </w:tcPr>
          <w:p w14:paraId="5E832C72"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694D00E8" w14:textId="77777777" w:rsidR="00A40D86" w:rsidRDefault="00000000">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4A28A8E9"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14E4CA50" w14:textId="77777777" w:rsidR="00A40D86" w:rsidRDefault="00A40D86">
            <w:pPr>
              <w:ind w:left="0" w:hanging="2"/>
              <w:rPr>
                <w:rFonts w:ascii="Calibri" w:eastAsia="Calibri" w:hAnsi="Calibri" w:cs="Calibri"/>
              </w:rPr>
            </w:pPr>
          </w:p>
        </w:tc>
      </w:tr>
      <w:tr w:rsidR="00A40D86" w14:paraId="3767BB9E" w14:textId="77777777">
        <w:tc>
          <w:tcPr>
            <w:tcW w:w="828" w:type="dxa"/>
            <w:tcBorders>
              <w:left w:val="single" w:sz="12" w:space="0" w:color="000000"/>
            </w:tcBorders>
          </w:tcPr>
          <w:p w14:paraId="26FAA768"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78F50423" w14:textId="77777777" w:rsidR="00A40D86" w:rsidRDefault="00000000">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6AACBE3B"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000ABFAB" w14:textId="77777777" w:rsidR="00A40D86" w:rsidRDefault="00A40D86">
            <w:pPr>
              <w:ind w:left="0" w:hanging="2"/>
              <w:rPr>
                <w:rFonts w:ascii="Calibri" w:eastAsia="Calibri" w:hAnsi="Calibri" w:cs="Calibri"/>
              </w:rPr>
            </w:pPr>
          </w:p>
        </w:tc>
      </w:tr>
      <w:tr w:rsidR="00A40D86" w14:paraId="127DC43C" w14:textId="77777777">
        <w:tc>
          <w:tcPr>
            <w:tcW w:w="828" w:type="dxa"/>
            <w:tcBorders>
              <w:left w:val="single" w:sz="12" w:space="0" w:color="000000"/>
            </w:tcBorders>
          </w:tcPr>
          <w:p w14:paraId="21957498"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7DA6A450" w14:textId="77777777" w:rsidR="00A40D86" w:rsidRDefault="00000000">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tcPr>
          <w:p w14:paraId="7CFA7AA2"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303F9682" w14:textId="77777777" w:rsidR="00A40D86" w:rsidRDefault="00A40D86">
            <w:pPr>
              <w:ind w:left="0" w:hanging="2"/>
              <w:rPr>
                <w:rFonts w:ascii="Calibri" w:eastAsia="Calibri" w:hAnsi="Calibri" w:cs="Calibri"/>
              </w:rPr>
            </w:pPr>
          </w:p>
        </w:tc>
      </w:tr>
      <w:tr w:rsidR="00A40D86" w14:paraId="18958229" w14:textId="77777777">
        <w:tc>
          <w:tcPr>
            <w:tcW w:w="828" w:type="dxa"/>
            <w:tcBorders>
              <w:left w:val="single" w:sz="12" w:space="0" w:color="000000"/>
            </w:tcBorders>
          </w:tcPr>
          <w:p w14:paraId="7DDDDE73"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43ABEBDF" w14:textId="77777777" w:rsidR="00A40D86" w:rsidRDefault="00000000">
            <w:pPr>
              <w:ind w:left="0" w:hanging="2"/>
              <w:rPr>
                <w:rFonts w:ascii="Calibri" w:eastAsia="Calibri" w:hAnsi="Calibri" w:cs="Calibri"/>
              </w:rPr>
            </w:pPr>
            <w:r>
              <w:rPr>
                <w:rFonts w:ascii="Calibri" w:eastAsia="Calibri" w:hAnsi="Calibri" w:cs="Calibri"/>
              </w:rPr>
              <w:t>Establish deadlines</w:t>
            </w:r>
          </w:p>
        </w:tc>
        <w:tc>
          <w:tcPr>
            <w:tcW w:w="810" w:type="dxa"/>
            <w:tcBorders>
              <w:left w:val="single" w:sz="12" w:space="0" w:color="000000"/>
            </w:tcBorders>
          </w:tcPr>
          <w:p w14:paraId="35849ADC"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3B35C363" w14:textId="77777777" w:rsidR="00A40D86" w:rsidRDefault="00A40D86">
            <w:pPr>
              <w:ind w:left="0" w:hanging="2"/>
              <w:rPr>
                <w:rFonts w:ascii="Calibri" w:eastAsia="Calibri" w:hAnsi="Calibri" w:cs="Calibri"/>
              </w:rPr>
            </w:pPr>
          </w:p>
        </w:tc>
      </w:tr>
      <w:tr w:rsidR="00A40D86" w14:paraId="540E9542" w14:textId="77777777">
        <w:tc>
          <w:tcPr>
            <w:tcW w:w="828" w:type="dxa"/>
            <w:tcBorders>
              <w:left w:val="single" w:sz="12" w:space="0" w:color="000000"/>
            </w:tcBorders>
          </w:tcPr>
          <w:p w14:paraId="3AAF2687"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6C65D564" w14:textId="77777777" w:rsidR="00A40D86" w:rsidRDefault="00000000">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19B8610E"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51701626" w14:textId="77777777" w:rsidR="00A40D86" w:rsidRDefault="00A40D86">
            <w:pPr>
              <w:ind w:left="0" w:hanging="2"/>
              <w:rPr>
                <w:rFonts w:ascii="Calibri" w:eastAsia="Calibri" w:hAnsi="Calibri" w:cs="Calibri"/>
              </w:rPr>
            </w:pPr>
          </w:p>
        </w:tc>
      </w:tr>
      <w:tr w:rsidR="00A40D86" w14:paraId="24F71142" w14:textId="77777777">
        <w:tc>
          <w:tcPr>
            <w:tcW w:w="828" w:type="dxa"/>
            <w:tcBorders>
              <w:left w:val="single" w:sz="12" w:space="0" w:color="000000"/>
            </w:tcBorders>
          </w:tcPr>
          <w:p w14:paraId="4E80DC91" w14:textId="77777777" w:rsidR="00A40D86" w:rsidRDefault="00A40D86">
            <w:pPr>
              <w:ind w:left="0" w:right="-28" w:hanging="2"/>
              <w:jc w:val="center"/>
              <w:rPr>
                <w:rFonts w:ascii="Calibri" w:eastAsia="Calibri" w:hAnsi="Calibri" w:cs="Calibri"/>
              </w:rPr>
            </w:pPr>
          </w:p>
        </w:tc>
        <w:tc>
          <w:tcPr>
            <w:tcW w:w="4410" w:type="dxa"/>
            <w:tcBorders>
              <w:right w:val="single" w:sz="12" w:space="0" w:color="000000"/>
            </w:tcBorders>
          </w:tcPr>
          <w:p w14:paraId="409A8D7A" w14:textId="77777777" w:rsidR="00A40D86" w:rsidRDefault="00000000">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04326341" w14:textId="77777777" w:rsidR="00A40D86" w:rsidRDefault="00A40D86">
            <w:pPr>
              <w:ind w:left="0" w:hanging="2"/>
              <w:jc w:val="center"/>
              <w:rPr>
                <w:rFonts w:ascii="Calibri" w:eastAsia="Calibri" w:hAnsi="Calibri" w:cs="Calibri"/>
              </w:rPr>
            </w:pPr>
          </w:p>
        </w:tc>
        <w:tc>
          <w:tcPr>
            <w:tcW w:w="4770" w:type="dxa"/>
            <w:tcBorders>
              <w:right w:val="single" w:sz="12" w:space="0" w:color="000000"/>
            </w:tcBorders>
          </w:tcPr>
          <w:p w14:paraId="1C16779A" w14:textId="77777777" w:rsidR="00A40D86" w:rsidRDefault="00A40D86">
            <w:pPr>
              <w:ind w:left="0" w:hanging="2"/>
              <w:rPr>
                <w:rFonts w:ascii="Calibri" w:eastAsia="Calibri" w:hAnsi="Calibri" w:cs="Calibri"/>
              </w:rPr>
            </w:pPr>
          </w:p>
        </w:tc>
      </w:tr>
      <w:tr w:rsidR="00A40D86" w14:paraId="0C560236" w14:textId="77777777">
        <w:tc>
          <w:tcPr>
            <w:tcW w:w="828" w:type="dxa"/>
            <w:tcBorders>
              <w:left w:val="single" w:sz="12" w:space="0" w:color="000000"/>
              <w:bottom w:val="single" w:sz="12" w:space="0" w:color="000000"/>
            </w:tcBorders>
          </w:tcPr>
          <w:p w14:paraId="355DE14D" w14:textId="77777777" w:rsidR="00A40D86" w:rsidRDefault="00A40D86">
            <w:pPr>
              <w:ind w:left="0" w:right="-28" w:hanging="2"/>
              <w:jc w:val="center"/>
              <w:rPr>
                <w:rFonts w:ascii="Calibri" w:eastAsia="Calibri" w:hAnsi="Calibri" w:cs="Calibri"/>
              </w:rPr>
            </w:pPr>
          </w:p>
        </w:tc>
        <w:tc>
          <w:tcPr>
            <w:tcW w:w="4410" w:type="dxa"/>
            <w:tcBorders>
              <w:bottom w:val="single" w:sz="12" w:space="0" w:color="000000"/>
              <w:right w:val="single" w:sz="12" w:space="0" w:color="000000"/>
            </w:tcBorders>
          </w:tcPr>
          <w:p w14:paraId="6D991605" w14:textId="77777777" w:rsidR="00A40D86" w:rsidRDefault="00000000">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bottom w:val="single" w:sz="12" w:space="0" w:color="000000"/>
            </w:tcBorders>
          </w:tcPr>
          <w:p w14:paraId="24EEAFDC" w14:textId="77777777" w:rsidR="00A40D86" w:rsidRDefault="00A40D86">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73DD5014" w14:textId="77777777" w:rsidR="00A40D86" w:rsidRDefault="00A40D86">
            <w:pPr>
              <w:ind w:left="0" w:hanging="2"/>
              <w:rPr>
                <w:rFonts w:ascii="Calibri" w:eastAsia="Calibri" w:hAnsi="Calibri" w:cs="Calibri"/>
              </w:rPr>
            </w:pPr>
          </w:p>
        </w:tc>
      </w:tr>
    </w:tbl>
    <w:p w14:paraId="5A9F774E" w14:textId="77777777" w:rsidR="00A40D86" w:rsidRDefault="00A40D86">
      <w:pPr>
        <w:ind w:left="0" w:hanging="2"/>
        <w:rPr>
          <w:rFonts w:ascii="Calibri" w:eastAsia="Calibri" w:hAnsi="Calibri" w:cs="Calibri"/>
        </w:rPr>
      </w:pPr>
    </w:p>
    <w:p w14:paraId="32B0D330" w14:textId="77777777" w:rsidR="00A40D86" w:rsidRDefault="00A40D86">
      <w:pPr>
        <w:ind w:left="0" w:hanging="2"/>
        <w:rPr>
          <w:rFonts w:ascii="Calibri" w:eastAsia="Calibri" w:hAnsi="Calibri" w:cs="Calibri"/>
          <w:b/>
        </w:rPr>
      </w:pPr>
    </w:p>
    <w:p w14:paraId="44A2A8D6" w14:textId="77777777" w:rsidR="00A40D86" w:rsidRDefault="00A40D86">
      <w:pPr>
        <w:ind w:left="0" w:hanging="2"/>
        <w:rPr>
          <w:rFonts w:ascii="Calibri" w:eastAsia="Calibri" w:hAnsi="Calibri" w:cs="Calibri"/>
          <w:b/>
        </w:rPr>
      </w:pPr>
    </w:p>
    <w:p w14:paraId="2F33EFC3" w14:textId="77777777" w:rsidR="00A40D86" w:rsidRDefault="00000000">
      <w:pPr>
        <w:pStyle w:val="Heading1"/>
        <w:ind w:left="2" w:hanging="4"/>
        <w:rPr>
          <w:rFonts w:ascii="Calibri" w:eastAsia="Calibri" w:hAnsi="Calibri" w:cs="Calibri"/>
          <w:u w:val="single"/>
        </w:rPr>
      </w:pPr>
      <w:r>
        <w:rPr>
          <w:rFonts w:ascii="Calibri" w:eastAsia="Calibri" w:hAnsi="Calibri" w:cs="Calibri"/>
          <w:sz w:val="36"/>
          <w:szCs w:val="36"/>
          <w:u w:val="single"/>
        </w:rPr>
        <w:t>Attachment D</w:t>
      </w:r>
    </w:p>
    <w:p w14:paraId="7681D365" w14:textId="77777777" w:rsidR="00A40D86" w:rsidRDefault="00000000">
      <w:pPr>
        <w:ind w:left="0" w:hanging="2"/>
        <w:rPr>
          <w:rFonts w:ascii="Calibri" w:eastAsia="Calibri" w:hAnsi="Calibri" w:cs="Calibri"/>
        </w:rPr>
      </w:pPr>
      <w:r>
        <w:rPr>
          <w:rFonts w:ascii="Calibri" w:eastAsia="Calibri" w:hAnsi="Calibri" w:cs="Calibri"/>
        </w:rPr>
        <w:t>Department Organization Chart</w:t>
      </w:r>
    </w:p>
    <w:p w14:paraId="6D97B570" w14:textId="77777777" w:rsidR="00A40D86" w:rsidRDefault="00A40D86">
      <w:pPr>
        <w:ind w:left="0" w:right="90" w:hanging="2"/>
        <w:jc w:val="center"/>
        <w:rPr>
          <w:rFonts w:ascii="Calibri" w:eastAsia="Calibri" w:hAnsi="Calibri" w:cs="Calibri"/>
        </w:rPr>
      </w:pPr>
    </w:p>
    <w:p w14:paraId="70186B51" w14:textId="77777777" w:rsidR="00A40D86" w:rsidRDefault="00000000">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73D9F656" w14:textId="77777777" w:rsidR="00A40D86" w:rsidRDefault="00A40D86">
      <w:pPr>
        <w:ind w:left="0" w:hanging="2"/>
        <w:rPr>
          <w:rFonts w:ascii="Calibri" w:eastAsia="Calibri" w:hAnsi="Calibri" w:cs="Calibri"/>
        </w:rPr>
      </w:pPr>
    </w:p>
    <w:p w14:paraId="3B21CD88" w14:textId="0BDCE009" w:rsidR="005A0AAE" w:rsidRDefault="00A25031">
      <w:pPr>
        <w:ind w:left="0" w:hanging="2"/>
        <w:rPr>
          <w:rFonts w:ascii="Calibri" w:eastAsia="Calibri" w:hAnsi="Calibri" w:cs="Calibri"/>
        </w:rPr>
      </w:pPr>
      <w:r>
        <w:rPr>
          <w:noProof/>
        </w:rPr>
        <w:drawing>
          <wp:inline distT="0" distB="0" distL="0" distR="0" wp14:anchorId="338B68ED" wp14:editId="648A6B83">
            <wp:extent cx="6858000" cy="3858260"/>
            <wp:effectExtent l="0" t="0" r="0" b="8890"/>
            <wp:docPr id="1774806082"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06082" name="Picture 1" descr="A diagram of a company&#10;&#10;Description automatically generated"/>
                    <pic:cNvPicPr/>
                  </pic:nvPicPr>
                  <pic:blipFill>
                    <a:blip r:embed="rId10"/>
                    <a:stretch>
                      <a:fillRect/>
                    </a:stretch>
                  </pic:blipFill>
                  <pic:spPr>
                    <a:xfrm>
                      <a:off x="0" y="0"/>
                      <a:ext cx="6858000" cy="3858260"/>
                    </a:xfrm>
                    <a:prstGeom prst="rect">
                      <a:avLst/>
                    </a:prstGeom>
                  </pic:spPr>
                </pic:pic>
              </a:graphicData>
            </a:graphic>
          </wp:inline>
        </w:drawing>
      </w:r>
    </w:p>
    <w:sectPr w:rsidR="005A0A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2035" w14:textId="77777777" w:rsidR="002C3BE7" w:rsidRDefault="002C3BE7">
      <w:pPr>
        <w:spacing w:line="240" w:lineRule="auto"/>
        <w:ind w:left="0" w:hanging="2"/>
      </w:pPr>
      <w:r>
        <w:separator/>
      </w:r>
    </w:p>
  </w:endnote>
  <w:endnote w:type="continuationSeparator" w:id="0">
    <w:p w14:paraId="1933D434" w14:textId="77777777" w:rsidR="002C3BE7" w:rsidRDefault="002C3BE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95D3" w14:textId="77777777" w:rsidR="00A40D86" w:rsidRDefault="00A40D86">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0831" w14:textId="77777777" w:rsidR="00A40D86" w:rsidRDefault="00000000">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63708">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D63708">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097" w14:textId="77777777" w:rsidR="00A40D86" w:rsidRDefault="00000000">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3</w:t>
    </w:r>
    <w:r>
      <w:rPr>
        <w:rFonts w:ascii="Calibri" w:eastAsia="Calibri" w:hAnsi="Calibri" w:cs="Calibri"/>
        <w:color w:val="000000"/>
        <w:sz w:val="20"/>
        <w:szCs w:val="20"/>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49BB" w14:textId="77777777" w:rsidR="002C3BE7" w:rsidRDefault="002C3BE7">
      <w:pPr>
        <w:spacing w:line="240" w:lineRule="auto"/>
        <w:ind w:left="0" w:hanging="2"/>
      </w:pPr>
      <w:r>
        <w:separator/>
      </w:r>
    </w:p>
  </w:footnote>
  <w:footnote w:type="continuationSeparator" w:id="0">
    <w:p w14:paraId="146DBDE4" w14:textId="77777777" w:rsidR="002C3BE7" w:rsidRDefault="002C3BE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A4C1" w14:textId="77777777" w:rsidR="00A40D86" w:rsidRDefault="00000000">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742A8B87" wp14:editId="1F379F33">
              <wp:simplePos x="0" y="0"/>
              <wp:positionH relativeFrom="column">
                <wp:posOffset>-1384299</wp:posOffset>
              </wp:positionH>
              <wp:positionV relativeFrom="paragraph">
                <wp:posOffset>-3454399</wp:posOffset>
              </wp:positionV>
              <wp:extent cx="9701029" cy="9701029"/>
              <wp:effectExtent l="0" t="0" r="0" b="0"/>
              <wp:wrapNone/>
              <wp:docPr id="4" name="Rectangle 4"/>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411"/>
                        </a:srgbClr>
                      </a:solidFill>
                      <a:ln>
                        <a:noFill/>
                      </a:ln>
                    </wps:spPr>
                    <wps:txbx>
                      <w:txbxContent>
                        <w:p w14:paraId="27A1D16A" w14:textId="77777777" w:rsidR="00A40D86" w:rsidRDefault="00A40D86">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42A8B87" id="Rectangle 4" o:spid="_x0000_s1026" style="position:absolute;margin-left:-109pt;margin-top:-272pt;width:763.85pt;height:763.85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" fillcolor="#e7e6e6" stroked="f">
              <v:fill opacity="32382f"/>
              <v:textbox inset="2.53958mm,2.53958mm,2.53958mm,2.53958mm">
                <w:txbxContent>
                  <w:p w14:paraId="27A1D16A" w14:textId="77777777" w:rsidR="00A40D86" w:rsidRDefault="00A40D86">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4BAD" w14:textId="77777777" w:rsidR="00A40D86" w:rsidRDefault="00000000">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2C67005E" w14:textId="77777777" w:rsidR="00A40D86" w:rsidRDefault="00A40D86">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4B77" w14:textId="77777777" w:rsidR="00A40D86" w:rsidRDefault="00000000">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33E32365" wp14:editId="2BD1B88D">
          <wp:simplePos x="0" y="0"/>
          <wp:positionH relativeFrom="column">
            <wp:posOffset>1285875</wp:posOffset>
          </wp:positionH>
          <wp:positionV relativeFrom="paragraph">
            <wp:posOffset>-114298</wp:posOffset>
          </wp:positionV>
          <wp:extent cx="4281488" cy="564918"/>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7FCBFF4D" w14:textId="77777777" w:rsidR="00A40D86" w:rsidRDefault="00000000">
    <w:pPr>
      <w:tabs>
        <w:tab w:val="left" w:pos="6405"/>
      </w:tabs>
      <w:ind w:left="0" w:hanging="2"/>
      <w:rPr>
        <w:rFonts w:ascii="Arial" w:eastAsia="Arial" w:hAnsi="Arial" w:cs="Arial"/>
        <w:sz w:val="30"/>
        <w:szCs w:val="30"/>
      </w:rPr>
    </w:pPr>
    <w:r>
      <w:tab/>
    </w:r>
  </w:p>
  <w:p w14:paraId="500E1C77" w14:textId="77777777" w:rsidR="00A40D86" w:rsidRDefault="00A40D86">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7EB"/>
    <w:multiLevelType w:val="multilevel"/>
    <w:tmpl w:val="7D8CC34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CBE034A"/>
    <w:multiLevelType w:val="hybridMultilevel"/>
    <w:tmpl w:val="BADAE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B756B9"/>
    <w:multiLevelType w:val="hybridMultilevel"/>
    <w:tmpl w:val="8026C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B706C1"/>
    <w:multiLevelType w:val="hybridMultilevel"/>
    <w:tmpl w:val="AC6C5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583B"/>
    <w:multiLevelType w:val="multilevel"/>
    <w:tmpl w:val="18D4044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1D3824E6"/>
    <w:multiLevelType w:val="multilevel"/>
    <w:tmpl w:val="C2B4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F67F06"/>
    <w:multiLevelType w:val="multilevel"/>
    <w:tmpl w:val="AC4424C2"/>
    <w:lvl w:ilvl="0">
      <w:start w:val="1"/>
      <w:numFmt w:val="bullet"/>
      <w:lvlText w:val=""/>
      <w:lvlJc w:val="left"/>
      <w:pPr>
        <w:tabs>
          <w:tab w:val="num" w:pos="724"/>
        </w:tabs>
        <w:ind w:left="724" w:hanging="360"/>
      </w:pPr>
      <w:rPr>
        <w:rFonts w:ascii="Symbol" w:hAnsi="Symbol" w:hint="default"/>
        <w:sz w:val="20"/>
      </w:rPr>
    </w:lvl>
    <w:lvl w:ilvl="1" w:tentative="1">
      <w:start w:val="1"/>
      <w:numFmt w:val="bullet"/>
      <w:lvlText w:val="o"/>
      <w:lvlJc w:val="left"/>
      <w:pPr>
        <w:tabs>
          <w:tab w:val="num" w:pos="1444"/>
        </w:tabs>
        <w:ind w:left="1444" w:hanging="360"/>
      </w:pPr>
      <w:rPr>
        <w:rFonts w:ascii="Courier New" w:hAnsi="Courier New" w:hint="default"/>
        <w:sz w:val="20"/>
      </w:rPr>
    </w:lvl>
    <w:lvl w:ilvl="2" w:tentative="1">
      <w:start w:val="1"/>
      <w:numFmt w:val="bullet"/>
      <w:lvlText w:val=""/>
      <w:lvlJc w:val="left"/>
      <w:pPr>
        <w:tabs>
          <w:tab w:val="num" w:pos="2164"/>
        </w:tabs>
        <w:ind w:left="2164" w:hanging="360"/>
      </w:pPr>
      <w:rPr>
        <w:rFonts w:ascii="Wingdings" w:hAnsi="Wingdings" w:hint="default"/>
        <w:sz w:val="20"/>
      </w:rPr>
    </w:lvl>
    <w:lvl w:ilvl="3" w:tentative="1">
      <w:start w:val="1"/>
      <w:numFmt w:val="bullet"/>
      <w:lvlText w:val=""/>
      <w:lvlJc w:val="left"/>
      <w:pPr>
        <w:tabs>
          <w:tab w:val="num" w:pos="2884"/>
        </w:tabs>
        <w:ind w:left="2884" w:hanging="360"/>
      </w:pPr>
      <w:rPr>
        <w:rFonts w:ascii="Wingdings" w:hAnsi="Wingdings" w:hint="default"/>
        <w:sz w:val="20"/>
      </w:rPr>
    </w:lvl>
    <w:lvl w:ilvl="4" w:tentative="1">
      <w:start w:val="1"/>
      <w:numFmt w:val="bullet"/>
      <w:lvlText w:val=""/>
      <w:lvlJc w:val="left"/>
      <w:pPr>
        <w:tabs>
          <w:tab w:val="num" w:pos="3604"/>
        </w:tabs>
        <w:ind w:left="3604" w:hanging="360"/>
      </w:pPr>
      <w:rPr>
        <w:rFonts w:ascii="Wingdings" w:hAnsi="Wingdings" w:hint="default"/>
        <w:sz w:val="20"/>
      </w:rPr>
    </w:lvl>
    <w:lvl w:ilvl="5" w:tentative="1">
      <w:start w:val="1"/>
      <w:numFmt w:val="bullet"/>
      <w:lvlText w:val=""/>
      <w:lvlJc w:val="left"/>
      <w:pPr>
        <w:tabs>
          <w:tab w:val="num" w:pos="4324"/>
        </w:tabs>
        <w:ind w:left="4324" w:hanging="360"/>
      </w:pPr>
      <w:rPr>
        <w:rFonts w:ascii="Wingdings" w:hAnsi="Wingdings" w:hint="default"/>
        <w:sz w:val="20"/>
      </w:rPr>
    </w:lvl>
    <w:lvl w:ilvl="6" w:tentative="1">
      <w:start w:val="1"/>
      <w:numFmt w:val="bullet"/>
      <w:lvlText w:val=""/>
      <w:lvlJc w:val="left"/>
      <w:pPr>
        <w:tabs>
          <w:tab w:val="num" w:pos="5044"/>
        </w:tabs>
        <w:ind w:left="5044" w:hanging="360"/>
      </w:pPr>
      <w:rPr>
        <w:rFonts w:ascii="Wingdings" w:hAnsi="Wingdings" w:hint="default"/>
        <w:sz w:val="20"/>
      </w:rPr>
    </w:lvl>
    <w:lvl w:ilvl="7" w:tentative="1">
      <w:start w:val="1"/>
      <w:numFmt w:val="bullet"/>
      <w:lvlText w:val=""/>
      <w:lvlJc w:val="left"/>
      <w:pPr>
        <w:tabs>
          <w:tab w:val="num" w:pos="5764"/>
        </w:tabs>
        <w:ind w:left="5764" w:hanging="360"/>
      </w:pPr>
      <w:rPr>
        <w:rFonts w:ascii="Wingdings" w:hAnsi="Wingdings" w:hint="default"/>
        <w:sz w:val="20"/>
      </w:rPr>
    </w:lvl>
    <w:lvl w:ilvl="8" w:tentative="1">
      <w:start w:val="1"/>
      <w:numFmt w:val="bullet"/>
      <w:lvlText w:val=""/>
      <w:lvlJc w:val="left"/>
      <w:pPr>
        <w:tabs>
          <w:tab w:val="num" w:pos="6484"/>
        </w:tabs>
        <w:ind w:left="6484" w:hanging="360"/>
      </w:pPr>
      <w:rPr>
        <w:rFonts w:ascii="Wingdings" w:hAnsi="Wingdings" w:hint="default"/>
        <w:sz w:val="20"/>
      </w:rPr>
    </w:lvl>
  </w:abstractNum>
  <w:abstractNum w:abstractNumId="7" w15:restartNumberingAfterBreak="0">
    <w:nsid w:val="1F8E336E"/>
    <w:multiLevelType w:val="multilevel"/>
    <w:tmpl w:val="8E002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A96DD0"/>
    <w:multiLevelType w:val="hybridMultilevel"/>
    <w:tmpl w:val="2A8A48F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370044C4"/>
    <w:multiLevelType w:val="multilevel"/>
    <w:tmpl w:val="C2B4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794082"/>
    <w:multiLevelType w:val="multilevel"/>
    <w:tmpl w:val="C2B4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7B7E6C"/>
    <w:multiLevelType w:val="multilevel"/>
    <w:tmpl w:val="776A8D5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60833A06"/>
    <w:multiLevelType w:val="hybridMultilevel"/>
    <w:tmpl w:val="53C0421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67434960"/>
    <w:multiLevelType w:val="multilevel"/>
    <w:tmpl w:val="7CFEC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5A45CE"/>
    <w:multiLevelType w:val="multilevel"/>
    <w:tmpl w:val="541072A4"/>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5" w15:restartNumberingAfterBreak="0">
    <w:nsid w:val="70A2376D"/>
    <w:multiLevelType w:val="multilevel"/>
    <w:tmpl w:val="1F7C4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A43D18"/>
    <w:multiLevelType w:val="multilevel"/>
    <w:tmpl w:val="1D86F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D43560"/>
    <w:multiLevelType w:val="hybridMultilevel"/>
    <w:tmpl w:val="9ED26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644B4B"/>
    <w:multiLevelType w:val="hybridMultilevel"/>
    <w:tmpl w:val="6DBE7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3506D1"/>
    <w:multiLevelType w:val="multilevel"/>
    <w:tmpl w:val="C2B4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E51368E"/>
    <w:multiLevelType w:val="multilevel"/>
    <w:tmpl w:val="66B0E314"/>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num w:numId="1" w16cid:durableId="804662826">
    <w:abstractNumId w:val="11"/>
  </w:num>
  <w:num w:numId="2" w16cid:durableId="1868908780">
    <w:abstractNumId w:val="0"/>
  </w:num>
  <w:num w:numId="3" w16cid:durableId="265698228">
    <w:abstractNumId w:val="9"/>
  </w:num>
  <w:num w:numId="4" w16cid:durableId="1958563837">
    <w:abstractNumId w:val="13"/>
  </w:num>
  <w:num w:numId="5" w16cid:durableId="1835608111">
    <w:abstractNumId w:val="15"/>
  </w:num>
  <w:num w:numId="6" w16cid:durableId="876356157">
    <w:abstractNumId w:val="14"/>
  </w:num>
  <w:num w:numId="7" w16cid:durableId="935599925">
    <w:abstractNumId w:val="4"/>
  </w:num>
  <w:num w:numId="8" w16cid:durableId="1238594538">
    <w:abstractNumId w:val="7"/>
  </w:num>
  <w:num w:numId="9" w16cid:durableId="3243456">
    <w:abstractNumId w:val="16"/>
  </w:num>
  <w:num w:numId="10" w16cid:durableId="308902504">
    <w:abstractNumId w:val="20"/>
  </w:num>
  <w:num w:numId="11" w16cid:durableId="1445418574">
    <w:abstractNumId w:val="6"/>
  </w:num>
  <w:num w:numId="12" w16cid:durableId="707995701">
    <w:abstractNumId w:val="8"/>
  </w:num>
  <w:num w:numId="13" w16cid:durableId="1536312900">
    <w:abstractNumId w:val="12"/>
  </w:num>
  <w:num w:numId="14" w16cid:durableId="816723744">
    <w:abstractNumId w:val="19"/>
  </w:num>
  <w:num w:numId="15" w16cid:durableId="1619099635">
    <w:abstractNumId w:val="10"/>
  </w:num>
  <w:num w:numId="16" w16cid:durableId="721827099">
    <w:abstractNumId w:val="5"/>
  </w:num>
  <w:num w:numId="17" w16cid:durableId="690837516">
    <w:abstractNumId w:val="3"/>
  </w:num>
  <w:num w:numId="18" w16cid:durableId="1685086310">
    <w:abstractNumId w:val="17"/>
  </w:num>
  <w:num w:numId="19" w16cid:durableId="4333729">
    <w:abstractNumId w:val="18"/>
  </w:num>
  <w:num w:numId="20" w16cid:durableId="530922946">
    <w:abstractNumId w:val="1"/>
  </w:num>
  <w:num w:numId="21" w16cid:durableId="427778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86"/>
    <w:rsid w:val="00266117"/>
    <w:rsid w:val="002C3BE7"/>
    <w:rsid w:val="00331FB1"/>
    <w:rsid w:val="005A0AAE"/>
    <w:rsid w:val="005A6B77"/>
    <w:rsid w:val="00642E09"/>
    <w:rsid w:val="00925FEC"/>
    <w:rsid w:val="00A25031"/>
    <w:rsid w:val="00A40D86"/>
    <w:rsid w:val="00D63708"/>
    <w:rsid w:val="00EB3339"/>
    <w:rsid w:val="00F44AF5"/>
    <w:rsid w:val="00FF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8CA4"/>
  <w15:docId w15:val="{2C241161-A6A9-42E3-A34B-20DC25CA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character" w:styleId="UnresolvedMention">
    <w:name w:val="Unresolved Mention"/>
    <w:basedOn w:val="DefaultParagraphFont"/>
    <w:uiPriority w:val="99"/>
    <w:semiHidden/>
    <w:unhideWhenUsed/>
    <w:rsid w:val="00CA43DE"/>
    <w:rPr>
      <w:color w:val="605E5C"/>
      <w:shd w:val="clear" w:color="auto" w:fill="E1DFDD"/>
    </w:r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NormalWeb">
    <w:name w:val="Normal (Web)"/>
    <w:basedOn w:val="Normal"/>
    <w:uiPriority w:val="99"/>
    <w:unhideWhenUsed/>
    <w:rsid w:val="00D63708"/>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dsuedu.sharepoint.com/sites/BFA/HR/employment/Pages/CSU-Background-Check-Policy.asp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rlf/ZpuXCPNqV2J9XzwSpqFKA==">CgMxLjAyCWguMzBqMHpsbDIOaC5zMjk0Znlianp2cTkyCGguZ2pkZ3hzOAByITFObmdhM25NSEhxOEluQldWZm1fUHRscmdrVVMzMldUeQ==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Phenicia Allen</dc:creator>
  <cp:lastModifiedBy>Jennifer Barnum</cp:lastModifiedBy>
  <cp:revision>4</cp:revision>
  <dcterms:created xsi:type="dcterms:W3CDTF">2024-02-20T19:59:00Z</dcterms:created>
  <dcterms:modified xsi:type="dcterms:W3CDTF">2024-02-20T20:12:00Z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