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76843E01" w14:textId="77777777" w:rsidTr="0092262E">
        <w:trPr>
          <w:cantSplit/>
          <w:trHeight w:val="66"/>
        </w:trPr>
        <w:tc>
          <w:tcPr>
            <w:tcW w:w="3543" w:type="dxa"/>
            <w:vMerge w:val="restart"/>
            <w:vAlign w:val="bottom"/>
          </w:tcPr>
          <w:p w14:paraId="12D84014" w14:textId="77777777" w:rsidR="0092262E" w:rsidRPr="00B80833" w:rsidRDefault="0092262E" w:rsidP="0092262E">
            <w:pPr>
              <w:ind w:left="-108"/>
              <w:rPr>
                <w:rFonts w:ascii="Georgia" w:hAnsi="Georgia"/>
              </w:rPr>
            </w:pPr>
            <w:r>
              <w:rPr>
                <w:rFonts w:ascii="Georgia" w:hAnsi="Georgia"/>
                <w:noProof/>
              </w:rPr>
              <w:drawing>
                <wp:inline distT="0" distB="0" distL="0" distR="0" wp14:anchorId="00A16711" wp14:editId="4AFB95F9">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0D1EED5A" w14:textId="32648ECF"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641FFD">
              <w:rPr>
                <w:rFonts w:ascii="Arial" w:hAnsi="Arial" w:cs="Arial"/>
                <w:sz w:val="14"/>
                <w:szCs w:val="18"/>
              </w:rPr>
              <w:t>7</w:t>
            </w:r>
            <w:r w:rsidR="00526FED">
              <w:rPr>
                <w:rFonts w:ascii="Arial" w:hAnsi="Arial" w:cs="Arial"/>
                <w:sz w:val="14"/>
                <w:szCs w:val="18"/>
              </w:rPr>
              <w:t>/</w:t>
            </w:r>
            <w:r w:rsidR="00641FFD">
              <w:rPr>
                <w:rFonts w:ascii="Arial" w:hAnsi="Arial" w:cs="Arial"/>
                <w:sz w:val="14"/>
                <w:szCs w:val="18"/>
              </w:rPr>
              <w:t>30</w:t>
            </w:r>
            <w:r w:rsidR="00526FED">
              <w:rPr>
                <w:rFonts w:ascii="Arial" w:hAnsi="Arial" w:cs="Arial"/>
                <w:sz w:val="14"/>
                <w:szCs w:val="18"/>
              </w:rPr>
              <w:t>/202</w:t>
            </w:r>
            <w:r w:rsidR="00641FFD">
              <w:rPr>
                <w:rFonts w:ascii="Arial" w:hAnsi="Arial" w:cs="Arial"/>
                <w:sz w:val="14"/>
                <w:szCs w:val="18"/>
              </w:rPr>
              <w:t>4</w:t>
            </w:r>
          </w:p>
        </w:tc>
      </w:tr>
      <w:tr w:rsidR="0092262E" w:rsidRPr="00B80833" w14:paraId="73C93B1D" w14:textId="77777777" w:rsidTr="0092262E">
        <w:trPr>
          <w:cantSplit/>
          <w:trHeight w:val="369"/>
        </w:trPr>
        <w:tc>
          <w:tcPr>
            <w:tcW w:w="3543" w:type="dxa"/>
            <w:vMerge/>
            <w:vAlign w:val="center"/>
          </w:tcPr>
          <w:p w14:paraId="4A4BA1ED" w14:textId="77777777" w:rsidR="0092262E" w:rsidRDefault="0092262E" w:rsidP="00D97C62">
            <w:pPr>
              <w:ind w:left="-108"/>
              <w:rPr>
                <w:rFonts w:ascii="Georgia" w:hAnsi="Georgia"/>
                <w:noProof/>
              </w:rPr>
            </w:pPr>
          </w:p>
        </w:tc>
        <w:tc>
          <w:tcPr>
            <w:tcW w:w="7059" w:type="dxa"/>
            <w:vAlign w:val="center"/>
          </w:tcPr>
          <w:p w14:paraId="528FDAC9"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09EDCF89"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033F61F6"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319DCDC5"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0DEBC947" w14:textId="5780FAFC" w:rsidR="000F3C2F" w:rsidRPr="00342ACB" w:rsidRDefault="00665DF4"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641FFD">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3ECB691B" w14:textId="77777777" w:rsidTr="00804235">
        <w:trPr>
          <w:trHeight w:val="350"/>
        </w:trPr>
        <w:tc>
          <w:tcPr>
            <w:tcW w:w="4590" w:type="dxa"/>
            <w:shd w:val="clear" w:color="auto" w:fill="auto"/>
            <w:vAlign w:val="center"/>
          </w:tcPr>
          <w:p w14:paraId="29955095"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604128E9"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1C8C1152" w14:textId="77777777" w:rsidR="007B49F0" w:rsidRPr="00342ACB" w:rsidRDefault="007B49F0" w:rsidP="00383DDF">
      <w:pPr>
        <w:spacing w:line="276" w:lineRule="auto"/>
        <w:ind w:left="720"/>
        <w:rPr>
          <w:rFonts w:ascii="Arial" w:hAnsi="Arial" w:cs="Arial"/>
          <w:sz w:val="4"/>
          <w:szCs w:val="19"/>
        </w:rPr>
      </w:pPr>
    </w:p>
    <w:p w14:paraId="44812877" w14:textId="77777777" w:rsidR="004A039A" w:rsidRPr="00342ACB" w:rsidRDefault="00665DF4"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EC7337">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29FA477B" w14:textId="72CB38D3" w:rsidR="004A039A" w:rsidRPr="00342ACB" w:rsidRDefault="00665DF4"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641FFD">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019502E5"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4C9CAA10" w14:textId="77777777" w:rsidR="004A039A" w:rsidRDefault="004A039A" w:rsidP="00E97BB4">
      <w:pPr>
        <w:ind w:left="-180"/>
        <w:rPr>
          <w:rFonts w:ascii="Arial" w:hAnsi="Arial" w:cs="Arial"/>
          <w:b/>
          <w:sz w:val="18"/>
          <w:szCs w:val="18"/>
        </w:rPr>
      </w:pPr>
    </w:p>
    <w:p w14:paraId="3134FB5C"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589BCBAB"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1C7A1D25" w14:textId="77777777" w:rsidTr="006A58F5">
        <w:tc>
          <w:tcPr>
            <w:tcW w:w="3717" w:type="pct"/>
            <w:gridSpan w:val="8"/>
          </w:tcPr>
          <w:p w14:paraId="6BE13164" w14:textId="1DE9751F" w:rsidR="004A039A" w:rsidRPr="004A298F" w:rsidRDefault="004A039A" w:rsidP="00632239">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00632239">
              <w:rPr>
                <w:rFonts w:ascii="Arial" w:hAnsi="Arial" w:cs="Arial"/>
                <w:sz w:val="18"/>
                <w:szCs w:val="18"/>
              </w:rPr>
              <w:t xml:space="preserve"> </w:t>
            </w:r>
          </w:p>
        </w:tc>
        <w:tc>
          <w:tcPr>
            <w:tcW w:w="1283" w:type="pct"/>
            <w:gridSpan w:val="2"/>
          </w:tcPr>
          <w:p w14:paraId="3930B41A" w14:textId="64BF2389" w:rsidR="004A039A" w:rsidRPr="004A298F" w:rsidRDefault="004A039A" w:rsidP="00FE1098">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p>
        </w:tc>
      </w:tr>
      <w:tr w:rsidR="004A039A" w14:paraId="4BB03B28" w14:textId="77777777" w:rsidTr="00750C44">
        <w:tc>
          <w:tcPr>
            <w:tcW w:w="5000" w:type="pct"/>
            <w:gridSpan w:val="10"/>
          </w:tcPr>
          <w:p w14:paraId="13BCC3CD" w14:textId="4C923E4A"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641FFD">
              <w:rPr>
                <w:rFonts w:ascii="Arial" w:hAnsi="Arial" w:cs="Arial"/>
                <w:sz w:val="18"/>
                <w:szCs w:val="18"/>
              </w:rPr>
              <w:t>Jessica Mendez (</w:t>
            </w:r>
            <w:r w:rsidR="00641FFD" w:rsidRPr="00641FFD">
              <w:rPr>
                <w:rFonts w:ascii="Arial" w:hAnsi="Arial" w:cs="Arial"/>
                <w:sz w:val="18"/>
                <w:szCs w:val="18"/>
              </w:rPr>
              <w:t>103273376</w:t>
            </w:r>
            <w:r w:rsidR="00641FFD">
              <w:rPr>
                <w:rFonts w:ascii="Arial" w:hAnsi="Arial" w:cs="Arial"/>
                <w:sz w:val="18"/>
                <w:szCs w:val="18"/>
              </w:rPr>
              <w:t>)</w:t>
            </w:r>
          </w:p>
        </w:tc>
      </w:tr>
      <w:tr w:rsidR="006A58F5" w14:paraId="2B5335B4" w14:textId="77777777" w:rsidTr="006A58F5">
        <w:tc>
          <w:tcPr>
            <w:tcW w:w="2477" w:type="pct"/>
            <w:gridSpan w:val="4"/>
          </w:tcPr>
          <w:p w14:paraId="42DA4366" w14:textId="77777777"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632239" w:rsidRPr="00632239">
              <w:rPr>
                <w:sz w:val="20"/>
                <w:szCs w:val="20"/>
              </w:rPr>
              <w:t xml:space="preserve">SSP </w:t>
            </w:r>
            <w:r w:rsidR="00526FED">
              <w:rPr>
                <w:sz w:val="20"/>
                <w:szCs w:val="20"/>
              </w:rPr>
              <w:t>II</w:t>
            </w:r>
            <w:r w:rsidRPr="004A298F">
              <w:rPr>
                <w:rFonts w:ascii="Arial" w:hAnsi="Arial" w:cs="Arial"/>
                <w:sz w:val="18"/>
                <w:szCs w:val="18"/>
              </w:rPr>
              <w:t xml:space="preserve">                               </w:t>
            </w:r>
          </w:p>
        </w:tc>
        <w:tc>
          <w:tcPr>
            <w:tcW w:w="770" w:type="pct"/>
            <w:gridSpan w:val="3"/>
          </w:tcPr>
          <w:p w14:paraId="4A58800A" w14:textId="77777777"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361B30" w:rsidRPr="00361B30">
              <w:rPr>
                <w:sz w:val="20"/>
                <w:szCs w:val="20"/>
              </w:rPr>
              <w:t>30</w:t>
            </w:r>
            <w:r w:rsidR="00495D53">
              <w:rPr>
                <w:sz w:val="20"/>
                <w:szCs w:val="20"/>
              </w:rPr>
              <w:t>82</w:t>
            </w:r>
            <w:r w:rsidRPr="004A298F">
              <w:rPr>
                <w:rFonts w:ascii="Arial" w:hAnsi="Arial" w:cs="Arial"/>
                <w:sz w:val="18"/>
                <w:szCs w:val="18"/>
              </w:rPr>
              <w:t xml:space="preserve">  </w:t>
            </w:r>
          </w:p>
        </w:tc>
        <w:tc>
          <w:tcPr>
            <w:tcW w:w="470" w:type="pct"/>
          </w:tcPr>
          <w:p w14:paraId="4034CD42" w14:textId="0567B7F3" w:rsidR="006A58F5" w:rsidRPr="004A298F" w:rsidRDefault="006A58F5" w:rsidP="007057AA">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7057AA">
              <w:rPr>
                <w:rFonts w:ascii="Arial" w:hAnsi="Arial" w:cs="Arial"/>
                <w:sz w:val="18"/>
                <w:szCs w:val="18"/>
              </w:rPr>
              <w:t>1</w:t>
            </w:r>
          </w:p>
        </w:tc>
        <w:tc>
          <w:tcPr>
            <w:tcW w:w="1283" w:type="pct"/>
            <w:gridSpan w:val="2"/>
          </w:tcPr>
          <w:p w14:paraId="44B33DB6" w14:textId="77777777"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361B30" w:rsidRPr="00361B30">
              <w:rPr>
                <w:sz w:val="20"/>
                <w:szCs w:val="20"/>
              </w:rPr>
              <w:t>99740744</w:t>
            </w:r>
          </w:p>
        </w:tc>
      </w:tr>
      <w:tr w:rsidR="006A58F5" w14:paraId="3FE740DE" w14:textId="77777777" w:rsidTr="00940081">
        <w:tc>
          <w:tcPr>
            <w:tcW w:w="3118" w:type="pct"/>
            <w:gridSpan w:val="6"/>
            <w:tcBorders>
              <w:bottom w:val="single" w:sz="4" w:space="0" w:color="auto"/>
            </w:tcBorders>
          </w:tcPr>
          <w:p w14:paraId="323FF1EA"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A306856" w14:textId="77777777" w:rsidR="006A58F5" w:rsidRPr="004A298F" w:rsidRDefault="00632239" w:rsidP="006A58F5">
            <w:pPr>
              <w:spacing w:before="60" w:after="60"/>
              <w:rPr>
                <w:rFonts w:ascii="Arial" w:hAnsi="Arial" w:cs="Arial"/>
                <w:sz w:val="18"/>
                <w:szCs w:val="18"/>
              </w:rPr>
            </w:pPr>
            <w:r w:rsidRPr="00632239">
              <w:rPr>
                <w:sz w:val="20"/>
                <w:szCs w:val="20"/>
              </w:rPr>
              <w:t>Disability Management Counselor</w:t>
            </w:r>
          </w:p>
        </w:tc>
        <w:tc>
          <w:tcPr>
            <w:tcW w:w="1882" w:type="pct"/>
            <w:gridSpan w:val="4"/>
            <w:tcBorders>
              <w:bottom w:val="single" w:sz="4" w:space="0" w:color="auto"/>
            </w:tcBorders>
          </w:tcPr>
          <w:p w14:paraId="0E1F8C47" w14:textId="6D56DE2E" w:rsidR="006A58F5" w:rsidRDefault="00665DF4"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7057AA">
                  <w:rPr>
                    <w:sz w:val="20"/>
                    <w:szCs w:val="20"/>
                  </w:rPr>
                  <w:t>Exempt</w:t>
                </w:r>
              </w:sdtContent>
            </w:sdt>
          </w:p>
          <w:p w14:paraId="6B553BE2"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0"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34057667" w14:textId="77777777" w:rsidTr="005E640B">
        <w:tc>
          <w:tcPr>
            <w:tcW w:w="1207" w:type="pct"/>
            <w:tcBorders>
              <w:bottom w:val="single" w:sz="18" w:space="0" w:color="595959" w:themeColor="text1" w:themeTint="A6"/>
            </w:tcBorders>
          </w:tcPr>
          <w:p w14:paraId="25B0508D" w14:textId="77777777" w:rsidR="006A58F5" w:rsidRPr="004A298F" w:rsidRDefault="006A58F5" w:rsidP="00632239">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632239">
              <w:rPr>
                <w:sz w:val="20"/>
                <w:szCs w:val="20"/>
              </w:rPr>
              <w:t>10180</w:t>
            </w:r>
          </w:p>
        </w:tc>
        <w:tc>
          <w:tcPr>
            <w:tcW w:w="2654" w:type="pct"/>
            <w:gridSpan w:val="8"/>
            <w:tcBorders>
              <w:bottom w:val="single" w:sz="18" w:space="0" w:color="595959" w:themeColor="text1" w:themeTint="A6"/>
            </w:tcBorders>
          </w:tcPr>
          <w:p w14:paraId="780F0B22" w14:textId="77777777" w:rsidR="006A58F5" w:rsidRPr="004A298F" w:rsidRDefault="006A58F5" w:rsidP="0063223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632239" w:rsidRPr="00632239">
              <w:rPr>
                <w:sz w:val="18"/>
                <w:szCs w:val="18"/>
              </w:rPr>
              <w:t>Disability Resources and Educational Services</w:t>
            </w:r>
          </w:p>
        </w:tc>
        <w:tc>
          <w:tcPr>
            <w:tcW w:w="1139" w:type="pct"/>
            <w:tcBorders>
              <w:bottom w:val="single" w:sz="18" w:space="0" w:color="595959" w:themeColor="text1" w:themeTint="A6"/>
            </w:tcBorders>
          </w:tcPr>
          <w:p w14:paraId="742B165A" w14:textId="77777777" w:rsidR="006A58F5" w:rsidRPr="004A298F" w:rsidRDefault="006A58F5" w:rsidP="00632239">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632239">
              <w:rPr>
                <w:sz w:val="20"/>
                <w:szCs w:val="20"/>
              </w:rPr>
              <w:t>1.0</w:t>
            </w:r>
          </w:p>
        </w:tc>
      </w:tr>
      <w:tr w:rsidR="005D67D5" w14:paraId="7BB8750A" w14:textId="77777777" w:rsidTr="005E640B">
        <w:tc>
          <w:tcPr>
            <w:tcW w:w="1787" w:type="pct"/>
            <w:gridSpan w:val="2"/>
            <w:tcBorders>
              <w:top w:val="single" w:sz="18" w:space="0" w:color="595959" w:themeColor="text1" w:themeTint="A6"/>
            </w:tcBorders>
            <w:shd w:val="clear" w:color="auto" w:fill="auto"/>
          </w:tcPr>
          <w:p w14:paraId="509C230F"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10F9E7E5" w14:textId="77777777"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526FED">
              <w:rPr>
                <w:sz w:val="20"/>
                <w:szCs w:val="20"/>
              </w:rPr>
              <w:t>Joaquin Marinez</w:t>
            </w:r>
          </w:p>
        </w:tc>
        <w:tc>
          <w:tcPr>
            <w:tcW w:w="1203" w:type="pct"/>
            <w:gridSpan w:val="3"/>
            <w:tcBorders>
              <w:top w:val="single" w:sz="18" w:space="0" w:color="595959" w:themeColor="text1" w:themeTint="A6"/>
            </w:tcBorders>
            <w:shd w:val="clear" w:color="auto" w:fill="auto"/>
          </w:tcPr>
          <w:p w14:paraId="5E41EFD1"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229A0489" w14:textId="77777777" w:rsidR="005D67D5" w:rsidRPr="004A298F" w:rsidRDefault="00526FED" w:rsidP="005D67D5">
            <w:pPr>
              <w:spacing w:before="60" w:after="60"/>
              <w:rPr>
                <w:rFonts w:ascii="Arial" w:hAnsi="Arial" w:cs="Arial"/>
                <w:sz w:val="18"/>
                <w:szCs w:val="18"/>
              </w:rPr>
            </w:pPr>
            <w:r>
              <w:rPr>
                <w:sz w:val="20"/>
                <w:szCs w:val="20"/>
              </w:rPr>
              <w:t>SSP IV</w:t>
            </w:r>
          </w:p>
        </w:tc>
        <w:tc>
          <w:tcPr>
            <w:tcW w:w="2010" w:type="pct"/>
            <w:gridSpan w:val="5"/>
            <w:tcBorders>
              <w:top w:val="single" w:sz="18" w:space="0" w:color="595959" w:themeColor="text1" w:themeTint="A6"/>
            </w:tcBorders>
            <w:shd w:val="clear" w:color="auto" w:fill="auto"/>
          </w:tcPr>
          <w:p w14:paraId="09ACCCEC"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453E2258" w14:textId="77777777" w:rsidR="005D67D5" w:rsidRPr="004A298F" w:rsidRDefault="00526FED" w:rsidP="005D67D5">
            <w:pPr>
              <w:spacing w:before="60" w:after="60"/>
              <w:rPr>
                <w:rFonts w:ascii="Arial" w:hAnsi="Arial" w:cs="Arial"/>
                <w:sz w:val="18"/>
                <w:szCs w:val="18"/>
              </w:rPr>
            </w:pPr>
            <w:r>
              <w:rPr>
                <w:sz w:val="20"/>
                <w:szCs w:val="20"/>
              </w:rPr>
              <w:t>Assistant Director</w:t>
            </w:r>
          </w:p>
        </w:tc>
      </w:tr>
      <w:tr w:rsidR="002D4E05" w14:paraId="3034E604" w14:textId="77777777" w:rsidTr="000473A5">
        <w:tc>
          <w:tcPr>
            <w:tcW w:w="2135" w:type="pct"/>
            <w:gridSpan w:val="3"/>
            <w:shd w:val="clear" w:color="auto" w:fill="auto"/>
          </w:tcPr>
          <w:p w14:paraId="6E6EF020"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30FEE041" w14:textId="77777777" w:rsidR="002D4E05" w:rsidRPr="004A298F" w:rsidRDefault="002D4E05" w:rsidP="00632239">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632239">
              <w:rPr>
                <w:sz w:val="20"/>
                <w:szCs w:val="20"/>
              </w:rPr>
              <w:t>Jodi Johnson</w:t>
            </w:r>
          </w:p>
        </w:tc>
        <w:tc>
          <w:tcPr>
            <w:tcW w:w="2865" w:type="pct"/>
            <w:gridSpan w:val="7"/>
            <w:shd w:val="clear" w:color="auto" w:fill="auto"/>
          </w:tcPr>
          <w:p w14:paraId="3CEDF55B"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0FEA7270" w14:textId="77777777" w:rsidR="002D4E05" w:rsidRPr="004A298F" w:rsidRDefault="00526FED" w:rsidP="006A58F5">
            <w:pPr>
              <w:spacing w:before="60" w:after="60"/>
              <w:rPr>
                <w:rFonts w:ascii="Arial" w:hAnsi="Arial" w:cs="Arial"/>
                <w:sz w:val="18"/>
                <w:szCs w:val="18"/>
              </w:rPr>
            </w:pPr>
            <w:r>
              <w:rPr>
                <w:sz w:val="20"/>
                <w:szCs w:val="20"/>
              </w:rPr>
              <w:t>Director</w:t>
            </w:r>
          </w:p>
        </w:tc>
      </w:tr>
    </w:tbl>
    <w:p w14:paraId="7868EB2F"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1"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410BEA17" w14:textId="77777777" w:rsidTr="00750C44">
        <w:trPr>
          <w:trHeight w:val="341"/>
        </w:trPr>
        <w:tc>
          <w:tcPr>
            <w:tcW w:w="10525" w:type="dxa"/>
            <w:shd w:val="clear" w:color="auto" w:fill="auto"/>
            <w:vAlign w:val="center"/>
          </w:tcPr>
          <w:p w14:paraId="6C137211" w14:textId="77777777"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1"/>
                  <w14:checkedState w14:val="2612" w14:font="MS Gothic"/>
                  <w14:uncheckedState w14:val="2610" w14:font="MS Gothic"/>
                </w14:checkbox>
              </w:sdtPr>
              <w:sdtEndPr/>
              <w:sdtContent>
                <w:r w:rsidR="00526FED">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2"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01204E33"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4F64A5D6"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61C25A90" w14:textId="77777777" w:rsidTr="00405ED8">
        <w:trPr>
          <w:trHeight w:val="539"/>
        </w:trPr>
        <w:tc>
          <w:tcPr>
            <w:tcW w:w="10525" w:type="dxa"/>
          </w:tcPr>
          <w:tbl>
            <w:tblPr>
              <w:tblW w:w="0" w:type="auto"/>
              <w:tblBorders>
                <w:top w:val="nil"/>
                <w:left w:val="nil"/>
                <w:bottom w:val="nil"/>
                <w:right w:val="nil"/>
              </w:tblBorders>
              <w:tblLook w:val="0000" w:firstRow="0" w:lastRow="0" w:firstColumn="0" w:lastColumn="0" w:noHBand="0" w:noVBand="0"/>
            </w:tblPr>
            <w:tblGrid>
              <w:gridCol w:w="10309"/>
            </w:tblGrid>
            <w:tr w:rsidR="00E66F3B" w14:paraId="641BDE0A" w14:textId="77777777">
              <w:trPr>
                <w:trHeight w:val="594"/>
              </w:trPr>
              <w:tc>
                <w:tcPr>
                  <w:tcW w:w="0" w:type="auto"/>
                </w:tcPr>
                <w:p w14:paraId="633ADC22" w14:textId="6A898533" w:rsidR="00E66F3B" w:rsidRDefault="00655BBF" w:rsidP="00E66F3B">
                  <w:pPr>
                    <w:pStyle w:val="Default"/>
                    <w:rPr>
                      <w:sz w:val="20"/>
                      <w:szCs w:val="20"/>
                    </w:rPr>
                  </w:pPr>
                  <w:bookmarkStart w:id="0" w:name="_GoBack"/>
                  <w:r>
                    <w:rPr>
                      <w:sz w:val="20"/>
                      <w:szCs w:val="20"/>
                    </w:rPr>
                    <w:t xml:space="preserve">Under the general direction of the Director </w:t>
                  </w:r>
                  <w:bookmarkEnd w:id="0"/>
                  <w:r>
                    <w:rPr>
                      <w:sz w:val="20"/>
                      <w:szCs w:val="20"/>
                    </w:rPr>
                    <w:t>th</w:t>
                  </w:r>
                  <w:r w:rsidR="00E66F3B">
                    <w:rPr>
                      <w:sz w:val="20"/>
                      <w:szCs w:val="20"/>
                    </w:rPr>
                    <w:t>rough an interactive process, determines appropriate accommodations for students with disabilities and works with the students, staff and faculty to ensure the provision of the accommodations. Provides support services to students with disabilities including outreach, disability management counseling, self-advocacy, strengths assessments, learning strategies and career counseling. Provides information resources for prospective students, staff and faculty on disability issues and the provision of college access and accommodations</w:t>
                  </w:r>
                  <w:r w:rsidR="002D0874">
                    <w:rPr>
                      <w:sz w:val="20"/>
                      <w:szCs w:val="20"/>
                    </w:rPr>
                    <w:t xml:space="preserve"> through various means including social media</w:t>
                  </w:r>
                  <w:r w:rsidR="00E66F3B">
                    <w:rPr>
                      <w:sz w:val="20"/>
                      <w:szCs w:val="20"/>
                    </w:rPr>
                    <w:t xml:space="preserve">. </w:t>
                  </w:r>
                </w:p>
              </w:tc>
            </w:tr>
          </w:tbl>
          <w:p w14:paraId="1C220FBC" w14:textId="77777777" w:rsidR="0010332F" w:rsidRPr="002A53EF" w:rsidRDefault="0010332F" w:rsidP="002A53EF">
            <w:pPr>
              <w:spacing w:after="120"/>
              <w:rPr>
                <w:sz w:val="18"/>
                <w:szCs w:val="18"/>
              </w:rPr>
            </w:pPr>
          </w:p>
        </w:tc>
      </w:tr>
    </w:tbl>
    <w:p w14:paraId="78193A26" w14:textId="77777777" w:rsidR="00291E09" w:rsidRPr="00AB79E4" w:rsidRDefault="00291E09" w:rsidP="00291E09">
      <w:pPr>
        <w:rPr>
          <w:rFonts w:ascii="Arial" w:hAnsi="Arial" w:cs="Arial"/>
          <w:b/>
          <w:sz w:val="20"/>
          <w:szCs w:val="20"/>
        </w:rPr>
      </w:pPr>
    </w:p>
    <w:p w14:paraId="7AD8BCF6"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7D61EA1"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1C61EAAB" w14:textId="77777777" w:rsidR="00E433BD" w:rsidRPr="00BD0E8A" w:rsidRDefault="00E433BD" w:rsidP="00E433BD">
      <w:pPr>
        <w:rPr>
          <w:sz w:val="2"/>
          <w:szCs w:val="16"/>
        </w:rPr>
      </w:pPr>
      <w:r w:rsidRPr="00BD0E8A">
        <w:rPr>
          <w:rFonts w:ascii="Arial" w:hAnsi="Arial" w:cs="Arial"/>
          <w:i/>
          <w:iCs/>
          <w:sz w:val="2"/>
          <w:szCs w:val="16"/>
        </w:rPr>
        <w:t> </w:t>
      </w:r>
    </w:p>
    <w:p w14:paraId="73747656"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55ECC7BD"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7B7794B"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59D262D5" w14:textId="77777777" w:rsidTr="00F711C1">
        <w:trPr>
          <w:trHeight w:val="512"/>
        </w:trPr>
        <w:tc>
          <w:tcPr>
            <w:tcW w:w="8545" w:type="dxa"/>
            <w:shd w:val="clear" w:color="auto" w:fill="auto"/>
          </w:tcPr>
          <w:p w14:paraId="54B53811"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734CDE6"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4FCBD5B5"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4FA2D740" w14:textId="77777777" w:rsidTr="00750C44">
        <w:tc>
          <w:tcPr>
            <w:tcW w:w="8545" w:type="dxa"/>
            <w:shd w:val="clear" w:color="auto" w:fill="auto"/>
          </w:tcPr>
          <w:p w14:paraId="77267CA9" w14:textId="77777777" w:rsidR="00E433BD" w:rsidRPr="00DA1820" w:rsidRDefault="00DA1820" w:rsidP="00D72093">
            <w:pPr>
              <w:rPr>
                <w:sz w:val="20"/>
                <w:szCs w:val="20"/>
              </w:rPr>
            </w:pPr>
            <w:r w:rsidRPr="00DA1820">
              <w:rPr>
                <w:sz w:val="20"/>
                <w:szCs w:val="20"/>
              </w:rPr>
              <w:t xml:space="preserve">Under the general supervision of the Director, provides disability management counseling, including basic intakes, for students one-on-one utilizing a positive, strengths-based philosophy. Assists students in developing self-advocacy skills. Provides appropriate referrals to campus and community resources. </w:t>
            </w:r>
            <w:r w:rsidRPr="00DA1820">
              <w:rPr>
                <w:sz w:val="20"/>
                <w:szCs w:val="20"/>
              </w:rPr>
              <w:lastRenderedPageBreak/>
              <w:t xml:space="preserve">Assists students with educational, social and adjustment problems related to their disabling condition and learning experience at California State University Northridge providing proper referrals and educational counseling. Engages students in self-assessment helping them to understand their strengths and weaknesses and teaching them how to utilize compensatory strategies to draw upon strengths and mitigate weaknesses. Facilitates utilization of </w:t>
            </w:r>
            <w:proofErr w:type="spellStart"/>
            <w:r w:rsidRPr="00DA1820">
              <w:rPr>
                <w:sz w:val="20"/>
                <w:szCs w:val="20"/>
              </w:rPr>
              <w:t>StrengthsQuest</w:t>
            </w:r>
            <w:proofErr w:type="spellEnd"/>
            <w:r w:rsidRPr="00DA1820">
              <w:rPr>
                <w:sz w:val="20"/>
                <w:szCs w:val="20"/>
              </w:rPr>
              <w:t xml:space="preserve"> and conducts debriefing sessions with students.</w:t>
            </w:r>
          </w:p>
        </w:tc>
        <w:tc>
          <w:tcPr>
            <w:tcW w:w="900" w:type="dxa"/>
            <w:shd w:val="clear" w:color="auto" w:fill="auto"/>
            <w:vAlign w:val="center"/>
          </w:tcPr>
          <w:p w14:paraId="1A896631" w14:textId="77777777" w:rsidR="00E433BD" w:rsidRPr="00067A7A" w:rsidRDefault="00D72093" w:rsidP="008F7201">
            <w:pPr>
              <w:jc w:val="center"/>
              <w:rPr>
                <w:sz w:val="20"/>
                <w:szCs w:val="20"/>
              </w:rPr>
            </w:pPr>
            <w:r>
              <w:rPr>
                <w:sz w:val="20"/>
                <w:szCs w:val="20"/>
              </w:rPr>
              <w:lastRenderedPageBreak/>
              <w:t>70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242236F3" w14:textId="77777777" w:rsidR="00E433BD" w:rsidRPr="007A0E27" w:rsidRDefault="00DA1820" w:rsidP="004C060C">
                <w:pPr>
                  <w:ind w:left="-200" w:right="-110"/>
                  <w:jc w:val="center"/>
                  <w:rPr>
                    <w:b/>
                  </w:rPr>
                </w:pPr>
                <w:r>
                  <w:rPr>
                    <w:rFonts w:ascii="MS Gothic" w:eastAsia="MS Gothic" w:hAnsi="MS Gothic" w:cs="Arial" w:hint="eastAsia"/>
                    <w:b/>
                  </w:rPr>
                  <w:t>☒</w:t>
                </w:r>
              </w:p>
            </w:sdtContent>
          </w:sdt>
        </w:tc>
      </w:tr>
      <w:tr w:rsidR="00DA1820" w:rsidRPr="00180860" w14:paraId="0EEEFEC4" w14:textId="77777777" w:rsidTr="00750C44">
        <w:tc>
          <w:tcPr>
            <w:tcW w:w="8545" w:type="dxa"/>
            <w:shd w:val="clear" w:color="auto" w:fill="auto"/>
          </w:tcPr>
          <w:p w14:paraId="35289D53" w14:textId="77777777" w:rsidR="00DA1820" w:rsidRPr="00410F4C" w:rsidRDefault="00DA1820" w:rsidP="00DA1820">
            <w:pPr>
              <w:spacing w:before="60" w:after="60"/>
              <w:rPr>
                <w:rFonts w:ascii="Calibri" w:hAnsi="Calibri" w:cs="Tahoma"/>
                <w:sz w:val="20"/>
                <w:szCs w:val="20"/>
              </w:rPr>
            </w:pPr>
            <w:r>
              <w:rPr>
                <w:sz w:val="20"/>
                <w:szCs w:val="20"/>
              </w:rPr>
              <w:t xml:space="preserve">Provides skill development activities for students related to securing </w:t>
            </w:r>
            <w:r w:rsidR="002D0874">
              <w:rPr>
                <w:sz w:val="20"/>
                <w:szCs w:val="20"/>
              </w:rPr>
              <w:t xml:space="preserve">learning strategies, </w:t>
            </w:r>
            <w:r>
              <w:rPr>
                <w:sz w:val="20"/>
                <w:szCs w:val="20"/>
              </w:rPr>
              <w:t xml:space="preserve">scholarships, career development/preparation and sub group need (i.e. students </w:t>
            </w:r>
            <w:r w:rsidR="002D0874">
              <w:rPr>
                <w:sz w:val="20"/>
                <w:szCs w:val="20"/>
              </w:rPr>
              <w:t>with executive functioning challenges</w:t>
            </w:r>
            <w:r>
              <w:rPr>
                <w:sz w:val="20"/>
                <w:szCs w:val="20"/>
              </w:rPr>
              <w:t xml:space="preserve">). </w:t>
            </w:r>
          </w:p>
        </w:tc>
        <w:tc>
          <w:tcPr>
            <w:tcW w:w="900" w:type="dxa"/>
            <w:shd w:val="clear" w:color="auto" w:fill="auto"/>
            <w:vAlign w:val="center"/>
          </w:tcPr>
          <w:p w14:paraId="72284248" w14:textId="77777777" w:rsidR="00DA1820" w:rsidRPr="00067A7A" w:rsidRDefault="00DA1820" w:rsidP="00DA1820">
            <w:pPr>
              <w:jc w:val="center"/>
              <w:rPr>
                <w:sz w:val="20"/>
                <w:szCs w:val="20"/>
              </w:rPr>
            </w:pPr>
            <w:r>
              <w:rPr>
                <w:sz w:val="20"/>
                <w:szCs w:val="20"/>
              </w:rPr>
              <w:t>20</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0D83A8CA" w14:textId="77777777" w:rsidR="00DA1820" w:rsidRPr="007A0E27" w:rsidRDefault="00DA1820" w:rsidP="00DA1820">
                <w:pPr>
                  <w:ind w:left="-200" w:right="-110"/>
                  <w:jc w:val="center"/>
                  <w:rPr>
                    <w:b/>
                  </w:rPr>
                </w:pPr>
                <w:r>
                  <w:rPr>
                    <w:rFonts w:ascii="MS Gothic" w:eastAsia="MS Gothic" w:hAnsi="MS Gothic" w:cs="Arial" w:hint="eastAsia"/>
                    <w:b/>
                  </w:rPr>
                  <w:t>☒</w:t>
                </w:r>
              </w:p>
            </w:sdtContent>
          </w:sdt>
        </w:tc>
      </w:tr>
      <w:tr w:rsidR="008F7201" w:rsidRPr="00180860" w14:paraId="6AB50EFA" w14:textId="77777777" w:rsidTr="00750C44">
        <w:tc>
          <w:tcPr>
            <w:tcW w:w="8545" w:type="dxa"/>
            <w:shd w:val="clear" w:color="auto" w:fill="auto"/>
          </w:tcPr>
          <w:p w14:paraId="01B04D38" w14:textId="77777777" w:rsidR="008F7201" w:rsidRPr="00067A7A" w:rsidRDefault="00FB11EB" w:rsidP="008F7201">
            <w:pPr>
              <w:spacing w:before="60" w:after="60"/>
              <w:rPr>
                <w:sz w:val="20"/>
                <w:szCs w:val="20"/>
              </w:rPr>
            </w:pPr>
            <w:r w:rsidRPr="00FB11EB">
              <w:rPr>
                <w:sz w:val="20"/>
                <w:szCs w:val="20"/>
              </w:rPr>
              <w:t>Assists in providing information for prospective students, students, faculty, staff and parents in matters related to the procedures for securing disability related accommodations and general information about the services provided by the department</w:t>
            </w:r>
            <w:r w:rsidR="002D0874">
              <w:rPr>
                <w:sz w:val="20"/>
                <w:szCs w:val="20"/>
              </w:rPr>
              <w:t>, including developing departmental social media content</w:t>
            </w:r>
            <w:r w:rsidRPr="00FB11EB">
              <w:rPr>
                <w:sz w:val="20"/>
                <w:szCs w:val="20"/>
              </w:rPr>
              <w:t>.</w:t>
            </w:r>
          </w:p>
        </w:tc>
        <w:tc>
          <w:tcPr>
            <w:tcW w:w="900" w:type="dxa"/>
            <w:shd w:val="clear" w:color="auto" w:fill="auto"/>
            <w:vAlign w:val="center"/>
          </w:tcPr>
          <w:p w14:paraId="638F10AB" w14:textId="77777777" w:rsidR="008F7201" w:rsidRPr="00067A7A" w:rsidRDefault="00FB11EB" w:rsidP="008F7201">
            <w:pPr>
              <w:jc w:val="center"/>
              <w:rPr>
                <w:sz w:val="20"/>
                <w:szCs w:val="20"/>
              </w:rPr>
            </w:pPr>
            <w:r>
              <w:rPr>
                <w:sz w:val="20"/>
                <w:szCs w:val="20"/>
              </w:rPr>
              <w:t>5</w:t>
            </w:r>
          </w:p>
        </w:tc>
        <w:tc>
          <w:tcPr>
            <w:tcW w:w="1080" w:type="dxa"/>
            <w:vAlign w:val="center"/>
          </w:tcPr>
          <w:sdt>
            <w:sdtPr>
              <w:rPr>
                <w:rFonts w:ascii="Arial" w:hAnsi="Arial" w:cs="Arial"/>
                <w:b/>
              </w:rPr>
              <w:id w:val="-2121057303"/>
              <w14:checkbox>
                <w14:checked w14:val="0"/>
                <w14:checkedState w14:val="2612" w14:font="MS Gothic"/>
                <w14:uncheckedState w14:val="2610" w14:font="MS Gothic"/>
              </w14:checkbox>
            </w:sdtPr>
            <w:sdtEndPr/>
            <w:sdtContent>
              <w:p w14:paraId="027F5A3A" w14:textId="77777777"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14:paraId="72BA0F28" w14:textId="77777777" w:rsidTr="00750C44">
        <w:tc>
          <w:tcPr>
            <w:tcW w:w="8545" w:type="dxa"/>
            <w:shd w:val="clear" w:color="auto" w:fill="auto"/>
          </w:tcPr>
          <w:p w14:paraId="3F0C7799" w14:textId="77777777" w:rsidR="008F7201" w:rsidRPr="00067A7A" w:rsidRDefault="00FB11EB" w:rsidP="008F7201">
            <w:pPr>
              <w:spacing w:before="60" w:after="60"/>
              <w:rPr>
                <w:sz w:val="20"/>
                <w:szCs w:val="20"/>
              </w:rPr>
            </w:pPr>
            <w:r w:rsidRPr="00FB11EB">
              <w:rPr>
                <w:sz w:val="20"/>
                <w:szCs w:val="20"/>
              </w:rPr>
              <w:t xml:space="preserve">Other duties as assigned by the </w:t>
            </w:r>
            <w:r w:rsidR="0005543E">
              <w:rPr>
                <w:sz w:val="20"/>
                <w:szCs w:val="20"/>
              </w:rPr>
              <w:t xml:space="preserve">Assistant Director or </w:t>
            </w:r>
            <w:r w:rsidRPr="00FB11EB">
              <w:rPr>
                <w:sz w:val="20"/>
                <w:szCs w:val="20"/>
              </w:rPr>
              <w:t>Director.</w:t>
            </w:r>
          </w:p>
        </w:tc>
        <w:tc>
          <w:tcPr>
            <w:tcW w:w="900" w:type="dxa"/>
            <w:shd w:val="clear" w:color="auto" w:fill="auto"/>
            <w:vAlign w:val="center"/>
          </w:tcPr>
          <w:p w14:paraId="5C54ECD7" w14:textId="77777777" w:rsidR="008F7201" w:rsidRPr="00067A7A" w:rsidRDefault="00FB11EB" w:rsidP="008F7201">
            <w:pPr>
              <w:jc w:val="center"/>
              <w:rPr>
                <w:sz w:val="20"/>
                <w:szCs w:val="20"/>
              </w:rPr>
            </w:pPr>
            <w:r>
              <w:rPr>
                <w:sz w:val="20"/>
                <w:szCs w:val="20"/>
              </w:rPr>
              <w:t>5</w:t>
            </w:r>
          </w:p>
        </w:tc>
        <w:tc>
          <w:tcPr>
            <w:tcW w:w="1080" w:type="dxa"/>
            <w:vAlign w:val="center"/>
          </w:tcPr>
          <w:sdt>
            <w:sdtPr>
              <w:rPr>
                <w:rFonts w:ascii="Arial" w:hAnsi="Arial" w:cs="Arial"/>
                <w:b/>
              </w:rPr>
              <w:id w:val="-1421565042"/>
              <w14:checkbox>
                <w14:checked w14:val="0"/>
                <w14:checkedState w14:val="2612" w14:font="MS Gothic"/>
                <w14:uncheckedState w14:val="2610" w14:font="MS Gothic"/>
              </w14:checkbox>
            </w:sdtPr>
            <w:sdtEndPr/>
            <w:sdtContent>
              <w:p w14:paraId="410EE027" w14:textId="77777777"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14:paraId="1CDBD850" w14:textId="77777777" w:rsidTr="00750C44">
        <w:tc>
          <w:tcPr>
            <w:tcW w:w="8545" w:type="dxa"/>
            <w:shd w:val="clear" w:color="auto" w:fill="auto"/>
          </w:tcPr>
          <w:p w14:paraId="66E46D50" w14:textId="77777777" w:rsidR="008F7201" w:rsidRPr="00067A7A" w:rsidRDefault="008F7201" w:rsidP="008F7201">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Pr="00067A7A">
              <w:rPr>
                <w:noProof/>
                <w:sz w:val="20"/>
                <w:szCs w:val="20"/>
              </w:rPr>
              <w:t> </w:t>
            </w:r>
            <w:r w:rsidRPr="00067A7A">
              <w:rPr>
                <w:noProof/>
                <w:sz w:val="20"/>
                <w:szCs w:val="20"/>
              </w:rPr>
              <w:t> </w:t>
            </w:r>
            <w:r w:rsidRPr="00067A7A">
              <w:rPr>
                <w:noProof/>
                <w:sz w:val="20"/>
                <w:szCs w:val="20"/>
              </w:rPr>
              <w:t> </w:t>
            </w:r>
            <w:r w:rsidRPr="00067A7A">
              <w:rPr>
                <w:noProof/>
                <w:sz w:val="20"/>
                <w:szCs w:val="20"/>
              </w:rPr>
              <w:t> </w:t>
            </w:r>
            <w:r w:rsidRPr="00067A7A">
              <w:rPr>
                <w:noProof/>
                <w:sz w:val="20"/>
                <w:szCs w:val="20"/>
              </w:rPr>
              <w:t> </w:t>
            </w:r>
            <w:r w:rsidRPr="00067A7A">
              <w:rPr>
                <w:sz w:val="20"/>
                <w:szCs w:val="20"/>
              </w:rPr>
              <w:fldChar w:fldCharType="end"/>
            </w:r>
          </w:p>
        </w:tc>
        <w:tc>
          <w:tcPr>
            <w:tcW w:w="900" w:type="dxa"/>
            <w:shd w:val="clear" w:color="auto" w:fill="auto"/>
            <w:vAlign w:val="center"/>
          </w:tcPr>
          <w:p w14:paraId="64427299" w14:textId="77777777" w:rsidR="008F7201" w:rsidRPr="00067A7A" w:rsidRDefault="008F7201" w:rsidP="008F7201">
            <w:pPr>
              <w:jc w:val="center"/>
              <w:rPr>
                <w:sz w:val="20"/>
                <w:szCs w:val="20"/>
              </w:rPr>
            </w:pP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sdt>
            <w:sdtPr>
              <w:rPr>
                <w:rFonts w:ascii="Arial" w:hAnsi="Arial" w:cs="Arial"/>
                <w:b/>
              </w:rPr>
              <w:id w:val="-619845010"/>
              <w14:checkbox>
                <w14:checked w14:val="0"/>
                <w14:checkedState w14:val="2612" w14:font="MS Gothic"/>
                <w14:uncheckedState w14:val="2610" w14:font="MS Gothic"/>
              </w14:checkbox>
            </w:sdtPr>
            <w:sdtEndPr/>
            <w:sdtContent>
              <w:p w14:paraId="64333DEF" w14:textId="77777777" w:rsidR="008F7201" w:rsidRPr="007A0E27" w:rsidRDefault="00C206E8" w:rsidP="008F7201">
                <w:pPr>
                  <w:ind w:left="-200" w:right="-110"/>
                  <w:jc w:val="center"/>
                  <w:rPr>
                    <w:b/>
                  </w:rPr>
                </w:pPr>
                <w:r w:rsidRPr="007A0E27">
                  <w:rPr>
                    <w:rFonts w:ascii="MS Gothic" w:eastAsia="MS Gothic" w:hAnsi="MS Gothic" w:cs="Arial" w:hint="eastAsia"/>
                    <w:b/>
                  </w:rPr>
                  <w:t>☐</w:t>
                </w:r>
              </w:p>
            </w:sdtContent>
          </w:sdt>
        </w:tc>
      </w:tr>
    </w:tbl>
    <w:p w14:paraId="39062A6A" w14:textId="77777777" w:rsidR="007F6B2E" w:rsidRDefault="007F6B2E" w:rsidP="007F6B2E">
      <w:pPr>
        <w:rPr>
          <w:rFonts w:ascii="Arial" w:hAnsi="Arial" w:cs="Arial"/>
          <w:sz w:val="18"/>
          <w:szCs w:val="18"/>
        </w:rPr>
      </w:pPr>
    </w:p>
    <w:p w14:paraId="3C95E49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5D6E9A7E"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61CB75E6" w14:textId="77777777" w:rsidTr="00BE03B1">
        <w:trPr>
          <w:trHeight w:val="256"/>
        </w:trPr>
        <w:tc>
          <w:tcPr>
            <w:tcW w:w="3502" w:type="dxa"/>
            <w:shd w:val="clear" w:color="auto" w:fill="E7E6E6" w:themeFill="background2"/>
            <w:vAlign w:val="center"/>
          </w:tcPr>
          <w:p w14:paraId="7729AB5D"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149FF597"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579D5D6C"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4B15E195"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217BF9CE"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2C2B2429"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0E1707F2"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24989A98"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0D6F7E3B"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94A5C14"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04BB190D"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18BCBA87"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1B4C865E"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40EE412B" w14:textId="77777777" w:rsidTr="00BE03B1">
        <w:trPr>
          <w:trHeight w:val="201"/>
        </w:trPr>
        <w:tc>
          <w:tcPr>
            <w:tcW w:w="3502" w:type="dxa"/>
            <w:shd w:val="clear" w:color="auto" w:fill="auto"/>
            <w:vAlign w:val="center"/>
          </w:tcPr>
          <w:p w14:paraId="5576E9C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4DF31603"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0"/>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721" w:type="dxa"/>
            <w:vAlign w:val="center"/>
          </w:tcPr>
          <w:p w14:paraId="01A05D11"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1"/>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001EFED7"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40233148"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21267ED2"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5CDBFC54"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7E6C0BA3"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1207665A" w14:textId="77777777" w:rsidR="00BE03B1" w:rsidRPr="009D2AC2" w:rsidRDefault="00BE03B1" w:rsidP="00BE03B1">
            <w:pPr>
              <w:rPr>
                <w:rFonts w:ascii="Arial" w:hAnsi="Arial" w:cs="Arial"/>
                <w:b/>
                <w:sz w:val="16"/>
                <w:szCs w:val="16"/>
              </w:rPr>
            </w:pPr>
          </w:p>
        </w:tc>
      </w:tr>
      <w:tr w:rsidR="00BE03B1" w:rsidRPr="00486B98" w14:paraId="1608A562" w14:textId="77777777" w:rsidTr="00BE03B1">
        <w:trPr>
          <w:trHeight w:val="201"/>
        </w:trPr>
        <w:tc>
          <w:tcPr>
            <w:tcW w:w="3502" w:type="dxa"/>
            <w:shd w:val="clear" w:color="auto" w:fill="auto"/>
            <w:vAlign w:val="center"/>
          </w:tcPr>
          <w:p w14:paraId="0F46EA7D"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2E9E650C"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0D975A93"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27A6B62"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D764800" w14:textId="77777777" w:rsidR="00BE03B1" w:rsidRPr="003C7D65" w:rsidRDefault="00BE03B1" w:rsidP="00BE03B1">
            <w:pPr>
              <w:rPr>
                <w:rFonts w:ascii="Arial" w:hAnsi="Arial" w:cs="Arial"/>
                <w:sz w:val="16"/>
                <w:szCs w:val="16"/>
              </w:rPr>
            </w:pPr>
          </w:p>
        </w:tc>
        <w:tc>
          <w:tcPr>
            <w:tcW w:w="2479" w:type="dxa"/>
            <w:vAlign w:val="center"/>
          </w:tcPr>
          <w:p w14:paraId="2DB4E0B9"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F1DF6F2"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0B975E4F"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4909BF9C"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286C036" w14:textId="77777777" w:rsidTr="00BE03B1">
        <w:trPr>
          <w:trHeight w:val="201"/>
        </w:trPr>
        <w:tc>
          <w:tcPr>
            <w:tcW w:w="3502" w:type="dxa"/>
            <w:shd w:val="clear" w:color="auto" w:fill="auto"/>
            <w:vAlign w:val="center"/>
          </w:tcPr>
          <w:p w14:paraId="64BD4EAE"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4D805E40"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50AC8C73"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0694F165"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AFD6C76" w14:textId="77777777" w:rsidR="00BE03B1" w:rsidRPr="003C7D65" w:rsidRDefault="00BE03B1" w:rsidP="00BE03B1">
            <w:pPr>
              <w:rPr>
                <w:rFonts w:ascii="Arial" w:hAnsi="Arial" w:cs="Arial"/>
                <w:sz w:val="16"/>
                <w:szCs w:val="16"/>
              </w:rPr>
            </w:pPr>
          </w:p>
        </w:tc>
        <w:tc>
          <w:tcPr>
            <w:tcW w:w="2479" w:type="dxa"/>
            <w:vAlign w:val="center"/>
          </w:tcPr>
          <w:p w14:paraId="0736AA43"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572E7314"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2C019C96"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0"/>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715" w:type="dxa"/>
            <w:vAlign w:val="center"/>
          </w:tcPr>
          <w:p w14:paraId="54E0E38F"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1"/>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r>
      <w:tr w:rsidR="00BE03B1" w:rsidRPr="00486B98" w14:paraId="22074EB3" w14:textId="77777777" w:rsidTr="00BE03B1">
        <w:trPr>
          <w:trHeight w:val="201"/>
        </w:trPr>
        <w:tc>
          <w:tcPr>
            <w:tcW w:w="3502" w:type="dxa"/>
            <w:shd w:val="clear" w:color="auto" w:fill="auto"/>
            <w:vAlign w:val="center"/>
          </w:tcPr>
          <w:p w14:paraId="1688BA9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66B5767"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2F04B966"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6349539F"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F19E53D" w14:textId="77777777" w:rsidR="00BE03B1" w:rsidRPr="003C7D65" w:rsidRDefault="00BE03B1" w:rsidP="00BE03B1">
            <w:pPr>
              <w:rPr>
                <w:rFonts w:ascii="Arial" w:hAnsi="Arial" w:cs="Arial"/>
                <w:sz w:val="16"/>
                <w:szCs w:val="16"/>
              </w:rPr>
            </w:pPr>
          </w:p>
        </w:tc>
        <w:tc>
          <w:tcPr>
            <w:tcW w:w="2479" w:type="dxa"/>
            <w:vAlign w:val="center"/>
          </w:tcPr>
          <w:p w14:paraId="6F7C0CE7"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0507FF85"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EE23FB3"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8B27A36"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r>
      <w:tr w:rsidR="00BE03B1" w:rsidRPr="00486B98" w14:paraId="5F342BBF" w14:textId="77777777" w:rsidTr="00BE03B1">
        <w:trPr>
          <w:trHeight w:val="201"/>
        </w:trPr>
        <w:tc>
          <w:tcPr>
            <w:tcW w:w="3502" w:type="dxa"/>
            <w:shd w:val="clear" w:color="auto" w:fill="auto"/>
            <w:vAlign w:val="center"/>
          </w:tcPr>
          <w:p w14:paraId="0D62DDC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4E2F057"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312AF34D"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7C4A591"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E10884A" w14:textId="77777777" w:rsidR="00BE03B1" w:rsidRPr="003C7D65" w:rsidRDefault="00BE03B1" w:rsidP="00BE03B1">
            <w:pPr>
              <w:rPr>
                <w:rFonts w:ascii="Arial" w:hAnsi="Arial" w:cs="Arial"/>
                <w:sz w:val="16"/>
                <w:szCs w:val="16"/>
              </w:rPr>
            </w:pPr>
          </w:p>
        </w:tc>
        <w:tc>
          <w:tcPr>
            <w:tcW w:w="2479" w:type="dxa"/>
            <w:vAlign w:val="center"/>
          </w:tcPr>
          <w:p w14:paraId="4B4945D7"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55092378"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5AA28EAE"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29488C1E"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r>
      <w:tr w:rsidR="00BE03B1" w:rsidRPr="00486B98" w14:paraId="486707B2" w14:textId="77777777" w:rsidTr="00BE03B1">
        <w:trPr>
          <w:trHeight w:val="201"/>
        </w:trPr>
        <w:tc>
          <w:tcPr>
            <w:tcW w:w="3502" w:type="dxa"/>
            <w:shd w:val="clear" w:color="auto" w:fill="auto"/>
            <w:vAlign w:val="center"/>
          </w:tcPr>
          <w:p w14:paraId="6F7F17D9"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79C2DB63"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3675309"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6DE953AA"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B3B80F8" w14:textId="77777777" w:rsidR="00BE03B1" w:rsidRPr="003C7D65" w:rsidRDefault="00BE03B1" w:rsidP="00BE03B1">
            <w:pPr>
              <w:rPr>
                <w:rFonts w:ascii="Arial" w:hAnsi="Arial" w:cs="Arial"/>
                <w:sz w:val="16"/>
                <w:szCs w:val="16"/>
              </w:rPr>
            </w:pPr>
          </w:p>
        </w:tc>
        <w:tc>
          <w:tcPr>
            <w:tcW w:w="2479" w:type="dxa"/>
            <w:vAlign w:val="center"/>
          </w:tcPr>
          <w:p w14:paraId="24CF6643"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4392ECB6"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768FC9D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053E76FA" w14:textId="77777777" w:rsidR="00BE03B1" w:rsidRPr="009D2AC2" w:rsidRDefault="00BE03B1" w:rsidP="00BE03B1">
            <w:pPr>
              <w:rPr>
                <w:rFonts w:ascii="Arial" w:hAnsi="Arial" w:cs="Arial"/>
                <w:b/>
                <w:sz w:val="16"/>
                <w:szCs w:val="16"/>
              </w:rPr>
            </w:pPr>
          </w:p>
        </w:tc>
      </w:tr>
      <w:tr w:rsidR="00BE03B1" w:rsidRPr="00486B98" w14:paraId="634B0DF5" w14:textId="77777777" w:rsidTr="00BE03B1">
        <w:trPr>
          <w:trHeight w:val="201"/>
        </w:trPr>
        <w:tc>
          <w:tcPr>
            <w:tcW w:w="3502" w:type="dxa"/>
            <w:shd w:val="clear" w:color="auto" w:fill="auto"/>
            <w:vAlign w:val="center"/>
          </w:tcPr>
          <w:p w14:paraId="339F1E51"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7A5ADD6B"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AED4377"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4B41EDCB"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B4C5C1D" w14:textId="77777777" w:rsidR="00BE03B1" w:rsidRPr="003C7D65" w:rsidRDefault="00BE03B1" w:rsidP="00BE03B1">
            <w:pPr>
              <w:rPr>
                <w:rFonts w:ascii="Arial" w:hAnsi="Arial" w:cs="Arial"/>
                <w:sz w:val="16"/>
                <w:szCs w:val="16"/>
              </w:rPr>
            </w:pPr>
          </w:p>
        </w:tc>
        <w:tc>
          <w:tcPr>
            <w:tcW w:w="2479" w:type="dxa"/>
            <w:vAlign w:val="center"/>
          </w:tcPr>
          <w:p w14:paraId="7B76966E"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F75E842"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95BEDD7"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16C01DFC"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44E5272F" w14:textId="77777777" w:rsidTr="00BE03B1">
        <w:trPr>
          <w:trHeight w:val="201"/>
        </w:trPr>
        <w:tc>
          <w:tcPr>
            <w:tcW w:w="3502" w:type="dxa"/>
            <w:shd w:val="clear" w:color="auto" w:fill="auto"/>
            <w:vAlign w:val="center"/>
          </w:tcPr>
          <w:p w14:paraId="51635FCC"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6C5EEF3F"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10D316F"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422E3861"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235BEE7" w14:textId="77777777" w:rsidR="00BE03B1" w:rsidRPr="00384C16" w:rsidRDefault="00BE03B1" w:rsidP="00BE03B1">
            <w:pPr>
              <w:rPr>
                <w:rFonts w:ascii="Arial" w:hAnsi="Arial" w:cs="Arial"/>
                <w:sz w:val="16"/>
                <w:szCs w:val="16"/>
              </w:rPr>
            </w:pPr>
          </w:p>
        </w:tc>
        <w:tc>
          <w:tcPr>
            <w:tcW w:w="2479" w:type="dxa"/>
            <w:vAlign w:val="center"/>
          </w:tcPr>
          <w:p w14:paraId="62E95957"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2D154C01"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25119456"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0"/>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715" w:type="dxa"/>
            <w:vAlign w:val="center"/>
          </w:tcPr>
          <w:p w14:paraId="2E747625"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1"/>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r>
      <w:tr w:rsidR="00BE03B1" w:rsidRPr="00486B98" w14:paraId="42B03A36" w14:textId="77777777" w:rsidTr="00BE03B1">
        <w:trPr>
          <w:trHeight w:val="201"/>
        </w:trPr>
        <w:tc>
          <w:tcPr>
            <w:tcW w:w="3502" w:type="dxa"/>
            <w:shd w:val="clear" w:color="auto" w:fill="auto"/>
            <w:vAlign w:val="center"/>
          </w:tcPr>
          <w:p w14:paraId="261D0354"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42156B68"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AC64FF8"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34F6B91B"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8281CBE" w14:textId="77777777" w:rsidR="00BE03B1" w:rsidRPr="003C7D65" w:rsidRDefault="00BE03B1" w:rsidP="00BE03B1">
            <w:pPr>
              <w:rPr>
                <w:rFonts w:ascii="Arial" w:hAnsi="Arial" w:cs="Arial"/>
                <w:sz w:val="16"/>
                <w:szCs w:val="16"/>
              </w:rPr>
            </w:pPr>
          </w:p>
        </w:tc>
        <w:tc>
          <w:tcPr>
            <w:tcW w:w="2479" w:type="dxa"/>
            <w:vAlign w:val="center"/>
          </w:tcPr>
          <w:p w14:paraId="35E3A05B"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88B9C4C"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EF7F643"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0"/>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715" w:type="dxa"/>
            <w:vAlign w:val="center"/>
          </w:tcPr>
          <w:p w14:paraId="29AF3C7C"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1"/>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r>
      <w:tr w:rsidR="00BE03B1" w:rsidRPr="00486B98" w14:paraId="59CAC9E3" w14:textId="77777777" w:rsidTr="00BE03B1">
        <w:trPr>
          <w:trHeight w:val="201"/>
        </w:trPr>
        <w:tc>
          <w:tcPr>
            <w:tcW w:w="3502" w:type="dxa"/>
            <w:shd w:val="clear" w:color="auto" w:fill="auto"/>
            <w:vAlign w:val="center"/>
          </w:tcPr>
          <w:p w14:paraId="7DB6094C"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4B8FA717"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6109E835"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0"/>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721" w:type="dxa"/>
            <w:vAlign w:val="center"/>
          </w:tcPr>
          <w:p w14:paraId="541E24B3"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1"/>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372D300"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07157707"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5D83FAB8"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2B364102"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5B68AD3C"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r>
      <w:tr w:rsidR="00BE03B1" w:rsidRPr="00486B98" w14:paraId="09B2E80C" w14:textId="77777777" w:rsidTr="00BE03B1">
        <w:trPr>
          <w:trHeight w:val="201"/>
        </w:trPr>
        <w:tc>
          <w:tcPr>
            <w:tcW w:w="3502" w:type="dxa"/>
            <w:shd w:val="clear" w:color="auto" w:fill="auto"/>
            <w:vAlign w:val="center"/>
          </w:tcPr>
          <w:p w14:paraId="53AFE34E"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1DAFF903"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2F09B1F"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1" w:type="dxa"/>
            <w:vAlign w:val="center"/>
          </w:tcPr>
          <w:p w14:paraId="637B9C1F" w14:textId="77777777" w:rsidR="00BE03B1" w:rsidRPr="00CF080D"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18214362"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F22C338"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03A8132A"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61F3E13C"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6414B6BA" w14:textId="77777777" w:rsidR="00BE03B1" w:rsidRPr="003C7D65" w:rsidRDefault="00BE03B1" w:rsidP="00BE03B1">
            <w:pPr>
              <w:rPr>
                <w:rFonts w:ascii="Arial" w:hAnsi="Arial" w:cs="Arial"/>
                <w:sz w:val="16"/>
                <w:szCs w:val="16"/>
              </w:rPr>
            </w:pPr>
          </w:p>
        </w:tc>
      </w:tr>
    </w:tbl>
    <w:p w14:paraId="2F7CCC1B"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28551C94" w14:textId="77777777" w:rsidTr="00DE2D52">
        <w:trPr>
          <w:trHeight w:val="256"/>
        </w:trPr>
        <w:tc>
          <w:tcPr>
            <w:tcW w:w="3505" w:type="dxa"/>
            <w:shd w:val="clear" w:color="auto" w:fill="E7E6E6" w:themeFill="background2"/>
            <w:vAlign w:val="center"/>
          </w:tcPr>
          <w:p w14:paraId="61AF070A"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12AE05AB"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391C2E57"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092A8272"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3EDB03C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732D34F2"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1928B88F" w14:textId="77777777" w:rsidTr="00DE2D52">
        <w:trPr>
          <w:trHeight w:val="201"/>
        </w:trPr>
        <w:tc>
          <w:tcPr>
            <w:tcW w:w="3505" w:type="dxa"/>
            <w:shd w:val="clear" w:color="auto" w:fill="auto"/>
            <w:vAlign w:val="center"/>
          </w:tcPr>
          <w:p w14:paraId="64362C8F"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0D585F24"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0" w:type="dxa"/>
            <w:vAlign w:val="center"/>
          </w:tcPr>
          <w:p w14:paraId="12469EDB"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3A48E291"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0F6D7AAD" w14:textId="77777777" w:rsidTr="00DE2D52">
        <w:trPr>
          <w:trHeight w:val="201"/>
        </w:trPr>
        <w:tc>
          <w:tcPr>
            <w:tcW w:w="3505" w:type="dxa"/>
            <w:shd w:val="clear" w:color="auto" w:fill="auto"/>
            <w:vAlign w:val="center"/>
          </w:tcPr>
          <w:p w14:paraId="4A3CFE4C"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20F473DE"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D0DBF59"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3729FE8"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r>
      <w:tr w:rsidR="00BE03B1" w:rsidRPr="003C7D65" w14:paraId="27C795BC" w14:textId="77777777" w:rsidTr="00DE2D52">
        <w:trPr>
          <w:trHeight w:val="201"/>
        </w:trPr>
        <w:tc>
          <w:tcPr>
            <w:tcW w:w="3505" w:type="dxa"/>
            <w:shd w:val="clear" w:color="auto" w:fill="auto"/>
            <w:vAlign w:val="center"/>
          </w:tcPr>
          <w:p w14:paraId="7607E7D5"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2855BDEE"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C642E7F"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720" w:type="dxa"/>
            <w:vAlign w:val="center"/>
          </w:tcPr>
          <w:p w14:paraId="2A58B294"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r>
      <w:tr w:rsidR="00BE03B1" w:rsidRPr="003C7D65" w14:paraId="3569FC61" w14:textId="77777777" w:rsidTr="00DE2D52">
        <w:trPr>
          <w:trHeight w:val="201"/>
        </w:trPr>
        <w:tc>
          <w:tcPr>
            <w:tcW w:w="3505" w:type="dxa"/>
            <w:shd w:val="clear" w:color="auto" w:fill="auto"/>
            <w:vAlign w:val="center"/>
          </w:tcPr>
          <w:p w14:paraId="2EC80917"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4B118F3F"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BB14032"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c>
          <w:tcPr>
            <w:tcW w:w="720" w:type="dxa"/>
            <w:vAlign w:val="center"/>
          </w:tcPr>
          <w:p w14:paraId="59F8B5F9"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4DF23108" w14:textId="77777777" w:rsidTr="00DE2D52">
        <w:trPr>
          <w:trHeight w:val="201"/>
        </w:trPr>
        <w:tc>
          <w:tcPr>
            <w:tcW w:w="3505" w:type="dxa"/>
            <w:shd w:val="clear" w:color="auto" w:fill="auto"/>
            <w:vAlign w:val="center"/>
          </w:tcPr>
          <w:p w14:paraId="3E03F6CC"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391FB69E"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0ADA252"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18"/>
                    <w:szCs w:val="18"/>
                  </w:rPr>
                  <w:t>☐</w:t>
                </w:r>
              </w:sdtContent>
            </w:sdt>
          </w:p>
        </w:tc>
        <w:tc>
          <w:tcPr>
            <w:tcW w:w="720" w:type="dxa"/>
            <w:vAlign w:val="center"/>
          </w:tcPr>
          <w:p w14:paraId="7038CBE0" w14:textId="77777777" w:rsidR="00BE03B1" w:rsidRPr="009D2AC2" w:rsidRDefault="00665DF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1"/>
                  <w14:checkedState w14:val="2612" w14:font="MS Gothic"/>
                  <w14:uncheckedState w14:val="2610" w14:font="MS Gothic"/>
                </w14:checkbox>
              </w:sdtPr>
              <w:sdtEndPr/>
              <w:sdtContent>
                <w:r w:rsidR="00732045">
                  <w:rPr>
                    <w:rFonts w:ascii="MS Gothic" w:eastAsia="MS Gothic" w:hAnsi="MS Gothic" w:cs="Tahoma" w:hint="eastAsia"/>
                    <w:b/>
                    <w:color w:val="000000" w:themeColor="text1"/>
                    <w:sz w:val="18"/>
                    <w:szCs w:val="18"/>
                  </w:rPr>
                  <w:t>☒</w:t>
                </w:r>
              </w:sdtContent>
            </w:sdt>
          </w:p>
        </w:tc>
      </w:tr>
    </w:tbl>
    <w:p w14:paraId="5F4FE608"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74E55CE8" w14:textId="77777777" w:rsidTr="00C91C6B">
        <w:trPr>
          <w:trHeight w:val="287"/>
        </w:trPr>
        <w:tc>
          <w:tcPr>
            <w:tcW w:w="10525" w:type="dxa"/>
            <w:shd w:val="clear" w:color="auto" w:fill="E7E6E6" w:themeFill="background2"/>
            <w:vAlign w:val="center"/>
          </w:tcPr>
          <w:p w14:paraId="1738B0DA"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1E85AB7D" w14:textId="77777777" w:rsidTr="00C91C6B">
        <w:tc>
          <w:tcPr>
            <w:tcW w:w="10525" w:type="dxa"/>
          </w:tcPr>
          <w:p w14:paraId="1E2A1596"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4F8AE525" w14:textId="77777777" w:rsidR="00F87D60" w:rsidRPr="00B61AC9" w:rsidRDefault="00F87D60" w:rsidP="006A4149">
            <w:pPr>
              <w:rPr>
                <w:rFonts w:ascii="Arial" w:hAnsi="Arial" w:cs="Arial"/>
                <w:sz w:val="16"/>
                <w:szCs w:val="16"/>
              </w:rPr>
            </w:pPr>
          </w:p>
        </w:tc>
      </w:tr>
    </w:tbl>
    <w:p w14:paraId="0910953C" w14:textId="77777777" w:rsidR="007F6B2E" w:rsidRDefault="007F6B2E" w:rsidP="00B977B9">
      <w:pPr>
        <w:rPr>
          <w:rFonts w:ascii="Arial" w:hAnsi="Arial" w:cs="Arial"/>
          <w:sz w:val="18"/>
          <w:szCs w:val="18"/>
        </w:rPr>
      </w:pPr>
    </w:p>
    <w:p w14:paraId="5C39C276"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2F60EC2F" w14:textId="77777777" w:rsidTr="006E0EFF">
        <w:tc>
          <w:tcPr>
            <w:tcW w:w="5184" w:type="dxa"/>
            <w:shd w:val="clear" w:color="auto" w:fill="auto"/>
          </w:tcPr>
          <w:p w14:paraId="2EE61464"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BA90CE8"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3C95107E" w14:textId="77777777" w:rsidTr="00B1292F">
        <w:trPr>
          <w:trHeight w:val="224"/>
        </w:trPr>
        <w:tc>
          <w:tcPr>
            <w:tcW w:w="5184" w:type="dxa"/>
            <w:shd w:val="clear" w:color="auto" w:fill="E7E6E6" w:themeFill="background2"/>
            <w:vAlign w:val="bottom"/>
          </w:tcPr>
          <w:p w14:paraId="3451A0FD"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3A99E28D"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508C088B" w14:textId="77777777" w:rsidTr="006E0EFF">
        <w:trPr>
          <w:trHeight w:val="320"/>
        </w:trPr>
        <w:tc>
          <w:tcPr>
            <w:tcW w:w="5184" w:type="dxa"/>
            <w:shd w:val="clear" w:color="auto" w:fill="auto"/>
            <w:vAlign w:val="center"/>
          </w:tcPr>
          <w:p w14:paraId="3DA68060" w14:textId="77777777" w:rsidR="008E4E62" w:rsidRPr="0010332F" w:rsidRDefault="00603B5D" w:rsidP="00BF01F4">
            <w:pPr>
              <w:rPr>
                <w:color w:val="000000"/>
                <w:sz w:val="20"/>
                <w:szCs w:val="20"/>
              </w:rPr>
            </w:pPr>
            <w:r w:rsidRPr="00603B5D">
              <w:rPr>
                <w:color w:val="000000"/>
                <w:sz w:val="20"/>
                <w:szCs w:val="20"/>
              </w:rPr>
              <w:t>MS Office Suite</w:t>
            </w:r>
          </w:p>
        </w:tc>
        <w:tc>
          <w:tcPr>
            <w:tcW w:w="5341" w:type="dxa"/>
            <w:shd w:val="clear" w:color="auto" w:fill="auto"/>
            <w:vAlign w:val="center"/>
          </w:tcPr>
          <w:p w14:paraId="3797AB1B" w14:textId="77777777" w:rsidR="008E4E62" w:rsidRPr="00AC78C2" w:rsidRDefault="00603B5D" w:rsidP="00603B5D">
            <w:pPr>
              <w:rPr>
                <w:color w:val="000000"/>
                <w:sz w:val="20"/>
                <w:szCs w:val="20"/>
              </w:rPr>
            </w:pPr>
            <w:r>
              <w:rPr>
                <w:color w:val="000000"/>
                <w:sz w:val="20"/>
                <w:szCs w:val="20"/>
              </w:rPr>
              <w:t xml:space="preserve">Correspondence, Reports, Data </w:t>
            </w:r>
            <w:r w:rsidRPr="00603B5D">
              <w:rPr>
                <w:color w:val="000000"/>
                <w:sz w:val="20"/>
                <w:szCs w:val="20"/>
              </w:rPr>
              <w:t>Tracking, and Information Research</w:t>
            </w:r>
          </w:p>
        </w:tc>
      </w:tr>
      <w:tr w:rsidR="008E4E62" w:rsidRPr="00180860" w14:paraId="14DD4D64" w14:textId="77777777" w:rsidTr="006E0EFF">
        <w:trPr>
          <w:trHeight w:val="320"/>
        </w:trPr>
        <w:tc>
          <w:tcPr>
            <w:tcW w:w="5184" w:type="dxa"/>
            <w:shd w:val="clear" w:color="auto" w:fill="auto"/>
            <w:vAlign w:val="center"/>
          </w:tcPr>
          <w:p w14:paraId="27309F41" w14:textId="77777777" w:rsidR="008E4E62" w:rsidRPr="00AC78C2" w:rsidRDefault="00603B5D" w:rsidP="00BF01F4">
            <w:pPr>
              <w:rPr>
                <w:color w:val="000000"/>
                <w:sz w:val="20"/>
                <w:szCs w:val="20"/>
              </w:rPr>
            </w:pPr>
            <w:r w:rsidRPr="00603B5D">
              <w:rPr>
                <w:color w:val="000000"/>
                <w:sz w:val="20"/>
                <w:szCs w:val="20"/>
              </w:rPr>
              <w:t xml:space="preserve">Zoom, Box, Canvas, </w:t>
            </w:r>
            <w:r w:rsidR="00E66F3B">
              <w:rPr>
                <w:color w:val="000000"/>
                <w:sz w:val="20"/>
                <w:szCs w:val="20"/>
              </w:rPr>
              <w:t>and Jabber</w:t>
            </w:r>
          </w:p>
        </w:tc>
        <w:tc>
          <w:tcPr>
            <w:tcW w:w="5341" w:type="dxa"/>
            <w:shd w:val="clear" w:color="auto" w:fill="auto"/>
            <w:vAlign w:val="center"/>
          </w:tcPr>
          <w:p w14:paraId="0F5A4387" w14:textId="77777777" w:rsidR="008E4E62" w:rsidRPr="00AC78C2" w:rsidRDefault="00603B5D" w:rsidP="00BF01F4">
            <w:pPr>
              <w:rPr>
                <w:color w:val="000000"/>
                <w:sz w:val="20"/>
                <w:szCs w:val="20"/>
              </w:rPr>
            </w:pPr>
            <w:r>
              <w:rPr>
                <w:color w:val="000000"/>
                <w:sz w:val="20"/>
                <w:szCs w:val="20"/>
              </w:rPr>
              <w:t>Virtual Collaboration</w:t>
            </w:r>
            <w:r w:rsidR="00E66F3B">
              <w:rPr>
                <w:color w:val="000000"/>
                <w:sz w:val="20"/>
                <w:szCs w:val="20"/>
              </w:rPr>
              <w:t xml:space="preserve"> and Communication</w:t>
            </w:r>
          </w:p>
        </w:tc>
      </w:tr>
      <w:tr w:rsidR="008E4E62" w:rsidRPr="00180860" w14:paraId="7FBB647C" w14:textId="77777777" w:rsidTr="006E0EFF">
        <w:trPr>
          <w:trHeight w:val="320"/>
        </w:trPr>
        <w:tc>
          <w:tcPr>
            <w:tcW w:w="5184" w:type="dxa"/>
            <w:shd w:val="clear" w:color="auto" w:fill="auto"/>
            <w:vAlign w:val="center"/>
          </w:tcPr>
          <w:p w14:paraId="08EEA36A" w14:textId="77777777" w:rsidR="008E4E62" w:rsidRPr="00AC78C2" w:rsidRDefault="00603B5D" w:rsidP="00BF01F4">
            <w:pPr>
              <w:rPr>
                <w:color w:val="000000"/>
                <w:sz w:val="20"/>
                <w:szCs w:val="20"/>
              </w:rPr>
            </w:pPr>
            <w:r w:rsidRPr="00603B5D">
              <w:rPr>
                <w:color w:val="000000"/>
                <w:sz w:val="20"/>
                <w:szCs w:val="20"/>
              </w:rPr>
              <w:t>Adobe Pro or Suite</w:t>
            </w:r>
          </w:p>
        </w:tc>
        <w:tc>
          <w:tcPr>
            <w:tcW w:w="5341" w:type="dxa"/>
            <w:shd w:val="clear" w:color="auto" w:fill="auto"/>
            <w:vAlign w:val="center"/>
          </w:tcPr>
          <w:p w14:paraId="45FFC1D2" w14:textId="77777777" w:rsidR="008E4E62" w:rsidRPr="00AC78C2" w:rsidRDefault="00603B5D" w:rsidP="00BF01F4">
            <w:pPr>
              <w:rPr>
                <w:color w:val="000000"/>
                <w:sz w:val="20"/>
                <w:szCs w:val="20"/>
              </w:rPr>
            </w:pPr>
            <w:r w:rsidRPr="00603B5D">
              <w:rPr>
                <w:color w:val="000000"/>
                <w:sz w:val="20"/>
                <w:szCs w:val="20"/>
              </w:rPr>
              <w:t>Creation of accessible forms and documents</w:t>
            </w:r>
          </w:p>
        </w:tc>
      </w:tr>
      <w:tr w:rsidR="006C142B" w:rsidRPr="00180860" w14:paraId="1386B274" w14:textId="77777777" w:rsidTr="006E0EFF">
        <w:trPr>
          <w:trHeight w:val="320"/>
        </w:trPr>
        <w:tc>
          <w:tcPr>
            <w:tcW w:w="5184" w:type="dxa"/>
            <w:shd w:val="clear" w:color="auto" w:fill="auto"/>
            <w:vAlign w:val="center"/>
          </w:tcPr>
          <w:p w14:paraId="530AE906" w14:textId="77777777" w:rsidR="006C142B" w:rsidRPr="00AC78C2" w:rsidRDefault="00E66F3B" w:rsidP="00072300">
            <w:pPr>
              <w:rPr>
                <w:color w:val="000000"/>
                <w:sz w:val="20"/>
                <w:szCs w:val="20"/>
              </w:rPr>
            </w:pPr>
            <w:r>
              <w:rPr>
                <w:color w:val="000000"/>
                <w:sz w:val="20"/>
                <w:szCs w:val="20"/>
              </w:rPr>
              <w:t>Student Access and Accommodation System, OnBase, and SOLAR</w:t>
            </w:r>
          </w:p>
        </w:tc>
        <w:tc>
          <w:tcPr>
            <w:tcW w:w="5341" w:type="dxa"/>
            <w:shd w:val="clear" w:color="auto" w:fill="auto"/>
            <w:vAlign w:val="center"/>
          </w:tcPr>
          <w:p w14:paraId="649A6E4F" w14:textId="77777777" w:rsidR="006C142B" w:rsidRPr="00AC78C2" w:rsidRDefault="00E66F3B" w:rsidP="00072300">
            <w:pPr>
              <w:rPr>
                <w:color w:val="000000"/>
                <w:sz w:val="20"/>
                <w:szCs w:val="20"/>
              </w:rPr>
            </w:pPr>
            <w:r>
              <w:rPr>
                <w:color w:val="000000"/>
                <w:sz w:val="20"/>
                <w:szCs w:val="20"/>
              </w:rPr>
              <w:t>Information gathering and data recording</w:t>
            </w:r>
          </w:p>
        </w:tc>
      </w:tr>
    </w:tbl>
    <w:p w14:paraId="3178D93E" w14:textId="77777777" w:rsidR="00B977B9" w:rsidRDefault="00B977B9" w:rsidP="00B977B9">
      <w:pPr>
        <w:rPr>
          <w:rFonts w:ascii="Arial" w:hAnsi="Arial" w:cs="Arial"/>
          <w:b/>
          <w:sz w:val="18"/>
          <w:szCs w:val="18"/>
        </w:rPr>
      </w:pPr>
      <w:r>
        <w:rPr>
          <w:rFonts w:ascii="Arial" w:hAnsi="Arial" w:cs="Arial"/>
          <w:sz w:val="18"/>
          <w:szCs w:val="18"/>
        </w:rPr>
        <w:t xml:space="preserve"> </w:t>
      </w:r>
    </w:p>
    <w:p w14:paraId="0432F5D8"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20E1C89" w14:textId="77777777" w:rsidR="00405ED8" w:rsidRPr="008011A9" w:rsidRDefault="00405ED8" w:rsidP="00405ED8">
      <w:pPr>
        <w:ind w:firstLine="720"/>
        <w:rPr>
          <w:rFonts w:ascii="Arial" w:hAnsi="Arial" w:cs="Arial"/>
          <w:b/>
          <w:color w:val="2F5496" w:themeColor="accent5" w:themeShade="BF"/>
          <w:sz w:val="10"/>
          <w:szCs w:val="10"/>
        </w:rPr>
      </w:pPr>
    </w:p>
    <w:p w14:paraId="62698F08"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lastRenderedPageBreak/>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3"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38B47598"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06A108E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6ADEC447"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7F1CD37F"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0FEAAB25"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1E8A7BE4"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7E10292C"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4D087ED6"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665DF4">
              <w:rPr>
                <w:rFonts w:ascii="Arial" w:hAnsi="Arial" w:cs="Arial"/>
                <w:sz w:val="18"/>
                <w:szCs w:val="18"/>
              </w:rPr>
            </w:r>
            <w:r w:rsidR="00665DF4">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59F6A956"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66CB4106" w14:textId="77777777" w:rsidR="00E94C60" w:rsidRPr="00E72D60" w:rsidRDefault="00E94C60" w:rsidP="00E94C60">
            <w:pPr>
              <w:spacing w:before="25"/>
              <w:jc w:val="center"/>
              <w:rPr>
                <w:rFonts w:ascii="Arial" w:hAnsi="Arial" w:cs="Arial"/>
                <w:sz w:val="18"/>
                <w:szCs w:val="18"/>
              </w:rPr>
            </w:pPr>
          </w:p>
        </w:tc>
      </w:tr>
      <w:tr w:rsidR="008A4739" w:rsidRPr="00E72D60" w14:paraId="42BD6C16" w14:textId="77777777" w:rsidTr="00D24BC3">
        <w:trPr>
          <w:trHeight w:val="315"/>
        </w:trPr>
        <w:tc>
          <w:tcPr>
            <w:tcW w:w="8388" w:type="dxa"/>
            <w:tcBorders>
              <w:top w:val="single" w:sz="4" w:space="0" w:color="auto"/>
              <w:bottom w:val="single" w:sz="4" w:space="0" w:color="auto"/>
            </w:tcBorders>
            <w:shd w:val="clear" w:color="auto" w:fill="auto"/>
            <w:vAlign w:val="center"/>
          </w:tcPr>
          <w:p w14:paraId="41BFA535"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7031B1C0"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3D7D083D"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00B1DECF"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22"/>
                    <w:szCs w:val="18"/>
                  </w:rPr>
                  <w:t>☒</w:t>
                </w:r>
              </w:sdtContent>
            </w:sdt>
          </w:p>
        </w:tc>
      </w:tr>
      <w:tr w:rsidR="008A4739" w:rsidRPr="00E72D60" w14:paraId="052CC856" w14:textId="77777777" w:rsidTr="00D24BC3">
        <w:trPr>
          <w:trHeight w:val="315"/>
        </w:trPr>
        <w:tc>
          <w:tcPr>
            <w:tcW w:w="8388" w:type="dxa"/>
            <w:tcBorders>
              <w:top w:val="single" w:sz="4" w:space="0" w:color="auto"/>
              <w:bottom w:val="single" w:sz="4" w:space="0" w:color="auto"/>
            </w:tcBorders>
            <w:shd w:val="clear" w:color="auto" w:fill="auto"/>
            <w:vAlign w:val="center"/>
          </w:tcPr>
          <w:p w14:paraId="77E86D5E"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4"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1"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1"/>
          </w:p>
        </w:tc>
        <w:tc>
          <w:tcPr>
            <w:tcW w:w="690" w:type="dxa"/>
            <w:vAlign w:val="center"/>
          </w:tcPr>
          <w:p w14:paraId="2AB8B19A"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0A821D91"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CB4F521"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1"/>
                  <w14:checkedState w14:val="2612" w14:font="MS Gothic"/>
                  <w14:uncheckedState w14:val="2610" w14:font="MS Gothic"/>
                </w14:checkbox>
              </w:sdtPr>
              <w:sdtEndPr/>
              <w:sdtContent>
                <w:r w:rsidR="00E66F3B">
                  <w:rPr>
                    <w:rFonts w:ascii="MS Gothic" w:eastAsia="MS Gothic" w:hAnsi="MS Gothic" w:cs="Tahoma" w:hint="eastAsia"/>
                    <w:b/>
                    <w:color w:val="000000" w:themeColor="text1"/>
                    <w:sz w:val="22"/>
                    <w:szCs w:val="18"/>
                  </w:rPr>
                  <w:t>☒</w:t>
                </w:r>
              </w:sdtContent>
            </w:sdt>
          </w:p>
        </w:tc>
      </w:tr>
      <w:tr w:rsidR="008A4739" w:rsidRPr="00E72D60" w14:paraId="226196F6" w14:textId="77777777" w:rsidTr="005565F6">
        <w:trPr>
          <w:trHeight w:val="315"/>
        </w:trPr>
        <w:tc>
          <w:tcPr>
            <w:tcW w:w="8388" w:type="dxa"/>
            <w:tcBorders>
              <w:top w:val="single" w:sz="4" w:space="0" w:color="auto"/>
              <w:bottom w:val="single" w:sz="4" w:space="0" w:color="auto"/>
            </w:tcBorders>
            <w:shd w:val="clear" w:color="auto" w:fill="auto"/>
            <w:vAlign w:val="center"/>
          </w:tcPr>
          <w:p w14:paraId="220E3A73"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16E511E4"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CEC0F93"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71E59A3"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907217" w:rsidRPr="00E72D60" w14:paraId="44ADF054" w14:textId="77777777" w:rsidTr="00B56A19">
        <w:trPr>
          <w:trHeight w:val="315"/>
        </w:trPr>
        <w:tc>
          <w:tcPr>
            <w:tcW w:w="8388" w:type="dxa"/>
            <w:tcBorders>
              <w:top w:val="single" w:sz="4" w:space="0" w:color="auto"/>
              <w:bottom w:val="single" w:sz="4" w:space="0" w:color="auto"/>
            </w:tcBorders>
            <w:shd w:val="clear" w:color="auto" w:fill="auto"/>
            <w:vAlign w:val="center"/>
          </w:tcPr>
          <w:p w14:paraId="14E91F8E" w14:textId="77777777" w:rsidR="00907217" w:rsidRPr="00E72D60" w:rsidRDefault="00907217" w:rsidP="00B56A1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4E6C494D" w14:textId="77777777" w:rsidR="00907217" w:rsidRPr="007A0E27" w:rsidRDefault="00665DF4" w:rsidP="00B56A19">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2B44EA16" w14:textId="77777777" w:rsidR="00907217" w:rsidRPr="007A0E27" w:rsidRDefault="00665DF4" w:rsidP="00B56A19">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0DD5230A" w14:textId="77777777" w:rsidR="00907217" w:rsidRPr="007A0E27" w:rsidRDefault="00665DF4" w:rsidP="00B56A19">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r>
      <w:tr w:rsidR="00752C64" w:rsidRPr="00E72D60" w14:paraId="5E79F229" w14:textId="77777777" w:rsidTr="00B56A19">
        <w:trPr>
          <w:trHeight w:val="315"/>
        </w:trPr>
        <w:tc>
          <w:tcPr>
            <w:tcW w:w="8388" w:type="dxa"/>
            <w:tcBorders>
              <w:top w:val="single" w:sz="4" w:space="0" w:color="auto"/>
              <w:bottom w:val="single" w:sz="4" w:space="0" w:color="auto"/>
            </w:tcBorders>
            <w:shd w:val="clear" w:color="auto" w:fill="auto"/>
            <w:vAlign w:val="center"/>
          </w:tcPr>
          <w:p w14:paraId="5FE99B1C" w14:textId="77777777" w:rsidR="00752C64" w:rsidRPr="00E72D60" w:rsidRDefault="00752C64" w:rsidP="00B56A1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1FF05DC9" w14:textId="77777777" w:rsidR="00752C64" w:rsidRPr="007A0E27" w:rsidRDefault="00665DF4" w:rsidP="00B56A19">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34AAEFA" w14:textId="77777777" w:rsidR="00752C64" w:rsidRPr="007A0E27" w:rsidRDefault="00665DF4" w:rsidP="00B56A19">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4327872F" w14:textId="77777777" w:rsidR="00752C64" w:rsidRPr="007A0E27" w:rsidRDefault="00665DF4" w:rsidP="00B56A19">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r>
      <w:tr w:rsidR="008A4739" w:rsidRPr="00E72D60" w14:paraId="5776BFD4" w14:textId="77777777" w:rsidTr="005565F6">
        <w:trPr>
          <w:trHeight w:val="315"/>
        </w:trPr>
        <w:tc>
          <w:tcPr>
            <w:tcW w:w="8388" w:type="dxa"/>
            <w:tcBorders>
              <w:top w:val="single" w:sz="4" w:space="0" w:color="auto"/>
              <w:bottom w:val="single" w:sz="4" w:space="0" w:color="auto"/>
            </w:tcBorders>
            <w:shd w:val="clear" w:color="auto" w:fill="auto"/>
            <w:vAlign w:val="center"/>
          </w:tcPr>
          <w:p w14:paraId="074BF1CE"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07881653"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ACD2142"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7A818FCE" w14:textId="77777777" w:rsidR="008A4739" w:rsidRPr="007A0E27" w:rsidRDefault="00665DF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5565F6" w:rsidRPr="00E72D60" w14:paraId="75D0554B"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01AA1ABC"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426B6BCF" w14:textId="77777777" w:rsidTr="00405ED8">
        <w:trPr>
          <w:trHeight w:val="530"/>
        </w:trPr>
        <w:tc>
          <w:tcPr>
            <w:tcW w:w="10530" w:type="dxa"/>
            <w:gridSpan w:val="4"/>
            <w:tcBorders>
              <w:top w:val="single" w:sz="4" w:space="0" w:color="auto"/>
            </w:tcBorders>
            <w:shd w:val="clear" w:color="auto" w:fill="auto"/>
          </w:tcPr>
          <w:p w14:paraId="54650486" w14:textId="77777777" w:rsidR="005565F6" w:rsidRPr="005565F6" w:rsidRDefault="005565F6" w:rsidP="009B6ACB">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bl>
    <w:p w14:paraId="2E13C9F4" w14:textId="77777777" w:rsidR="004C060C" w:rsidRPr="00D225D2" w:rsidRDefault="004C060C" w:rsidP="004022B2">
      <w:pPr>
        <w:spacing w:after="120"/>
        <w:jc w:val="center"/>
        <w:rPr>
          <w:rFonts w:ascii="Arial" w:hAnsi="Arial" w:cs="Arial"/>
          <w:b/>
          <w:sz w:val="16"/>
          <w:szCs w:val="16"/>
        </w:rPr>
      </w:pPr>
    </w:p>
    <w:p w14:paraId="483762BE" w14:textId="5685EB07"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655BBF">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3181CA63" w14:textId="77777777" w:rsidTr="00D24BC3">
        <w:tc>
          <w:tcPr>
            <w:tcW w:w="3708" w:type="dxa"/>
            <w:shd w:val="clear" w:color="auto" w:fill="auto"/>
          </w:tcPr>
          <w:p w14:paraId="0FD3E958"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4FAB9209"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40E3E89"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180A0F4D" w14:textId="77777777" w:rsidTr="00D24BC3">
        <w:tc>
          <w:tcPr>
            <w:tcW w:w="3708" w:type="dxa"/>
            <w:shd w:val="clear" w:color="auto" w:fill="auto"/>
          </w:tcPr>
          <w:p w14:paraId="5B3E0FC8"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76F040F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79FA7291"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086CF753" w14:textId="77777777" w:rsidTr="00D24BC3">
        <w:tc>
          <w:tcPr>
            <w:tcW w:w="3708" w:type="dxa"/>
            <w:shd w:val="clear" w:color="auto" w:fill="auto"/>
          </w:tcPr>
          <w:p w14:paraId="54F9C2BB"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CB05DE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650EEB7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0F4FF514" w14:textId="77777777" w:rsidTr="00D24BC3">
        <w:tc>
          <w:tcPr>
            <w:tcW w:w="3708" w:type="dxa"/>
            <w:shd w:val="clear" w:color="auto" w:fill="auto"/>
          </w:tcPr>
          <w:p w14:paraId="5758E79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8BA88A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7718D929"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39C72E63" w14:textId="77777777" w:rsidTr="00D24BC3">
        <w:tc>
          <w:tcPr>
            <w:tcW w:w="3708" w:type="dxa"/>
            <w:shd w:val="clear" w:color="auto" w:fill="auto"/>
          </w:tcPr>
          <w:p w14:paraId="0979CB6C"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207DA8D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0FC2A882"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294B576B"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4A657A57"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3213269C"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24F6C708" w14:textId="77777777" w:rsidTr="00D24BC3">
        <w:tc>
          <w:tcPr>
            <w:tcW w:w="10525" w:type="dxa"/>
            <w:shd w:val="clear" w:color="auto" w:fill="auto"/>
          </w:tcPr>
          <w:p w14:paraId="23BD01B2" w14:textId="2A8D41CA" w:rsidR="00592FA0" w:rsidRPr="00180860" w:rsidRDefault="00641FFD" w:rsidP="001D4031">
            <w:pPr>
              <w:spacing w:before="60" w:after="60"/>
              <w:rPr>
                <w:sz w:val="20"/>
                <w:szCs w:val="20"/>
              </w:rPr>
            </w:pPr>
            <w:r>
              <w:rPr>
                <w:sz w:val="20"/>
                <w:szCs w:val="20"/>
              </w:rPr>
              <w:t>None</w:t>
            </w:r>
          </w:p>
        </w:tc>
      </w:tr>
    </w:tbl>
    <w:p w14:paraId="2A3E4EAE" w14:textId="77777777" w:rsidR="00770E85" w:rsidRDefault="00770E85" w:rsidP="00122490">
      <w:pPr>
        <w:rPr>
          <w:rFonts w:ascii="Arial" w:hAnsi="Arial" w:cs="Arial"/>
          <w:b/>
          <w:sz w:val="20"/>
          <w:szCs w:val="18"/>
        </w:rPr>
      </w:pPr>
    </w:p>
    <w:p w14:paraId="335D3BB5"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7B39EF69" w14:textId="77777777" w:rsidTr="008016C3">
        <w:tc>
          <w:tcPr>
            <w:tcW w:w="4045" w:type="dxa"/>
            <w:tcBorders>
              <w:bottom w:val="single" w:sz="4" w:space="0" w:color="auto"/>
            </w:tcBorders>
          </w:tcPr>
          <w:p w14:paraId="1AC8681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154D41CC" w14:textId="11A4F233" w:rsidR="00122490" w:rsidRPr="00067A7A" w:rsidRDefault="00122490" w:rsidP="001C01ED">
            <w:pPr>
              <w:spacing w:after="120"/>
              <w:rPr>
                <w:b/>
                <w:sz w:val="18"/>
                <w:szCs w:val="18"/>
              </w:rPr>
            </w:pPr>
          </w:p>
        </w:tc>
        <w:tc>
          <w:tcPr>
            <w:tcW w:w="3960" w:type="dxa"/>
            <w:tcBorders>
              <w:bottom w:val="single" w:sz="4" w:space="0" w:color="auto"/>
            </w:tcBorders>
          </w:tcPr>
          <w:p w14:paraId="4FE1FE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2BFFD527"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10A0F736"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0A38956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37C77E02" w14:textId="403DD86B" w:rsidR="00122490" w:rsidRPr="004A298F" w:rsidRDefault="009849EB" w:rsidP="001C01ED">
            <w:pPr>
              <w:spacing w:after="120"/>
              <w:rPr>
                <w:rFonts w:ascii="Arial" w:hAnsi="Arial" w:cs="Arial"/>
                <w:b/>
                <w:sz w:val="18"/>
                <w:szCs w:val="18"/>
              </w:rPr>
            </w:pPr>
            <w:r>
              <w:rPr>
                <w:b/>
                <w:sz w:val="20"/>
                <w:szCs w:val="20"/>
              </w:rPr>
              <w:t>2264</w:t>
            </w:r>
          </w:p>
        </w:tc>
      </w:tr>
      <w:tr w:rsidR="00F116A0" w:rsidRPr="00AD5711" w14:paraId="0D990F92"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78A2836E"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25822411" w14:textId="77777777" w:rsidTr="007E17B2">
        <w:trPr>
          <w:trHeight w:val="734"/>
        </w:trPr>
        <w:tc>
          <w:tcPr>
            <w:tcW w:w="4045" w:type="dxa"/>
            <w:tcBorders>
              <w:top w:val="single" w:sz="4" w:space="0" w:color="auto"/>
            </w:tcBorders>
          </w:tcPr>
          <w:p w14:paraId="43F70A36"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774F9FF7" w14:textId="77777777" w:rsidR="0097209D" w:rsidRPr="00CE08B1" w:rsidRDefault="00E66F3B" w:rsidP="0097209D">
            <w:pPr>
              <w:spacing w:before="120" w:after="40"/>
              <w:rPr>
                <w:b/>
                <w:sz w:val="18"/>
                <w:szCs w:val="18"/>
              </w:rPr>
            </w:pPr>
            <w:r>
              <w:rPr>
                <w:b/>
                <w:sz w:val="20"/>
                <w:szCs w:val="20"/>
              </w:rPr>
              <w:t>Joaquin Marinez</w:t>
            </w:r>
          </w:p>
        </w:tc>
        <w:tc>
          <w:tcPr>
            <w:tcW w:w="3960" w:type="dxa"/>
            <w:tcBorders>
              <w:top w:val="single" w:sz="4" w:space="0" w:color="auto"/>
            </w:tcBorders>
          </w:tcPr>
          <w:p w14:paraId="44B8CB94"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0066C88F"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228B69F"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6EF2ACB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ED96845" w14:textId="192B4A0B" w:rsidR="0097209D" w:rsidRPr="004A298F" w:rsidRDefault="009849EB" w:rsidP="0097209D">
            <w:pPr>
              <w:spacing w:after="120"/>
              <w:rPr>
                <w:rFonts w:ascii="Arial" w:hAnsi="Arial" w:cs="Arial"/>
                <w:b/>
                <w:sz w:val="18"/>
                <w:szCs w:val="18"/>
              </w:rPr>
            </w:pPr>
            <w:r>
              <w:rPr>
                <w:b/>
                <w:sz w:val="20"/>
                <w:szCs w:val="20"/>
              </w:rPr>
              <w:t>2263</w:t>
            </w:r>
          </w:p>
        </w:tc>
      </w:tr>
      <w:tr w:rsidR="0097209D" w:rsidRPr="00AD5711" w14:paraId="6B88C6CD" w14:textId="77777777" w:rsidTr="007E17B2">
        <w:trPr>
          <w:trHeight w:val="734"/>
        </w:trPr>
        <w:tc>
          <w:tcPr>
            <w:tcW w:w="4045" w:type="dxa"/>
            <w:tcBorders>
              <w:top w:val="single" w:sz="4" w:space="0" w:color="auto"/>
            </w:tcBorders>
          </w:tcPr>
          <w:p w14:paraId="0CAE638A"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192D63ED" w14:textId="77777777" w:rsidR="0097209D" w:rsidRPr="00CE08B1" w:rsidRDefault="00E66F3B" w:rsidP="0097209D">
            <w:pPr>
              <w:spacing w:before="120" w:after="40"/>
              <w:rPr>
                <w:b/>
                <w:sz w:val="18"/>
                <w:szCs w:val="18"/>
              </w:rPr>
            </w:pPr>
            <w:r>
              <w:rPr>
                <w:b/>
                <w:sz w:val="18"/>
                <w:szCs w:val="18"/>
              </w:rPr>
              <w:t>Jodi Johnson</w:t>
            </w:r>
          </w:p>
        </w:tc>
        <w:tc>
          <w:tcPr>
            <w:tcW w:w="3960" w:type="dxa"/>
            <w:tcBorders>
              <w:top w:val="single" w:sz="4" w:space="0" w:color="auto"/>
            </w:tcBorders>
          </w:tcPr>
          <w:p w14:paraId="7D5F36D0"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48C6C0D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BE12545"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575F72C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03C3044E" w14:textId="4D9EDC4E" w:rsidR="0097209D" w:rsidRPr="004A298F" w:rsidRDefault="009849EB" w:rsidP="0097209D">
            <w:pPr>
              <w:spacing w:after="120"/>
              <w:rPr>
                <w:rFonts w:ascii="Arial" w:hAnsi="Arial" w:cs="Arial"/>
                <w:b/>
                <w:sz w:val="18"/>
                <w:szCs w:val="18"/>
              </w:rPr>
            </w:pPr>
            <w:r>
              <w:rPr>
                <w:b/>
                <w:sz w:val="20"/>
                <w:szCs w:val="20"/>
              </w:rPr>
              <w:t>5660</w:t>
            </w:r>
          </w:p>
        </w:tc>
      </w:tr>
      <w:tr w:rsidR="0097209D" w:rsidRPr="00AD5711" w14:paraId="659D3D30" w14:textId="77777777" w:rsidTr="007E17B2">
        <w:trPr>
          <w:trHeight w:val="734"/>
        </w:trPr>
        <w:tc>
          <w:tcPr>
            <w:tcW w:w="4045" w:type="dxa"/>
          </w:tcPr>
          <w:p w14:paraId="793F9597"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175AAA15" w14:textId="7A67DA26" w:rsidR="0097209D" w:rsidRPr="00CE08B1" w:rsidRDefault="00FE1098" w:rsidP="0097209D">
            <w:pPr>
              <w:spacing w:before="160"/>
              <w:rPr>
                <w:b/>
                <w:sz w:val="18"/>
                <w:szCs w:val="18"/>
              </w:rPr>
            </w:pPr>
            <w:r>
              <w:rPr>
                <w:b/>
                <w:sz w:val="18"/>
                <w:szCs w:val="18"/>
              </w:rPr>
              <w:t>Freddie Sanchez</w:t>
            </w:r>
          </w:p>
        </w:tc>
        <w:tc>
          <w:tcPr>
            <w:tcW w:w="3960" w:type="dxa"/>
          </w:tcPr>
          <w:p w14:paraId="0C3BB49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698B808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CDE6E6"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211FE01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EE3D63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2218BB8" w14:textId="77777777" w:rsidTr="007E17B2">
        <w:trPr>
          <w:trHeight w:val="734"/>
        </w:trPr>
        <w:tc>
          <w:tcPr>
            <w:tcW w:w="4045" w:type="dxa"/>
          </w:tcPr>
          <w:p w14:paraId="5C415265"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5102E57A"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772A4BA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2CA5AA80"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6A8AC026"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67FA4ED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08B0650E"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05C983CE" w14:textId="77777777" w:rsidTr="00B56A19">
        <w:trPr>
          <w:trHeight w:val="734"/>
        </w:trPr>
        <w:tc>
          <w:tcPr>
            <w:tcW w:w="4045" w:type="dxa"/>
          </w:tcPr>
          <w:p w14:paraId="0BFA168C" w14:textId="77777777" w:rsidR="004E4B1A" w:rsidRPr="00D225D2" w:rsidRDefault="004E4B1A" w:rsidP="00B56A19">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143FA059" w14:textId="77777777" w:rsidR="004E4B1A" w:rsidRPr="00CE08B1" w:rsidRDefault="004E4B1A" w:rsidP="00B56A19">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67F7459B" w14:textId="77777777" w:rsidR="004E4B1A" w:rsidRPr="0097209D" w:rsidRDefault="004E4B1A" w:rsidP="00B56A19">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14362BE5" w14:textId="77777777" w:rsidR="004E4B1A" w:rsidRPr="0097209D" w:rsidRDefault="004E4B1A" w:rsidP="00B56A19">
            <w:pPr>
              <w:spacing w:after="120"/>
              <w:rPr>
                <w:rFonts w:ascii="Arial" w:hAnsi="Arial" w:cs="Arial"/>
                <w:b/>
                <w:sz w:val="17"/>
                <w:szCs w:val="17"/>
              </w:rPr>
            </w:pPr>
            <w:r w:rsidRPr="0097209D">
              <w:rPr>
                <w:rFonts w:ascii="Arial" w:hAnsi="Arial" w:cs="Arial"/>
                <w:b/>
                <w:sz w:val="17"/>
                <w:szCs w:val="17"/>
              </w:rPr>
              <w:t xml:space="preserve">Date: </w:t>
            </w:r>
          </w:p>
          <w:p w14:paraId="7D3EA8D5" w14:textId="77777777" w:rsidR="004E4B1A" w:rsidRPr="004A298F" w:rsidRDefault="004E4B1A" w:rsidP="00B56A19">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67DFFFDE" w14:textId="77777777" w:rsidR="004E4B1A" w:rsidRPr="0097209D" w:rsidRDefault="004E4B1A" w:rsidP="00B56A19">
            <w:pPr>
              <w:spacing w:after="120"/>
              <w:rPr>
                <w:rFonts w:ascii="Arial" w:hAnsi="Arial" w:cs="Arial"/>
                <w:b/>
                <w:sz w:val="17"/>
                <w:szCs w:val="17"/>
              </w:rPr>
            </w:pPr>
            <w:r w:rsidRPr="0097209D">
              <w:rPr>
                <w:rFonts w:ascii="Arial" w:hAnsi="Arial" w:cs="Arial"/>
                <w:b/>
                <w:sz w:val="17"/>
                <w:szCs w:val="17"/>
              </w:rPr>
              <w:t xml:space="preserve">Extension: </w:t>
            </w:r>
          </w:p>
          <w:p w14:paraId="1767D7AB" w14:textId="77777777" w:rsidR="004E4B1A" w:rsidRPr="004A298F" w:rsidRDefault="004E4B1A" w:rsidP="00B56A19">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1ED230A8" w14:textId="77777777" w:rsidR="00C56CDE" w:rsidRPr="00770E85" w:rsidRDefault="00C56CDE" w:rsidP="00EB0A9E">
      <w:pPr>
        <w:rPr>
          <w:rFonts w:ascii="Arial" w:hAnsi="Arial" w:cs="Arial"/>
          <w:b/>
          <w:sz w:val="2"/>
          <w:szCs w:val="2"/>
        </w:rPr>
      </w:pPr>
    </w:p>
    <w:sectPr w:rsidR="00C56CDE" w:rsidRPr="00770E85" w:rsidSect="00AB0B56">
      <w:footerReference w:type="default" r:id="rId15"/>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93C6D" w14:textId="77777777" w:rsidR="00665DF4" w:rsidRDefault="00665DF4">
      <w:r>
        <w:separator/>
      </w:r>
    </w:p>
  </w:endnote>
  <w:endnote w:type="continuationSeparator" w:id="0">
    <w:p w14:paraId="0819EC7C" w14:textId="77777777" w:rsidR="00665DF4" w:rsidRDefault="0066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05543E" w:rsidRPr="00CE4A77" w14:paraId="0B8B0970" w14:textId="77777777" w:rsidTr="00802073">
      <w:tc>
        <w:tcPr>
          <w:tcW w:w="1625" w:type="dxa"/>
          <w:vAlign w:val="bottom"/>
        </w:tcPr>
        <w:p w14:paraId="6D29961C" w14:textId="77777777" w:rsidR="0005543E" w:rsidRPr="00802073" w:rsidRDefault="0005543E"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09</w:t>
          </w:r>
          <w:r w:rsidRPr="00802073">
            <w:rPr>
              <w:rFonts w:ascii="Arial" w:hAnsi="Arial" w:cs="Arial"/>
              <w:b/>
              <w:color w:val="808080" w:themeColor="background1" w:themeShade="80"/>
              <w:sz w:val="12"/>
              <w:szCs w:val="12"/>
            </w:rPr>
            <w:t>/2019</w:t>
          </w:r>
        </w:p>
      </w:tc>
      <w:tc>
        <w:tcPr>
          <w:tcW w:w="7650" w:type="dxa"/>
          <w:vAlign w:val="bottom"/>
        </w:tcPr>
        <w:p w14:paraId="6F709998" w14:textId="77777777" w:rsidR="0005543E" w:rsidRPr="000E5180" w:rsidRDefault="0005543E" w:rsidP="00802073">
          <w:pPr>
            <w:pStyle w:val="Footer"/>
            <w:spacing w:before="100"/>
            <w:jc w:val="center"/>
            <w:rPr>
              <w:rFonts w:ascii="Arial" w:hAnsi="Arial" w:cs="Arial"/>
              <w:b/>
              <w:sz w:val="12"/>
              <w:szCs w:val="12"/>
            </w:rPr>
          </w:pPr>
        </w:p>
      </w:tc>
      <w:tc>
        <w:tcPr>
          <w:tcW w:w="1260" w:type="dxa"/>
          <w:vAlign w:val="bottom"/>
        </w:tcPr>
        <w:p w14:paraId="4DC14BF0" w14:textId="50DB5C7B" w:rsidR="0005543E" w:rsidRPr="00CE4A77" w:rsidRDefault="00665DF4"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05543E" w:rsidRPr="00CE4A77">
                <w:rPr>
                  <w:rFonts w:ascii="Arial" w:hAnsi="Arial" w:cs="Arial"/>
                  <w:sz w:val="16"/>
                  <w:szCs w:val="16"/>
                </w:rPr>
                <w:t xml:space="preserve">Page </w:t>
              </w:r>
              <w:r w:rsidR="0005543E" w:rsidRPr="00CE4A77">
                <w:rPr>
                  <w:rFonts w:ascii="Arial" w:hAnsi="Arial" w:cs="Arial"/>
                  <w:b/>
                  <w:bCs/>
                  <w:sz w:val="16"/>
                  <w:szCs w:val="16"/>
                </w:rPr>
                <w:fldChar w:fldCharType="begin"/>
              </w:r>
              <w:r w:rsidR="0005543E" w:rsidRPr="00CE4A77">
                <w:rPr>
                  <w:rFonts w:ascii="Arial" w:hAnsi="Arial" w:cs="Arial"/>
                  <w:b/>
                  <w:bCs/>
                  <w:sz w:val="16"/>
                  <w:szCs w:val="16"/>
                </w:rPr>
                <w:instrText xml:space="preserve"> PAGE </w:instrText>
              </w:r>
              <w:r w:rsidR="0005543E" w:rsidRPr="00CE4A77">
                <w:rPr>
                  <w:rFonts w:ascii="Arial" w:hAnsi="Arial" w:cs="Arial"/>
                  <w:b/>
                  <w:bCs/>
                  <w:sz w:val="16"/>
                  <w:szCs w:val="16"/>
                </w:rPr>
                <w:fldChar w:fldCharType="separate"/>
              </w:r>
              <w:r w:rsidR="007057AA">
                <w:rPr>
                  <w:rFonts w:ascii="Arial" w:hAnsi="Arial" w:cs="Arial"/>
                  <w:b/>
                  <w:bCs/>
                  <w:noProof/>
                  <w:sz w:val="16"/>
                  <w:szCs w:val="16"/>
                </w:rPr>
                <w:t>3</w:t>
              </w:r>
              <w:r w:rsidR="0005543E" w:rsidRPr="00CE4A77">
                <w:rPr>
                  <w:rFonts w:ascii="Arial" w:hAnsi="Arial" w:cs="Arial"/>
                  <w:b/>
                  <w:bCs/>
                  <w:sz w:val="16"/>
                  <w:szCs w:val="16"/>
                </w:rPr>
                <w:fldChar w:fldCharType="end"/>
              </w:r>
              <w:r w:rsidR="0005543E" w:rsidRPr="00CE4A77">
                <w:rPr>
                  <w:rFonts w:ascii="Arial" w:hAnsi="Arial" w:cs="Arial"/>
                  <w:sz w:val="16"/>
                  <w:szCs w:val="16"/>
                </w:rPr>
                <w:t xml:space="preserve"> of </w:t>
              </w:r>
              <w:r w:rsidR="0005543E" w:rsidRPr="00CE4A77">
                <w:rPr>
                  <w:rFonts w:ascii="Arial" w:hAnsi="Arial" w:cs="Arial"/>
                  <w:b/>
                  <w:bCs/>
                  <w:sz w:val="16"/>
                  <w:szCs w:val="16"/>
                </w:rPr>
                <w:fldChar w:fldCharType="begin"/>
              </w:r>
              <w:r w:rsidR="0005543E" w:rsidRPr="00CE4A77">
                <w:rPr>
                  <w:rFonts w:ascii="Arial" w:hAnsi="Arial" w:cs="Arial"/>
                  <w:b/>
                  <w:bCs/>
                  <w:sz w:val="16"/>
                  <w:szCs w:val="16"/>
                </w:rPr>
                <w:instrText xml:space="preserve"> NUMPAGES  </w:instrText>
              </w:r>
              <w:r w:rsidR="0005543E" w:rsidRPr="00CE4A77">
                <w:rPr>
                  <w:rFonts w:ascii="Arial" w:hAnsi="Arial" w:cs="Arial"/>
                  <w:b/>
                  <w:bCs/>
                  <w:sz w:val="16"/>
                  <w:szCs w:val="16"/>
                </w:rPr>
                <w:fldChar w:fldCharType="separate"/>
              </w:r>
              <w:r w:rsidR="007057AA">
                <w:rPr>
                  <w:rFonts w:ascii="Arial" w:hAnsi="Arial" w:cs="Arial"/>
                  <w:b/>
                  <w:bCs/>
                  <w:noProof/>
                  <w:sz w:val="16"/>
                  <w:szCs w:val="16"/>
                </w:rPr>
                <w:t>3</w:t>
              </w:r>
              <w:r w:rsidR="0005543E" w:rsidRPr="00CE4A77">
                <w:rPr>
                  <w:rFonts w:ascii="Arial" w:hAnsi="Arial" w:cs="Arial"/>
                  <w:b/>
                  <w:bCs/>
                  <w:sz w:val="16"/>
                  <w:szCs w:val="16"/>
                </w:rPr>
                <w:fldChar w:fldCharType="end"/>
              </w:r>
            </w:sdtContent>
          </w:sdt>
        </w:p>
      </w:tc>
    </w:tr>
  </w:tbl>
  <w:p w14:paraId="6FF5B998" w14:textId="77777777" w:rsidR="0005543E" w:rsidRPr="00EB0A9E" w:rsidRDefault="0005543E"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E30A3" w14:textId="77777777" w:rsidR="00665DF4" w:rsidRDefault="00665DF4">
      <w:r>
        <w:separator/>
      </w:r>
    </w:p>
  </w:footnote>
  <w:footnote w:type="continuationSeparator" w:id="0">
    <w:p w14:paraId="0F31D188" w14:textId="77777777" w:rsidR="00665DF4" w:rsidRDefault="0066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543E"/>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A53EF"/>
    <w:rsid w:val="002B3272"/>
    <w:rsid w:val="002B7436"/>
    <w:rsid w:val="002C693D"/>
    <w:rsid w:val="002D0874"/>
    <w:rsid w:val="002D2220"/>
    <w:rsid w:val="002D3299"/>
    <w:rsid w:val="002D3859"/>
    <w:rsid w:val="002D3B05"/>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2ACB"/>
    <w:rsid w:val="003507A9"/>
    <w:rsid w:val="00350D63"/>
    <w:rsid w:val="00350DBA"/>
    <w:rsid w:val="003553D9"/>
    <w:rsid w:val="00361B30"/>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3A24"/>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42F9"/>
    <w:rsid w:val="00494AD5"/>
    <w:rsid w:val="00495D53"/>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06AF"/>
    <w:rsid w:val="004E28BF"/>
    <w:rsid w:val="004E4B1A"/>
    <w:rsid w:val="004E56D2"/>
    <w:rsid w:val="004F0152"/>
    <w:rsid w:val="005002CA"/>
    <w:rsid w:val="00502CD4"/>
    <w:rsid w:val="00503F03"/>
    <w:rsid w:val="005144D9"/>
    <w:rsid w:val="00515BEA"/>
    <w:rsid w:val="00516C12"/>
    <w:rsid w:val="00523CF5"/>
    <w:rsid w:val="00526FED"/>
    <w:rsid w:val="005375D5"/>
    <w:rsid w:val="00541037"/>
    <w:rsid w:val="00551C16"/>
    <w:rsid w:val="005565F6"/>
    <w:rsid w:val="0055674F"/>
    <w:rsid w:val="005633F1"/>
    <w:rsid w:val="00565739"/>
    <w:rsid w:val="005672B3"/>
    <w:rsid w:val="005677A2"/>
    <w:rsid w:val="00584401"/>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03B5D"/>
    <w:rsid w:val="00621E58"/>
    <w:rsid w:val="00622044"/>
    <w:rsid w:val="006227A5"/>
    <w:rsid w:val="00624675"/>
    <w:rsid w:val="00630192"/>
    <w:rsid w:val="00632239"/>
    <w:rsid w:val="00632BD7"/>
    <w:rsid w:val="00641990"/>
    <w:rsid w:val="00641FA6"/>
    <w:rsid w:val="00641FFD"/>
    <w:rsid w:val="00646C90"/>
    <w:rsid w:val="0065328C"/>
    <w:rsid w:val="006535B9"/>
    <w:rsid w:val="00654749"/>
    <w:rsid w:val="00655BBF"/>
    <w:rsid w:val="00656564"/>
    <w:rsid w:val="00656E31"/>
    <w:rsid w:val="00661670"/>
    <w:rsid w:val="00665440"/>
    <w:rsid w:val="00665DF4"/>
    <w:rsid w:val="00665FA9"/>
    <w:rsid w:val="0066653C"/>
    <w:rsid w:val="006667F5"/>
    <w:rsid w:val="00671AB3"/>
    <w:rsid w:val="00672E51"/>
    <w:rsid w:val="00673F25"/>
    <w:rsid w:val="00683DEA"/>
    <w:rsid w:val="00697174"/>
    <w:rsid w:val="006A4149"/>
    <w:rsid w:val="006A50DA"/>
    <w:rsid w:val="006A58F5"/>
    <w:rsid w:val="006B1837"/>
    <w:rsid w:val="006B322B"/>
    <w:rsid w:val="006B6A99"/>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57AA"/>
    <w:rsid w:val="00706AC9"/>
    <w:rsid w:val="00710C7F"/>
    <w:rsid w:val="0071115D"/>
    <w:rsid w:val="00713004"/>
    <w:rsid w:val="00723FF6"/>
    <w:rsid w:val="00726A65"/>
    <w:rsid w:val="00726E40"/>
    <w:rsid w:val="007313F8"/>
    <w:rsid w:val="00732045"/>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187A"/>
    <w:rsid w:val="00782E60"/>
    <w:rsid w:val="00786DC3"/>
    <w:rsid w:val="00793F49"/>
    <w:rsid w:val="007A0A4A"/>
    <w:rsid w:val="007A0E27"/>
    <w:rsid w:val="007A3A0A"/>
    <w:rsid w:val="007B49F0"/>
    <w:rsid w:val="007B6823"/>
    <w:rsid w:val="007C3163"/>
    <w:rsid w:val="007D0673"/>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4E4A"/>
    <w:rsid w:val="0086111E"/>
    <w:rsid w:val="008633B6"/>
    <w:rsid w:val="008635A3"/>
    <w:rsid w:val="00873400"/>
    <w:rsid w:val="00875002"/>
    <w:rsid w:val="0087679D"/>
    <w:rsid w:val="00876AAD"/>
    <w:rsid w:val="00877BF7"/>
    <w:rsid w:val="008870B2"/>
    <w:rsid w:val="00894F75"/>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617F"/>
    <w:rsid w:val="00976371"/>
    <w:rsid w:val="00976BF0"/>
    <w:rsid w:val="00983B6D"/>
    <w:rsid w:val="009849EB"/>
    <w:rsid w:val="00986721"/>
    <w:rsid w:val="00987FF7"/>
    <w:rsid w:val="00996ACD"/>
    <w:rsid w:val="00997061"/>
    <w:rsid w:val="00997821"/>
    <w:rsid w:val="009A01A0"/>
    <w:rsid w:val="009A3338"/>
    <w:rsid w:val="009A35BD"/>
    <w:rsid w:val="009A3D8C"/>
    <w:rsid w:val="009A7ECC"/>
    <w:rsid w:val="009B0CB6"/>
    <w:rsid w:val="009B6ACB"/>
    <w:rsid w:val="009B715B"/>
    <w:rsid w:val="009C22A8"/>
    <w:rsid w:val="009C304D"/>
    <w:rsid w:val="009C5288"/>
    <w:rsid w:val="009C6C24"/>
    <w:rsid w:val="009D2AC2"/>
    <w:rsid w:val="009D5773"/>
    <w:rsid w:val="009D6341"/>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5740"/>
    <w:rsid w:val="00A838B6"/>
    <w:rsid w:val="00A9790F"/>
    <w:rsid w:val="00AA31B3"/>
    <w:rsid w:val="00AA4951"/>
    <w:rsid w:val="00AB0B56"/>
    <w:rsid w:val="00AB2E87"/>
    <w:rsid w:val="00AB61A0"/>
    <w:rsid w:val="00AB766E"/>
    <w:rsid w:val="00AB79E4"/>
    <w:rsid w:val="00AC39CF"/>
    <w:rsid w:val="00AC5668"/>
    <w:rsid w:val="00AC78C2"/>
    <w:rsid w:val="00AD120B"/>
    <w:rsid w:val="00AD4829"/>
    <w:rsid w:val="00AD4A51"/>
    <w:rsid w:val="00AE55C8"/>
    <w:rsid w:val="00AE5920"/>
    <w:rsid w:val="00AF1105"/>
    <w:rsid w:val="00AF2D88"/>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56A19"/>
    <w:rsid w:val="00B61AC9"/>
    <w:rsid w:val="00B649EE"/>
    <w:rsid w:val="00B672AA"/>
    <w:rsid w:val="00B717D7"/>
    <w:rsid w:val="00B72306"/>
    <w:rsid w:val="00B7295C"/>
    <w:rsid w:val="00B72B9A"/>
    <w:rsid w:val="00B8537C"/>
    <w:rsid w:val="00B91428"/>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75E2"/>
    <w:rsid w:val="00C13D7C"/>
    <w:rsid w:val="00C14BEB"/>
    <w:rsid w:val="00C206E8"/>
    <w:rsid w:val="00C314AB"/>
    <w:rsid w:val="00C31EA2"/>
    <w:rsid w:val="00C417E4"/>
    <w:rsid w:val="00C4278F"/>
    <w:rsid w:val="00C44BF2"/>
    <w:rsid w:val="00C47AB4"/>
    <w:rsid w:val="00C501AE"/>
    <w:rsid w:val="00C542ED"/>
    <w:rsid w:val="00C5680B"/>
    <w:rsid w:val="00C56CDE"/>
    <w:rsid w:val="00C71F01"/>
    <w:rsid w:val="00C84C1F"/>
    <w:rsid w:val="00C87C64"/>
    <w:rsid w:val="00C91C6B"/>
    <w:rsid w:val="00C94092"/>
    <w:rsid w:val="00C944E3"/>
    <w:rsid w:val="00C96957"/>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080D"/>
    <w:rsid w:val="00CF3811"/>
    <w:rsid w:val="00CF679D"/>
    <w:rsid w:val="00D0398E"/>
    <w:rsid w:val="00D04248"/>
    <w:rsid w:val="00D05F42"/>
    <w:rsid w:val="00D066F7"/>
    <w:rsid w:val="00D0681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2093"/>
    <w:rsid w:val="00D7618E"/>
    <w:rsid w:val="00D77E00"/>
    <w:rsid w:val="00D80376"/>
    <w:rsid w:val="00D813AD"/>
    <w:rsid w:val="00D91BEC"/>
    <w:rsid w:val="00D9593F"/>
    <w:rsid w:val="00D964AC"/>
    <w:rsid w:val="00D9720A"/>
    <w:rsid w:val="00D97C62"/>
    <w:rsid w:val="00DA1820"/>
    <w:rsid w:val="00DA35A4"/>
    <w:rsid w:val="00DB0C54"/>
    <w:rsid w:val="00DB0EAD"/>
    <w:rsid w:val="00DB55E9"/>
    <w:rsid w:val="00DC3444"/>
    <w:rsid w:val="00DC6B14"/>
    <w:rsid w:val="00DC7DE6"/>
    <w:rsid w:val="00DD0085"/>
    <w:rsid w:val="00DD30A7"/>
    <w:rsid w:val="00DD3D97"/>
    <w:rsid w:val="00DD4C9C"/>
    <w:rsid w:val="00DE2D52"/>
    <w:rsid w:val="00DE5D31"/>
    <w:rsid w:val="00DE7137"/>
    <w:rsid w:val="00DE7E55"/>
    <w:rsid w:val="00DF537A"/>
    <w:rsid w:val="00E04B07"/>
    <w:rsid w:val="00E04CBF"/>
    <w:rsid w:val="00E06DC2"/>
    <w:rsid w:val="00E13AC7"/>
    <w:rsid w:val="00E205CD"/>
    <w:rsid w:val="00E254A8"/>
    <w:rsid w:val="00E433BD"/>
    <w:rsid w:val="00E521CB"/>
    <w:rsid w:val="00E55BCE"/>
    <w:rsid w:val="00E61C75"/>
    <w:rsid w:val="00E66F3B"/>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C7337"/>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45A24"/>
    <w:rsid w:val="00F5010B"/>
    <w:rsid w:val="00F52F00"/>
    <w:rsid w:val="00F54613"/>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11EB"/>
    <w:rsid w:val="00FB421C"/>
    <w:rsid w:val="00FB6CDC"/>
    <w:rsid w:val="00FC0624"/>
    <w:rsid w:val="00FD0F7B"/>
    <w:rsid w:val="00FD4499"/>
    <w:rsid w:val="00FD7473"/>
    <w:rsid w:val="00FD7495"/>
    <w:rsid w:val="00FE1098"/>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0599B"/>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paragraph" w:customStyle="1" w:styleId="Default">
    <w:name w:val="Default"/>
    <w:rsid w:val="00E66F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2212">
      <w:bodyDiv w:val="1"/>
      <w:marLeft w:val="0"/>
      <w:marRight w:val="0"/>
      <w:marTop w:val="0"/>
      <w:marBottom w:val="0"/>
      <w:divBdr>
        <w:top w:val="none" w:sz="0" w:space="0" w:color="auto"/>
        <w:left w:val="none" w:sz="0" w:space="0" w:color="auto"/>
        <w:bottom w:val="none" w:sz="0" w:space="0" w:color="auto"/>
        <w:right w:val="none" w:sz="0" w:space="0" w:color="auto"/>
      </w:divBdr>
      <w:divsChild>
        <w:div w:id="1871718368">
          <w:marLeft w:val="0"/>
          <w:marRight w:val="0"/>
          <w:marTop w:val="0"/>
          <w:marBottom w:val="0"/>
          <w:divBdr>
            <w:top w:val="none" w:sz="0" w:space="0" w:color="auto"/>
            <w:left w:val="none" w:sz="0" w:space="0" w:color="auto"/>
            <w:bottom w:val="none" w:sz="0" w:space="0" w:color="auto"/>
            <w:right w:val="none" w:sz="0" w:space="0" w:color="auto"/>
          </w:divBdr>
        </w:div>
      </w:divsChild>
    </w:div>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lstate.edu/hrpims/pims/Appendix/professional_license_tabl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edu/sites/default/files/sensitive-positions-table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hr/orgch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un.edu/sites/default/files/CSU-Staff-Job-Codes.pdf" TargetMode="Externa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s://www.csun.edu/ehs/request-defensive-driving-powered-cart-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267E9"/>
    <w:rsid w:val="0008419E"/>
    <w:rsid w:val="000F21B8"/>
    <w:rsid w:val="00151025"/>
    <w:rsid w:val="00253FD9"/>
    <w:rsid w:val="00400DF8"/>
    <w:rsid w:val="006146AE"/>
    <w:rsid w:val="00624468"/>
    <w:rsid w:val="00770856"/>
    <w:rsid w:val="0079786D"/>
    <w:rsid w:val="00912FB8"/>
    <w:rsid w:val="00D47DE7"/>
    <w:rsid w:val="00FF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5261-F30A-443B-8810-A26443CE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1672</Words>
  <Characters>9301</Characters>
  <Application>Microsoft Office Word</Application>
  <DocSecurity>0</DocSecurity>
  <Lines>442</Lines>
  <Paragraphs>378</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10595</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Parra , Paula</cp:lastModifiedBy>
  <cp:revision>4</cp:revision>
  <cp:lastPrinted>2019-08-09T17:55:00Z</cp:lastPrinted>
  <dcterms:created xsi:type="dcterms:W3CDTF">2024-08-14T13:17:00Z</dcterms:created>
  <dcterms:modified xsi:type="dcterms:W3CDTF">2024-08-26T16:42:00Z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7f8847548bb63b61139abb985c34971fa3eb60715fd2e05e3412684e7d912a79</vt:lpwstr>
  </property>
</Properties>
</file>