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1FEAC" w14:textId="18E98BAD" w:rsidR="002237B0" w:rsidRPr="002F6418" w:rsidRDefault="00164B75" w:rsidP="007A62FD">
      <w:pPr>
        <w:pStyle w:val="BodyText"/>
        <w:jc w:val="both"/>
        <w:rPr>
          <w:rFonts w:ascii="Times New Roman" w:hAnsi="Times New Roman" w:cs="Times New Roman"/>
        </w:rPr>
      </w:pPr>
      <w:r w:rsidRPr="002F6418">
        <w:rPr>
          <w:rFonts w:ascii="Times New Roman" w:hAnsi="Times New Roman" w:cs="Times New Roman"/>
        </w:rPr>
        <w:t xml:space="preserve">Department of </w:t>
      </w:r>
      <w:r w:rsidR="003A19C0" w:rsidRPr="003A19C0">
        <w:rPr>
          <w:rFonts w:ascii="Times New Roman" w:hAnsi="Times New Roman" w:cs="Times New Roman"/>
        </w:rPr>
        <w:t>Biological Science</w:t>
      </w:r>
    </w:p>
    <w:p w14:paraId="6B33D95C" w14:textId="1F665B69" w:rsidR="00342E97" w:rsidRPr="002F6418" w:rsidRDefault="00164B75" w:rsidP="007A62FD">
      <w:pPr>
        <w:pStyle w:val="BodyText"/>
        <w:jc w:val="both"/>
        <w:rPr>
          <w:rFonts w:ascii="Times New Roman" w:hAnsi="Times New Roman" w:cs="Times New Roman"/>
        </w:rPr>
      </w:pPr>
      <w:r w:rsidRPr="002F6418">
        <w:rPr>
          <w:rFonts w:ascii="Times New Roman" w:hAnsi="Times New Roman" w:cs="Times New Roman"/>
        </w:rPr>
        <w:t xml:space="preserve">College of </w:t>
      </w:r>
      <w:r w:rsidR="003A19C0" w:rsidRPr="003A19C0">
        <w:rPr>
          <w:rFonts w:ascii="Times New Roman" w:hAnsi="Times New Roman" w:cs="Times New Roman"/>
        </w:rPr>
        <w:t>Natural Sciences and Mathematics</w:t>
      </w:r>
    </w:p>
    <w:p w14:paraId="38E87523" w14:textId="77777777" w:rsidR="003A19C0" w:rsidRDefault="003A19C0" w:rsidP="007A62FD">
      <w:pPr>
        <w:pStyle w:val="BodyText"/>
        <w:jc w:val="both"/>
        <w:rPr>
          <w:rFonts w:ascii="Times New Roman" w:hAnsi="Times New Roman" w:cs="Times New Roman"/>
        </w:rPr>
      </w:pPr>
      <w:r w:rsidRPr="003A19C0">
        <w:rPr>
          <w:rFonts w:ascii="Times New Roman" w:hAnsi="Times New Roman" w:cs="Times New Roman"/>
        </w:rPr>
        <w:t xml:space="preserve">Assistant Professor </w:t>
      </w:r>
    </w:p>
    <w:p w14:paraId="79FB4003" w14:textId="74054BB3" w:rsidR="00342E97" w:rsidRPr="00A97E95" w:rsidRDefault="003A19C0" w:rsidP="007A62FD">
      <w:pPr>
        <w:pStyle w:val="BodyText"/>
        <w:jc w:val="both"/>
        <w:rPr>
          <w:rFonts w:ascii="Times New Roman" w:hAnsi="Times New Roman" w:cs="Times New Roman"/>
        </w:rPr>
      </w:pPr>
      <w:r w:rsidRPr="00A97E95">
        <w:rPr>
          <w:rFonts w:ascii="Times New Roman" w:hAnsi="Times New Roman" w:cs="Times New Roman"/>
        </w:rPr>
        <w:t>Fall 202</w:t>
      </w:r>
      <w:r w:rsidR="006B737B" w:rsidRPr="00A97E95">
        <w:rPr>
          <w:rFonts w:ascii="Times New Roman" w:hAnsi="Times New Roman" w:cs="Times New Roman"/>
        </w:rPr>
        <w:t>5</w:t>
      </w:r>
    </w:p>
    <w:p w14:paraId="3DCE441A" w14:textId="77777777" w:rsidR="003A19C0" w:rsidRPr="00A97E95" w:rsidRDefault="003A19C0" w:rsidP="007A62FD">
      <w:pPr>
        <w:pStyle w:val="BodyText"/>
        <w:jc w:val="both"/>
        <w:rPr>
          <w:rFonts w:ascii="Times New Roman" w:hAnsi="Times New Roman" w:cs="Times New Roman"/>
          <w:b/>
        </w:rPr>
      </w:pPr>
    </w:p>
    <w:p w14:paraId="36D39C84" w14:textId="3D201681" w:rsidR="00BF69C5" w:rsidRPr="00A97E95" w:rsidRDefault="00257FCB" w:rsidP="007A62FD">
      <w:pPr>
        <w:pStyle w:val="BodyText"/>
        <w:jc w:val="both"/>
        <w:rPr>
          <w:rFonts w:ascii="Times New Roman" w:hAnsi="Times New Roman" w:cs="Times New Roman"/>
        </w:rPr>
      </w:pPr>
      <w:r w:rsidRPr="00A97E95">
        <w:rPr>
          <w:rFonts w:ascii="Times New Roman" w:hAnsi="Times New Roman" w:cs="Times New Roman"/>
        </w:rPr>
        <w:t xml:space="preserve">The </w:t>
      </w:r>
      <w:r w:rsidR="003A19C0" w:rsidRPr="00A97E95">
        <w:rPr>
          <w:rFonts w:ascii="Times New Roman" w:hAnsi="Times New Roman" w:cs="Times New Roman"/>
        </w:rPr>
        <w:t xml:space="preserve">Department of Biological Science </w:t>
      </w:r>
      <w:r w:rsidRPr="00A97E95">
        <w:rPr>
          <w:rFonts w:ascii="Times New Roman" w:hAnsi="Times New Roman" w:cs="Times New Roman"/>
        </w:rPr>
        <w:t>at California State University, Fullerton, invites applications for a tenure‐track</w:t>
      </w:r>
      <w:r w:rsidR="003A19C0" w:rsidRPr="00A97E95">
        <w:rPr>
          <w:rFonts w:ascii="Times New Roman" w:hAnsi="Times New Roman" w:cs="Times New Roman"/>
        </w:rPr>
        <w:t xml:space="preserve"> Assistant Professor </w:t>
      </w:r>
      <w:r w:rsidRPr="00A97E95">
        <w:rPr>
          <w:rFonts w:ascii="Times New Roman" w:hAnsi="Times New Roman" w:cs="Times New Roman"/>
        </w:rPr>
        <w:t xml:space="preserve">position in </w:t>
      </w:r>
      <w:r w:rsidR="009F4368" w:rsidRPr="00A97E95">
        <w:rPr>
          <w:rFonts w:ascii="Times New Roman" w:hAnsi="Times New Roman" w:cs="Times New Roman"/>
        </w:rPr>
        <w:t>terrestrial arthropod biology</w:t>
      </w:r>
      <w:r w:rsidR="00A257A4" w:rsidRPr="00A97E95">
        <w:rPr>
          <w:rFonts w:ascii="Times New Roman" w:hAnsi="Times New Roman" w:cs="Times New Roman"/>
        </w:rPr>
        <w:t>/</w:t>
      </w:r>
      <w:r w:rsidR="00232329" w:rsidRPr="00A97E95">
        <w:rPr>
          <w:rFonts w:ascii="Times New Roman" w:hAnsi="Times New Roman" w:cs="Times New Roman"/>
        </w:rPr>
        <w:t>ecology</w:t>
      </w:r>
      <w:r w:rsidR="00B53DDD" w:rsidRPr="00A97E95">
        <w:rPr>
          <w:rFonts w:ascii="Times New Roman" w:hAnsi="Times New Roman" w:cs="Times New Roman"/>
        </w:rPr>
        <w:t>,</w:t>
      </w:r>
      <w:r w:rsidR="003A19C0" w:rsidRPr="00A97E95">
        <w:rPr>
          <w:rFonts w:ascii="Times New Roman" w:hAnsi="Times New Roman" w:cs="Times New Roman"/>
        </w:rPr>
        <w:t xml:space="preserve"> </w:t>
      </w:r>
      <w:r w:rsidRPr="00A97E95">
        <w:rPr>
          <w:rFonts w:ascii="Times New Roman" w:hAnsi="Times New Roman" w:cs="Times New Roman"/>
        </w:rPr>
        <w:t xml:space="preserve">with </w:t>
      </w:r>
      <w:r w:rsidR="008225FC" w:rsidRPr="00A97E95">
        <w:rPr>
          <w:rFonts w:ascii="Times New Roman" w:hAnsi="Times New Roman" w:cs="Times New Roman"/>
        </w:rPr>
        <w:t xml:space="preserve">an </w:t>
      </w:r>
      <w:r w:rsidRPr="00A97E95">
        <w:rPr>
          <w:rFonts w:ascii="Times New Roman" w:hAnsi="Times New Roman" w:cs="Times New Roman"/>
        </w:rPr>
        <w:t>appointment to begin</w:t>
      </w:r>
      <w:r w:rsidR="003A19C0" w:rsidRPr="00A97E95">
        <w:rPr>
          <w:rFonts w:ascii="Times New Roman" w:hAnsi="Times New Roman" w:cs="Times New Roman"/>
        </w:rPr>
        <w:t xml:space="preserve"> Fall 202</w:t>
      </w:r>
      <w:r w:rsidR="009F4368" w:rsidRPr="00A97E95">
        <w:rPr>
          <w:rFonts w:ascii="Times New Roman" w:hAnsi="Times New Roman" w:cs="Times New Roman"/>
        </w:rPr>
        <w:t>5</w:t>
      </w:r>
      <w:r w:rsidRPr="00A97E95">
        <w:rPr>
          <w:rFonts w:ascii="Times New Roman" w:hAnsi="Times New Roman" w:cs="Times New Roman"/>
        </w:rPr>
        <w:t xml:space="preserve">. </w:t>
      </w:r>
    </w:p>
    <w:p w14:paraId="6F283D4E" w14:textId="77777777" w:rsidR="00BF69C5" w:rsidRPr="00A97E95" w:rsidRDefault="00BF69C5" w:rsidP="007A62FD">
      <w:pPr>
        <w:pStyle w:val="BodyText"/>
        <w:jc w:val="both"/>
        <w:rPr>
          <w:rFonts w:ascii="Times New Roman" w:hAnsi="Times New Roman" w:cs="Times New Roman"/>
        </w:rPr>
      </w:pPr>
    </w:p>
    <w:p w14:paraId="3736742A" w14:textId="5D66037A" w:rsidR="003A19C0" w:rsidRPr="00A97E95" w:rsidRDefault="003A19C0" w:rsidP="003A19C0">
      <w:pPr>
        <w:pStyle w:val="BodyText"/>
        <w:jc w:val="both"/>
        <w:rPr>
          <w:rFonts w:ascii="Times New Roman" w:hAnsi="Times New Roman" w:cs="Times New Roman"/>
        </w:rPr>
      </w:pPr>
      <w:r w:rsidRPr="00A97E95">
        <w:rPr>
          <w:rFonts w:ascii="Times New Roman" w:hAnsi="Times New Roman" w:cs="Times New Roman"/>
        </w:rPr>
        <w:t xml:space="preserve">California State University, Fullerton (CSUF) is an R2 public University and a federally designated Hispanic-Serving Institution. CSUF is an affirmative action and equal opportunity employer with a strong commitment to increasing the diversity of the campus community and the curriculum, fostering an inclusive environment. Candidates who can contribute to this goal through their teaching, research, </w:t>
      </w:r>
      <w:r w:rsidR="00125723" w:rsidRPr="00A97E95">
        <w:rPr>
          <w:rFonts w:ascii="Times New Roman" w:hAnsi="Times New Roman" w:cs="Times New Roman"/>
        </w:rPr>
        <w:t>advising,</w:t>
      </w:r>
      <w:r w:rsidRPr="00A97E95">
        <w:rPr>
          <w:rFonts w:ascii="Times New Roman" w:hAnsi="Times New Roman" w:cs="Times New Roman"/>
        </w:rPr>
        <w:t xml:space="preserve"> and other activities are encouraged to identify their strengths and experiences in this area. Individuals advancing the University’s strategic diversity goals and those from groups whose underrepresentation in the American professoriate has been severe and longstanding are particularly encouraged to apply.</w:t>
      </w:r>
    </w:p>
    <w:p w14:paraId="1ADA8078" w14:textId="147BD9DC" w:rsidR="00BF69C5" w:rsidRPr="00A97E95" w:rsidRDefault="003A19C0" w:rsidP="003A19C0">
      <w:pPr>
        <w:pStyle w:val="BodyText"/>
        <w:ind w:firstLine="720"/>
        <w:jc w:val="both"/>
        <w:rPr>
          <w:rFonts w:ascii="Times New Roman" w:hAnsi="Times New Roman" w:cs="Times New Roman"/>
        </w:rPr>
      </w:pPr>
      <w:r w:rsidRPr="00A97E95">
        <w:rPr>
          <w:rFonts w:ascii="Times New Roman" w:hAnsi="Times New Roman" w:cs="Times New Roman"/>
        </w:rPr>
        <w:t xml:space="preserve">CSUF is the largest university in the 23-campus California State University (CSU) system, serving the </w:t>
      </w:r>
      <w:r w:rsidR="00B53DDD" w:rsidRPr="00A97E95">
        <w:rPr>
          <w:rFonts w:ascii="Times New Roman" w:hAnsi="Times New Roman" w:cs="Times New Roman"/>
        </w:rPr>
        <w:t>s</w:t>
      </w:r>
      <w:r w:rsidRPr="00A97E95">
        <w:rPr>
          <w:rFonts w:ascii="Times New Roman" w:hAnsi="Times New Roman" w:cs="Times New Roman"/>
        </w:rPr>
        <w:t>outhern California region, particularly Orange County. With 57 undergraduate and 52 grad</w:t>
      </w:r>
      <w:r w:rsidR="009F4368" w:rsidRPr="00A97E95">
        <w:rPr>
          <w:rFonts w:ascii="Times New Roman" w:hAnsi="Times New Roman" w:cs="Times New Roman"/>
        </w:rPr>
        <w:t xml:space="preserve">uate degree programs, including </w:t>
      </w:r>
      <w:r w:rsidRPr="00A97E95">
        <w:rPr>
          <w:rFonts w:ascii="Times New Roman" w:hAnsi="Times New Roman" w:cs="Times New Roman"/>
        </w:rPr>
        <w:t>doctorates in education and nursing practice, CSUF has graduated over 400,000 students since its establishment in 1957. The university's economic impact on Orange County exceeds $2 billion and supports over 15,000 jobs. Notably, nearly 80% of CSUF alumni reside within close proximity to the campus. Recognized for its commitment to diversity, CSUF ranks third nationally for the number of bachelor's degrees awarded to underrepresented students and is designated as a Hispanic-Serving Institution (HSI). In the county, where 34% of the population identifies as Hispanic or Latino origin, CSUF stands as one of only two four-year public HSIs.</w:t>
      </w:r>
    </w:p>
    <w:p w14:paraId="4B7F2BC6" w14:textId="77777777" w:rsidR="00901BAF" w:rsidRPr="00A97E95" w:rsidRDefault="00901BAF" w:rsidP="003A19C0">
      <w:pPr>
        <w:pStyle w:val="BodyText"/>
        <w:ind w:firstLine="720"/>
        <w:jc w:val="both"/>
        <w:rPr>
          <w:rFonts w:ascii="Times New Roman" w:hAnsi="Times New Roman" w:cs="Times New Roman"/>
        </w:rPr>
      </w:pPr>
      <w:r w:rsidRPr="00A97E95">
        <w:rPr>
          <w:rFonts w:ascii="Times New Roman" w:hAnsi="Times New Roman" w:cs="Times New Roman"/>
        </w:rPr>
        <w:t xml:space="preserve">CSUF is committed to </w:t>
      </w:r>
      <w:r w:rsidR="006D7A07" w:rsidRPr="00A97E95">
        <w:rPr>
          <w:rFonts w:ascii="Times New Roman" w:hAnsi="Times New Roman" w:cs="Times New Roman"/>
        </w:rPr>
        <w:t>retaining</w:t>
      </w:r>
      <w:r w:rsidRPr="00A97E95">
        <w:rPr>
          <w:rFonts w:ascii="Times New Roman" w:hAnsi="Times New Roman" w:cs="Times New Roman"/>
        </w:rPr>
        <w:t xml:space="preserve"> all faculty and has established affinity groups you can join to support your success.  </w:t>
      </w:r>
    </w:p>
    <w:p w14:paraId="68BF1CE6" w14:textId="77777777" w:rsidR="00901BAF" w:rsidRPr="00A97E95" w:rsidRDefault="00901BAF" w:rsidP="000E4402">
      <w:pPr>
        <w:pStyle w:val="BodyText"/>
        <w:jc w:val="both"/>
        <w:rPr>
          <w:rFonts w:ascii="Times New Roman" w:hAnsi="Times New Roman" w:cs="Times New Roman"/>
          <w:b/>
        </w:rPr>
      </w:pPr>
    </w:p>
    <w:p w14:paraId="3F276E08" w14:textId="2DA046DF" w:rsidR="000E4402" w:rsidRPr="00A97E95" w:rsidRDefault="000E4402" w:rsidP="007A62FD">
      <w:pPr>
        <w:pStyle w:val="BodyText"/>
        <w:jc w:val="both"/>
        <w:rPr>
          <w:rFonts w:ascii="Times New Roman" w:hAnsi="Times New Roman" w:cs="Times New Roman"/>
          <w:b/>
        </w:rPr>
      </w:pPr>
      <w:r w:rsidRPr="00A97E95">
        <w:rPr>
          <w:rFonts w:ascii="Times New Roman" w:hAnsi="Times New Roman" w:cs="Times New Roman"/>
          <w:b/>
        </w:rPr>
        <w:t>Position</w:t>
      </w:r>
    </w:p>
    <w:p w14:paraId="362CFDC6" w14:textId="7FF60E48" w:rsidR="003A19C0" w:rsidRPr="00A97E95" w:rsidRDefault="003A19C0" w:rsidP="007A62FD">
      <w:pPr>
        <w:pStyle w:val="BodyText"/>
        <w:jc w:val="both"/>
        <w:rPr>
          <w:rFonts w:ascii="Times New Roman" w:hAnsi="Times New Roman" w:cs="Times New Roman"/>
        </w:rPr>
      </w:pPr>
      <w:r w:rsidRPr="00A97E95">
        <w:rPr>
          <w:rFonts w:ascii="Times New Roman" w:hAnsi="Times New Roman" w:cs="Times New Roman"/>
        </w:rPr>
        <w:t xml:space="preserve">The Department of Biological Science in the College of Natural Sciences and Mathematics at California State University, Fullerton is seeking a tenure-track Assistant Professor who will lead a research program </w:t>
      </w:r>
      <w:r w:rsidR="00B53DDD" w:rsidRPr="00A97E95">
        <w:rPr>
          <w:rFonts w:ascii="Times New Roman" w:hAnsi="Times New Roman" w:cs="Times New Roman"/>
        </w:rPr>
        <w:t>in</w:t>
      </w:r>
      <w:r w:rsidR="009F4368" w:rsidRPr="00A97E95">
        <w:rPr>
          <w:rFonts w:ascii="Times New Roman" w:hAnsi="Times New Roman" w:cs="Times New Roman"/>
        </w:rPr>
        <w:t xml:space="preserve"> terrestrial arthropod</w:t>
      </w:r>
      <w:r w:rsidR="00232329" w:rsidRPr="00A97E95">
        <w:rPr>
          <w:rFonts w:ascii="Times New Roman" w:hAnsi="Times New Roman" w:cs="Times New Roman"/>
        </w:rPr>
        <w:t xml:space="preserve"> biology</w:t>
      </w:r>
      <w:r w:rsidR="00A257A4" w:rsidRPr="00A97E95">
        <w:rPr>
          <w:rFonts w:ascii="Times New Roman" w:hAnsi="Times New Roman" w:cs="Times New Roman"/>
        </w:rPr>
        <w:t>/</w:t>
      </w:r>
      <w:r w:rsidR="00232329" w:rsidRPr="00A97E95">
        <w:rPr>
          <w:rFonts w:ascii="Times New Roman" w:hAnsi="Times New Roman" w:cs="Times New Roman"/>
        </w:rPr>
        <w:t>ecology</w:t>
      </w:r>
      <w:r w:rsidR="009F4368" w:rsidRPr="00A97E95">
        <w:rPr>
          <w:rFonts w:ascii="Times New Roman" w:hAnsi="Times New Roman" w:cs="Times New Roman"/>
        </w:rPr>
        <w:t xml:space="preserve"> a</w:t>
      </w:r>
      <w:r w:rsidRPr="00A97E95">
        <w:rPr>
          <w:rFonts w:ascii="Times New Roman" w:hAnsi="Times New Roman" w:cs="Times New Roman"/>
        </w:rPr>
        <w:t>nd who has a commitment to inclusive educational excellence.</w:t>
      </w:r>
    </w:p>
    <w:p w14:paraId="05CC3E6A" w14:textId="756128EF" w:rsidR="003A19C0" w:rsidRPr="00A97E95" w:rsidRDefault="003A19C0" w:rsidP="003A19C0">
      <w:pPr>
        <w:pStyle w:val="BodyText"/>
        <w:ind w:firstLine="720"/>
        <w:jc w:val="both"/>
        <w:rPr>
          <w:rFonts w:ascii="Times New Roman" w:hAnsi="Times New Roman" w:cs="Times New Roman"/>
        </w:rPr>
      </w:pPr>
      <w:r w:rsidRPr="00A97E95">
        <w:rPr>
          <w:rFonts w:ascii="Times New Roman" w:hAnsi="Times New Roman" w:cs="Times New Roman"/>
        </w:rPr>
        <w:t xml:space="preserve">We seek a candidate with a strong research record and commitment to excellence in teaching and mentoring a diverse student population. The successful candidate will be expected to maintain an active research program that leads to peer-reviewed publications and external funding. Research may be related to any area of </w:t>
      </w:r>
      <w:r w:rsidR="009F4368" w:rsidRPr="00A97E95">
        <w:rPr>
          <w:rFonts w:ascii="Times New Roman" w:hAnsi="Times New Roman" w:cs="Times New Roman"/>
        </w:rPr>
        <w:t>terrestrial arthropod</w:t>
      </w:r>
      <w:r w:rsidR="00232329" w:rsidRPr="00A97E95">
        <w:rPr>
          <w:rFonts w:ascii="Times New Roman" w:hAnsi="Times New Roman" w:cs="Times New Roman"/>
        </w:rPr>
        <w:t xml:space="preserve"> biology</w:t>
      </w:r>
      <w:r w:rsidR="00A257A4" w:rsidRPr="00A97E95">
        <w:rPr>
          <w:rFonts w:ascii="Times New Roman" w:hAnsi="Times New Roman" w:cs="Times New Roman"/>
        </w:rPr>
        <w:t>/</w:t>
      </w:r>
      <w:r w:rsidR="00232329" w:rsidRPr="00A97E95">
        <w:rPr>
          <w:rFonts w:ascii="Times New Roman" w:hAnsi="Times New Roman" w:cs="Times New Roman"/>
        </w:rPr>
        <w:t>ecology</w:t>
      </w:r>
      <w:r w:rsidRPr="00A97E95">
        <w:rPr>
          <w:rFonts w:ascii="Times New Roman" w:hAnsi="Times New Roman" w:cs="Times New Roman"/>
        </w:rPr>
        <w:t xml:space="preserve"> and will involve undergraduate and Master’s students. </w:t>
      </w:r>
      <w:r w:rsidR="00CA63E4" w:rsidRPr="00A97E95">
        <w:rPr>
          <w:rFonts w:ascii="Times New Roman" w:hAnsi="Times New Roman" w:cs="Times New Roman"/>
        </w:rPr>
        <w:t xml:space="preserve">We are particularly </w:t>
      </w:r>
      <w:r w:rsidR="00B53DDD" w:rsidRPr="00A97E95">
        <w:rPr>
          <w:rFonts w:ascii="Times New Roman" w:hAnsi="Times New Roman" w:cs="Times New Roman"/>
        </w:rPr>
        <w:t xml:space="preserve">interested in </w:t>
      </w:r>
      <w:r w:rsidR="00232329" w:rsidRPr="00A97E95">
        <w:rPr>
          <w:rFonts w:ascii="Times New Roman" w:hAnsi="Times New Roman" w:cs="Times New Roman"/>
        </w:rPr>
        <w:t>individual</w:t>
      </w:r>
      <w:r w:rsidR="00B53DDD" w:rsidRPr="00A97E95">
        <w:rPr>
          <w:rFonts w:ascii="Times New Roman" w:hAnsi="Times New Roman" w:cs="Times New Roman"/>
        </w:rPr>
        <w:t>s</w:t>
      </w:r>
      <w:r w:rsidR="00CA63E4" w:rsidRPr="00A97E95">
        <w:rPr>
          <w:rFonts w:ascii="Times New Roman" w:hAnsi="Times New Roman" w:cs="Times New Roman"/>
        </w:rPr>
        <w:t xml:space="preserve"> who </w:t>
      </w:r>
      <w:r w:rsidR="00232329" w:rsidRPr="00A97E95">
        <w:rPr>
          <w:rFonts w:ascii="Times New Roman" w:hAnsi="Times New Roman" w:cs="Times New Roman"/>
        </w:rPr>
        <w:t xml:space="preserve">can take advantage of the diversity of </w:t>
      </w:r>
      <w:r w:rsidR="00CA63E4" w:rsidRPr="00A97E95">
        <w:rPr>
          <w:rFonts w:ascii="Times New Roman" w:hAnsi="Times New Roman" w:cs="Times New Roman"/>
        </w:rPr>
        <w:t>arthropods in field settings in southern C</w:t>
      </w:r>
      <w:r w:rsidR="00B53DDD" w:rsidRPr="00A97E95">
        <w:rPr>
          <w:rFonts w:ascii="Times New Roman" w:hAnsi="Times New Roman" w:cs="Times New Roman"/>
        </w:rPr>
        <w:t>alifornia and who are</w:t>
      </w:r>
      <w:r w:rsidR="00CA63E4" w:rsidRPr="00A97E95">
        <w:rPr>
          <w:rFonts w:ascii="Times New Roman" w:hAnsi="Times New Roman" w:cs="Times New Roman"/>
        </w:rPr>
        <w:t xml:space="preserve"> </w:t>
      </w:r>
      <w:r w:rsidR="00B53DDD" w:rsidRPr="00A97E95">
        <w:rPr>
          <w:rFonts w:ascii="Times New Roman" w:hAnsi="Times New Roman" w:cs="Times New Roman"/>
        </w:rPr>
        <w:t>willing to</w:t>
      </w:r>
      <w:r w:rsidR="00232329" w:rsidRPr="00A97E95">
        <w:rPr>
          <w:rFonts w:ascii="Times New Roman" w:hAnsi="Times New Roman" w:cs="Times New Roman"/>
        </w:rPr>
        <w:t xml:space="preserve"> collaborat</w:t>
      </w:r>
      <w:r w:rsidR="00B53DDD" w:rsidRPr="00A97E95">
        <w:rPr>
          <w:rFonts w:ascii="Times New Roman" w:hAnsi="Times New Roman" w:cs="Times New Roman"/>
        </w:rPr>
        <w:t>e</w:t>
      </w:r>
      <w:r w:rsidR="00232329" w:rsidRPr="00A97E95">
        <w:rPr>
          <w:rFonts w:ascii="Times New Roman" w:hAnsi="Times New Roman" w:cs="Times New Roman"/>
        </w:rPr>
        <w:t xml:space="preserve"> with other plant and animal ecologists and organismal biologists. </w:t>
      </w:r>
      <w:r w:rsidRPr="00A97E95">
        <w:rPr>
          <w:rFonts w:ascii="Times New Roman" w:hAnsi="Times New Roman" w:cs="Times New Roman"/>
        </w:rPr>
        <w:t xml:space="preserve">Teaching responsibilities will include lecture and laboratory-supervision of </w:t>
      </w:r>
      <w:r w:rsidR="000932C2" w:rsidRPr="00A97E95">
        <w:rPr>
          <w:rFonts w:ascii="Times New Roman" w:hAnsi="Times New Roman" w:cs="Times New Roman"/>
        </w:rPr>
        <w:t>Principles of E</w:t>
      </w:r>
      <w:r w:rsidR="00CA63E4" w:rsidRPr="00A97E95">
        <w:rPr>
          <w:rFonts w:ascii="Times New Roman" w:hAnsi="Times New Roman" w:cs="Times New Roman"/>
        </w:rPr>
        <w:t>cology or</w:t>
      </w:r>
      <w:r w:rsidR="000932C2" w:rsidRPr="00A97E95">
        <w:rPr>
          <w:rFonts w:ascii="Times New Roman" w:hAnsi="Times New Roman" w:cs="Times New Roman"/>
        </w:rPr>
        <w:t xml:space="preserve"> Evolution and O</w:t>
      </w:r>
      <w:r w:rsidR="00CA63E4" w:rsidRPr="00A97E95">
        <w:rPr>
          <w:rFonts w:ascii="Times New Roman" w:hAnsi="Times New Roman" w:cs="Times New Roman"/>
        </w:rPr>
        <w:t xml:space="preserve">rganismal </w:t>
      </w:r>
      <w:r w:rsidR="000932C2" w:rsidRPr="00A97E95">
        <w:rPr>
          <w:rFonts w:ascii="Times New Roman" w:hAnsi="Times New Roman" w:cs="Times New Roman"/>
        </w:rPr>
        <w:t>B</w:t>
      </w:r>
      <w:r w:rsidR="00CA63E4" w:rsidRPr="00A97E95">
        <w:rPr>
          <w:rFonts w:ascii="Times New Roman" w:hAnsi="Times New Roman" w:cs="Times New Roman"/>
        </w:rPr>
        <w:t>iology</w:t>
      </w:r>
      <w:r w:rsidRPr="00A97E95">
        <w:rPr>
          <w:rFonts w:ascii="Times New Roman" w:hAnsi="Times New Roman" w:cs="Times New Roman"/>
        </w:rPr>
        <w:t>. Teaching opportunities may also include other majors’ courses</w:t>
      </w:r>
      <w:r w:rsidR="00CA63E4" w:rsidRPr="00A97E95">
        <w:rPr>
          <w:rFonts w:ascii="Times New Roman" w:hAnsi="Times New Roman" w:cs="Times New Roman"/>
        </w:rPr>
        <w:t xml:space="preserve">, e.g., </w:t>
      </w:r>
      <w:r w:rsidR="00B53DDD" w:rsidRPr="00A97E95">
        <w:rPr>
          <w:rFonts w:ascii="Times New Roman" w:hAnsi="Times New Roman" w:cs="Times New Roman"/>
        </w:rPr>
        <w:t>in topics such as e</w:t>
      </w:r>
      <w:r w:rsidR="00CA63E4" w:rsidRPr="00A97E95">
        <w:rPr>
          <w:rFonts w:ascii="Times New Roman" w:hAnsi="Times New Roman" w:cs="Times New Roman"/>
        </w:rPr>
        <w:t xml:space="preserve">ntomology, </w:t>
      </w:r>
      <w:r w:rsidR="00A257A4" w:rsidRPr="00A97E95">
        <w:rPr>
          <w:rFonts w:ascii="Times New Roman" w:hAnsi="Times New Roman" w:cs="Times New Roman"/>
        </w:rPr>
        <w:t xml:space="preserve">plant-animal interactions, </w:t>
      </w:r>
      <w:r w:rsidR="00CA63E4" w:rsidRPr="00A97E95">
        <w:rPr>
          <w:rFonts w:ascii="Times New Roman" w:hAnsi="Times New Roman" w:cs="Times New Roman"/>
        </w:rPr>
        <w:t>animal behavior,</w:t>
      </w:r>
      <w:r w:rsidR="00A257A4" w:rsidRPr="00A97E95">
        <w:rPr>
          <w:rFonts w:ascii="Times New Roman" w:hAnsi="Times New Roman" w:cs="Times New Roman"/>
        </w:rPr>
        <w:t xml:space="preserve"> disease ecology</w:t>
      </w:r>
      <w:r w:rsidR="00CA63E4" w:rsidRPr="00A97E95">
        <w:rPr>
          <w:rFonts w:ascii="Times New Roman" w:hAnsi="Times New Roman" w:cs="Times New Roman"/>
        </w:rPr>
        <w:t>,</w:t>
      </w:r>
      <w:r w:rsidRPr="00A97E95">
        <w:rPr>
          <w:rFonts w:ascii="Times New Roman" w:hAnsi="Times New Roman" w:cs="Times New Roman"/>
        </w:rPr>
        <w:t xml:space="preserve"> including upper-division and graduate-level courses in the candidate's area of expertise. </w:t>
      </w:r>
      <w:r w:rsidR="00583CCF" w:rsidRPr="00A97E95">
        <w:rPr>
          <w:rFonts w:ascii="Times New Roman" w:hAnsi="Times New Roman" w:cs="Times New Roman"/>
        </w:rPr>
        <w:t xml:space="preserve">New faculty receive start-up funds, research lab space, and reduced instructional workload over their first two years to establish a research program.  </w:t>
      </w:r>
      <w:r w:rsidRPr="00A97E95">
        <w:rPr>
          <w:rFonts w:ascii="Times New Roman" w:hAnsi="Times New Roman" w:cs="Times New Roman"/>
        </w:rPr>
        <w:t xml:space="preserve">Preference will be given to those with relevant teaching experience using student-centered learning approaches. </w:t>
      </w:r>
    </w:p>
    <w:p w14:paraId="06463A36" w14:textId="0880F30B" w:rsidR="00342E97" w:rsidRPr="00A97E95" w:rsidRDefault="00B241DA" w:rsidP="003A19C0">
      <w:pPr>
        <w:pStyle w:val="BodyText"/>
        <w:ind w:firstLine="720"/>
        <w:jc w:val="both"/>
        <w:rPr>
          <w:rFonts w:ascii="Times New Roman" w:hAnsi="Times New Roman" w:cs="Times New Roman"/>
        </w:rPr>
      </w:pPr>
      <w:r w:rsidRPr="00A97E95">
        <w:rPr>
          <w:rFonts w:ascii="Times New Roman" w:hAnsi="Times New Roman" w:cs="Times New Roman"/>
        </w:rPr>
        <w:t xml:space="preserve">The successful candidate </w:t>
      </w:r>
      <w:r w:rsidR="00257FCB" w:rsidRPr="00A97E95">
        <w:rPr>
          <w:rFonts w:ascii="Times New Roman" w:hAnsi="Times New Roman" w:cs="Times New Roman"/>
        </w:rPr>
        <w:t xml:space="preserve">will </w:t>
      </w:r>
      <w:r w:rsidRPr="00A97E95">
        <w:rPr>
          <w:rFonts w:ascii="Times New Roman" w:hAnsi="Times New Roman" w:cs="Times New Roman"/>
        </w:rPr>
        <w:t xml:space="preserve">also </w:t>
      </w:r>
      <w:r w:rsidR="00257FCB" w:rsidRPr="00A97E95">
        <w:rPr>
          <w:rFonts w:ascii="Times New Roman" w:hAnsi="Times New Roman" w:cs="Times New Roman"/>
        </w:rPr>
        <w:t>be expected to contribute to and particip</w:t>
      </w:r>
      <w:r w:rsidR="00B53DDD" w:rsidRPr="00A97E95">
        <w:rPr>
          <w:rFonts w:ascii="Times New Roman" w:hAnsi="Times New Roman" w:cs="Times New Roman"/>
        </w:rPr>
        <w:t xml:space="preserve">ate in the life and development </w:t>
      </w:r>
      <w:r w:rsidR="00257FCB" w:rsidRPr="00A97E95">
        <w:rPr>
          <w:rFonts w:ascii="Times New Roman" w:hAnsi="Times New Roman" w:cs="Times New Roman"/>
        </w:rPr>
        <w:t xml:space="preserve">of the department, advise students, serve on committees, and participate in the broader </w:t>
      </w:r>
      <w:r w:rsidR="00BF69C5" w:rsidRPr="00A97E95">
        <w:rPr>
          <w:rFonts w:ascii="Times New Roman" w:hAnsi="Times New Roman" w:cs="Times New Roman"/>
        </w:rPr>
        <w:t>university and disciplinary communities</w:t>
      </w:r>
      <w:r w:rsidR="00257FCB" w:rsidRPr="00A97E95">
        <w:rPr>
          <w:rFonts w:ascii="Times New Roman" w:hAnsi="Times New Roman" w:cs="Times New Roman"/>
        </w:rPr>
        <w:t>.</w:t>
      </w:r>
    </w:p>
    <w:p w14:paraId="4F33DF44" w14:textId="354734D1" w:rsidR="000E4402" w:rsidRPr="00A97E95" w:rsidRDefault="000E4402" w:rsidP="007A62FD">
      <w:pPr>
        <w:pStyle w:val="BodyText"/>
        <w:jc w:val="both"/>
        <w:rPr>
          <w:rFonts w:ascii="Times New Roman" w:hAnsi="Times New Roman" w:cs="Times New Roman"/>
          <w:b/>
        </w:rPr>
      </w:pPr>
    </w:p>
    <w:p w14:paraId="4712626D" w14:textId="77777777" w:rsidR="00B53DDD" w:rsidRPr="00A97E95" w:rsidRDefault="00B53DDD">
      <w:pPr>
        <w:rPr>
          <w:rFonts w:ascii="Times New Roman" w:hAnsi="Times New Roman" w:cs="Times New Roman"/>
          <w:b/>
          <w:bCs/>
          <w:sz w:val="24"/>
          <w:szCs w:val="24"/>
        </w:rPr>
      </w:pPr>
      <w:r w:rsidRPr="00A97E95">
        <w:rPr>
          <w:rFonts w:ascii="Times New Roman" w:hAnsi="Times New Roman" w:cs="Times New Roman"/>
          <w:b/>
          <w:bCs/>
        </w:rPr>
        <w:br w:type="page"/>
      </w:r>
    </w:p>
    <w:p w14:paraId="5EE575DB" w14:textId="7835E801" w:rsidR="003A19C0" w:rsidRPr="00A97E95" w:rsidRDefault="003A19C0" w:rsidP="00125723">
      <w:pPr>
        <w:pStyle w:val="BodyText"/>
        <w:jc w:val="both"/>
        <w:rPr>
          <w:rFonts w:ascii="Times New Roman" w:hAnsi="Times New Roman" w:cs="Times New Roman"/>
          <w:b/>
          <w:bCs/>
        </w:rPr>
      </w:pPr>
      <w:r w:rsidRPr="00A97E95">
        <w:rPr>
          <w:rFonts w:ascii="Times New Roman" w:hAnsi="Times New Roman" w:cs="Times New Roman"/>
          <w:b/>
          <w:bCs/>
        </w:rPr>
        <w:lastRenderedPageBreak/>
        <w:t>Required Qualifications</w:t>
      </w:r>
    </w:p>
    <w:p w14:paraId="1ED54373" w14:textId="3BFFD084" w:rsidR="003A19C0" w:rsidRPr="00A97E95" w:rsidRDefault="003A19C0" w:rsidP="003A19C0">
      <w:pPr>
        <w:pStyle w:val="BodyText"/>
        <w:numPr>
          <w:ilvl w:val="0"/>
          <w:numId w:val="8"/>
        </w:numPr>
        <w:jc w:val="both"/>
        <w:rPr>
          <w:rFonts w:ascii="Times New Roman" w:hAnsi="Times New Roman" w:cs="Times New Roman"/>
          <w:bCs/>
        </w:rPr>
      </w:pPr>
      <w:r w:rsidRPr="00A97E95">
        <w:rPr>
          <w:rFonts w:ascii="Times New Roman" w:hAnsi="Times New Roman" w:cs="Times New Roman"/>
          <w:bCs/>
        </w:rPr>
        <w:t xml:space="preserve">A strong background in </w:t>
      </w:r>
      <w:r w:rsidR="00CA63E4" w:rsidRPr="00A97E95">
        <w:rPr>
          <w:rFonts w:ascii="Times New Roman" w:hAnsi="Times New Roman" w:cs="Times New Roman"/>
          <w:bCs/>
        </w:rPr>
        <w:t>terrestrial arthropod biology</w:t>
      </w:r>
      <w:r w:rsidR="00A257A4" w:rsidRPr="00A97E95">
        <w:rPr>
          <w:rFonts w:ascii="Times New Roman" w:hAnsi="Times New Roman" w:cs="Times New Roman"/>
          <w:bCs/>
        </w:rPr>
        <w:t>/</w:t>
      </w:r>
      <w:r w:rsidR="00CA63E4" w:rsidRPr="00A97E95">
        <w:rPr>
          <w:rFonts w:ascii="Times New Roman" w:hAnsi="Times New Roman" w:cs="Times New Roman"/>
          <w:bCs/>
        </w:rPr>
        <w:t>ecology</w:t>
      </w:r>
      <w:r w:rsidR="00B53DDD" w:rsidRPr="00A97E95">
        <w:rPr>
          <w:rFonts w:ascii="Times New Roman" w:hAnsi="Times New Roman" w:cs="Times New Roman"/>
          <w:bCs/>
        </w:rPr>
        <w:t xml:space="preserve">, with </w:t>
      </w:r>
      <w:r w:rsidRPr="00A97E95">
        <w:rPr>
          <w:rFonts w:ascii="Times New Roman" w:hAnsi="Times New Roman" w:cs="Times New Roman"/>
          <w:bCs/>
        </w:rPr>
        <w:t>a Ph.D. in a relevant discipline from an accredited university;</w:t>
      </w:r>
    </w:p>
    <w:p w14:paraId="76895B88" w14:textId="70EF7672" w:rsidR="003A19C0" w:rsidRPr="00A97E95" w:rsidRDefault="003A19C0" w:rsidP="003A19C0">
      <w:pPr>
        <w:pStyle w:val="BodyText"/>
        <w:numPr>
          <w:ilvl w:val="0"/>
          <w:numId w:val="8"/>
        </w:numPr>
        <w:jc w:val="both"/>
        <w:rPr>
          <w:rFonts w:ascii="Times New Roman" w:hAnsi="Times New Roman" w:cs="Times New Roman"/>
          <w:bCs/>
        </w:rPr>
      </w:pPr>
      <w:r w:rsidRPr="00A97E95">
        <w:rPr>
          <w:rFonts w:ascii="Times New Roman" w:hAnsi="Times New Roman" w:cs="Times New Roman"/>
          <w:bCs/>
        </w:rPr>
        <w:t xml:space="preserve">Postdoctoral experience (at least two years by the time of hire) demonstrating the ability to develop an externally funded, independent research program </w:t>
      </w:r>
      <w:r w:rsidR="00CA63E4" w:rsidRPr="00A97E95">
        <w:rPr>
          <w:rFonts w:ascii="Times New Roman" w:hAnsi="Times New Roman" w:cs="Times New Roman"/>
          <w:bCs/>
        </w:rPr>
        <w:t>in terrestrial arthropod biology</w:t>
      </w:r>
      <w:r w:rsidR="00A257A4" w:rsidRPr="00A97E95">
        <w:rPr>
          <w:rFonts w:ascii="Times New Roman" w:hAnsi="Times New Roman" w:cs="Times New Roman"/>
          <w:bCs/>
        </w:rPr>
        <w:t>/e</w:t>
      </w:r>
      <w:r w:rsidR="00CA63E4" w:rsidRPr="00A97E95">
        <w:rPr>
          <w:rFonts w:ascii="Times New Roman" w:hAnsi="Times New Roman" w:cs="Times New Roman"/>
          <w:bCs/>
        </w:rPr>
        <w:t>cology</w:t>
      </w:r>
      <w:r w:rsidRPr="00A97E95">
        <w:rPr>
          <w:rFonts w:ascii="Times New Roman" w:hAnsi="Times New Roman" w:cs="Times New Roman"/>
          <w:bCs/>
        </w:rPr>
        <w:t xml:space="preserve"> involving undergraduate and Master’s students.</w:t>
      </w:r>
    </w:p>
    <w:p w14:paraId="0E89588F" w14:textId="77777777" w:rsidR="003A19C0" w:rsidRPr="00A97E95" w:rsidRDefault="003A19C0" w:rsidP="003A19C0">
      <w:pPr>
        <w:pStyle w:val="BodyText"/>
        <w:numPr>
          <w:ilvl w:val="0"/>
          <w:numId w:val="8"/>
        </w:numPr>
        <w:jc w:val="both"/>
        <w:rPr>
          <w:rFonts w:ascii="Times New Roman" w:hAnsi="Times New Roman" w:cs="Times New Roman"/>
          <w:bCs/>
        </w:rPr>
      </w:pPr>
      <w:r w:rsidRPr="00A97E95">
        <w:rPr>
          <w:rFonts w:ascii="Times New Roman" w:hAnsi="Times New Roman" w:cs="Times New Roman"/>
          <w:bCs/>
        </w:rPr>
        <w:t>A strong commitment to excellence in teaching and mentoring at the undergraduate and Master’s level, using student-centered, active-learning, and inquiry-based approaches;</w:t>
      </w:r>
    </w:p>
    <w:p w14:paraId="46172C02" w14:textId="44F954CC" w:rsidR="003A19C0" w:rsidRPr="00A97E95" w:rsidRDefault="003A19C0" w:rsidP="003A19C0">
      <w:pPr>
        <w:pStyle w:val="BodyText"/>
        <w:numPr>
          <w:ilvl w:val="0"/>
          <w:numId w:val="8"/>
        </w:numPr>
        <w:jc w:val="both"/>
        <w:rPr>
          <w:rFonts w:ascii="Times New Roman" w:hAnsi="Times New Roman" w:cs="Times New Roman"/>
          <w:bCs/>
        </w:rPr>
      </w:pPr>
      <w:r w:rsidRPr="00A97E95">
        <w:rPr>
          <w:rFonts w:ascii="Times New Roman" w:hAnsi="Times New Roman" w:cs="Times New Roman"/>
          <w:bCs/>
        </w:rPr>
        <w:t xml:space="preserve">The ability to teach lower and upper-division </w:t>
      </w:r>
      <w:r w:rsidR="00CA63E4" w:rsidRPr="00A97E95">
        <w:rPr>
          <w:rFonts w:ascii="Times New Roman" w:hAnsi="Times New Roman" w:cs="Times New Roman"/>
          <w:bCs/>
        </w:rPr>
        <w:t xml:space="preserve">ecology </w:t>
      </w:r>
      <w:r w:rsidR="00232329" w:rsidRPr="00A97E95">
        <w:rPr>
          <w:rFonts w:ascii="Times New Roman" w:hAnsi="Times New Roman" w:cs="Times New Roman"/>
          <w:bCs/>
        </w:rPr>
        <w:t>and</w:t>
      </w:r>
      <w:r w:rsidR="00CA63E4" w:rsidRPr="00A97E95">
        <w:rPr>
          <w:rFonts w:ascii="Times New Roman" w:hAnsi="Times New Roman" w:cs="Times New Roman"/>
          <w:bCs/>
        </w:rPr>
        <w:t xml:space="preserve"> organismal biology</w:t>
      </w:r>
      <w:r w:rsidRPr="00A97E95">
        <w:rPr>
          <w:rFonts w:ascii="Times New Roman" w:hAnsi="Times New Roman" w:cs="Times New Roman"/>
          <w:bCs/>
        </w:rPr>
        <w:t xml:space="preserve"> courses, and upper-division or graduate-level courses in the candidate's area of expertise;</w:t>
      </w:r>
    </w:p>
    <w:p w14:paraId="02001C33" w14:textId="77777777" w:rsidR="003A19C0" w:rsidRPr="00A97E95" w:rsidRDefault="003A19C0" w:rsidP="003A19C0">
      <w:pPr>
        <w:pStyle w:val="BodyText"/>
        <w:numPr>
          <w:ilvl w:val="0"/>
          <w:numId w:val="8"/>
        </w:numPr>
        <w:jc w:val="both"/>
        <w:rPr>
          <w:rFonts w:ascii="Times New Roman" w:hAnsi="Times New Roman" w:cs="Times New Roman"/>
          <w:bCs/>
        </w:rPr>
      </w:pPr>
      <w:r w:rsidRPr="00A97E95">
        <w:rPr>
          <w:rFonts w:ascii="Times New Roman" w:hAnsi="Times New Roman" w:cs="Times New Roman"/>
          <w:bCs/>
        </w:rPr>
        <w:t>A demonstrated commitment to teaching diverse student populations and ability to communicate effectively with an ethnically, culturally, and socioeconomically diverse campus community.</w:t>
      </w:r>
    </w:p>
    <w:p w14:paraId="07C1FB17" w14:textId="77777777" w:rsidR="003A19C0" w:rsidRPr="00A97E95" w:rsidRDefault="003A19C0" w:rsidP="007A62FD">
      <w:pPr>
        <w:pStyle w:val="BodyText"/>
        <w:jc w:val="both"/>
        <w:rPr>
          <w:rFonts w:ascii="Times New Roman" w:hAnsi="Times New Roman" w:cs="Times New Roman"/>
          <w:b/>
        </w:rPr>
      </w:pPr>
    </w:p>
    <w:p w14:paraId="1A78AE68" w14:textId="39C1650F" w:rsidR="002F6418" w:rsidRPr="00A97E95" w:rsidRDefault="002F6418" w:rsidP="007A62FD">
      <w:pPr>
        <w:pStyle w:val="BodyText"/>
        <w:jc w:val="both"/>
        <w:rPr>
          <w:rFonts w:ascii="Times New Roman" w:hAnsi="Times New Roman" w:cs="Times New Roman"/>
          <w:b/>
        </w:rPr>
      </w:pPr>
      <w:r w:rsidRPr="00A97E95">
        <w:rPr>
          <w:rFonts w:ascii="Times New Roman" w:hAnsi="Times New Roman" w:cs="Times New Roman"/>
          <w:b/>
        </w:rPr>
        <w:t>Application</w:t>
      </w:r>
    </w:p>
    <w:p w14:paraId="7E1B18B2" w14:textId="14D5F5DB" w:rsidR="003A19C0" w:rsidRPr="00A97E95" w:rsidRDefault="00257FCB" w:rsidP="003A19C0">
      <w:pPr>
        <w:pStyle w:val="BodyText"/>
        <w:jc w:val="both"/>
        <w:rPr>
          <w:rFonts w:ascii="Times New Roman" w:hAnsi="Times New Roman" w:cs="Times New Roman"/>
        </w:rPr>
      </w:pPr>
      <w:r w:rsidRPr="00A97E95">
        <w:rPr>
          <w:rFonts w:ascii="Times New Roman" w:hAnsi="Times New Roman" w:cs="Times New Roman"/>
        </w:rPr>
        <w:t xml:space="preserve">A complete </w:t>
      </w:r>
      <w:r w:rsidR="008225FC" w:rsidRPr="00A97E95">
        <w:rPr>
          <w:rFonts w:ascii="Times New Roman" w:hAnsi="Times New Roman" w:cs="Times New Roman"/>
        </w:rPr>
        <w:t>online</w:t>
      </w:r>
      <w:r w:rsidRPr="00A97E95">
        <w:rPr>
          <w:rFonts w:ascii="Times New Roman" w:hAnsi="Times New Roman" w:cs="Times New Roman"/>
        </w:rPr>
        <w:t xml:space="preserve"> application must be received by electronic submission to </w:t>
      </w:r>
      <w:r w:rsidR="002F6418" w:rsidRPr="00A97E95">
        <w:rPr>
          <w:rFonts w:ascii="Times New Roman" w:hAnsi="Times New Roman" w:cs="Times New Roman"/>
        </w:rPr>
        <w:t>be considered</w:t>
      </w:r>
      <w:r w:rsidRPr="00A97E95">
        <w:rPr>
          <w:rFonts w:ascii="Times New Roman" w:hAnsi="Times New Roman" w:cs="Times New Roman"/>
        </w:rPr>
        <w:t xml:space="preserve">. </w:t>
      </w:r>
      <w:bookmarkStart w:id="0" w:name="_Hlk53673362"/>
      <w:r w:rsidR="009D071C" w:rsidRPr="00A97E95">
        <w:rPr>
          <w:rFonts w:ascii="Times New Roman" w:hAnsi="Times New Roman" w:cs="Times New Roman"/>
        </w:rPr>
        <w:t xml:space="preserve">To apply, please visit </w:t>
      </w:r>
      <w:hyperlink r:id="rId11" w:history="1">
        <w:r w:rsidR="002F6418" w:rsidRPr="00A97E95">
          <w:rPr>
            <w:rStyle w:val="Hyperlink"/>
            <w:rFonts w:ascii="Times New Roman" w:hAnsi="Times New Roman" w:cs="Times New Roman"/>
          </w:rPr>
          <w:t>http://hr.fullerton.edu/careers/Faculty.php</w:t>
        </w:r>
      </w:hyperlink>
      <w:r w:rsidR="00553A27" w:rsidRPr="00A97E95">
        <w:rPr>
          <w:rFonts w:ascii="Times New Roman" w:hAnsi="Times New Roman" w:cs="Times New Roman"/>
        </w:rPr>
        <w:t xml:space="preserve">, </w:t>
      </w:r>
      <w:r w:rsidR="000A2236" w:rsidRPr="00A97E95">
        <w:rPr>
          <w:rFonts w:ascii="Times New Roman" w:hAnsi="Times New Roman" w:cs="Times New Roman"/>
        </w:rPr>
        <w:t xml:space="preserve">choose full-time faculty, </w:t>
      </w:r>
      <w:r w:rsidR="00553A27" w:rsidRPr="00A97E95">
        <w:rPr>
          <w:rFonts w:ascii="Times New Roman" w:hAnsi="Times New Roman" w:cs="Times New Roman"/>
        </w:rPr>
        <w:t xml:space="preserve">search for </w:t>
      </w:r>
      <w:r w:rsidR="008225FC" w:rsidRPr="00A97E95">
        <w:rPr>
          <w:rFonts w:ascii="Times New Roman" w:hAnsi="Times New Roman" w:cs="Times New Roman"/>
        </w:rPr>
        <w:t xml:space="preserve">the </w:t>
      </w:r>
      <w:r w:rsidR="00553A27" w:rsidRPr="00A97E95">
        <w:rPr>
          <w:rFonts w:ascii="Times New Roman" w:hAnsi="Times New Roman" w:cs="Times New Roman"/>
        </w:rPr>
        <w:t xml:space="preserve">position </w:t>
      </w:r>
      <w:r w:rsidR="000A2236" w:rsidRPr="00A97E95">
        <w:rPr>
          <w:rFonts w:ascii="Times New Roman" w:hAnsi="Times New Roman" w:cs="Times New Roman"/>
        </w:rPr>
        <w:t>[</w:t>
      </w:r>
      <w:commentRangeStart w:id="1"/>
      <w:r w:rsidR="000A2236" w:rsidRPr="00A97E95">
        <w:rPr>
          <w:rFonts w:ascii="Times New Roman" w:hAnsi="Times New Roman" w:cs="Times New Roman"/>
        </w:rPr>
        <w:t>REQUISITION NUMBER</w:t>
      </w:r>
      <w:commentRangeEnd w:id="1"/>
      <w:r w:rsidR="00385636" w:rsidRPr="00A97E95">
        <w:rPr>
          <w:rStyle w:val="CommentReference"/>
        </w:rPr>
        <w:commentReference w:id="1"/>
      </w:r>
      <w:r w:rsidR="009F4B15" w:rsidRPr="00A97E95">
        <w:rPr>
          <w:rFonts w:ascii="Times New Roman" w:hAnsi="Times New Roman" w:cs="Times New Roman"/>
        </w:rPr>
        <w:t xml:space="preserve"> </w:t>
      </w:r>
      <w:r w:rsidR="00CA63E4" w:rsidRPr="00A97E95">
        <w:rPr>
          <w:rFonts w:ascii="Times New Roman" w:hAnsi="Times New Roman" w:cs="Times New Roman"/>
        </w:rPr>
        <w:t>XXXXXX</w:t>
      </w:r>
      <w:r w:rsidR="000A2236" w:rsidRPr="00A97E95">
        <w:rPr>
          <w:rFonts w:ascii="Times New Roman" w:hAnsi="Times New Roman" w:cs="Times New Roman"/>
        </w:rPr>
        <w:t>]</w:t>
      </w:r>
      <w:r w:rsidR="002F6418" w:rsidRPr="00A97E95">
        <w:rPr>
          <w:rFonts w:ascii="Times New Roman" w:hAnsi="Times New Roman" w:cs="Times New Roman"/>
        </w:rPr>
        <w:t>,</w:t>
      </w:r>
      <w:r w:rsidR="009D071C" w:rsidRPr="00A97E95">
        <w:rPr>
          <w:rFonts w:ascii="Times New Roman" w:hAnsi="Times New Roman" w:cs="Times New Roman"/>
        </w:rPr>
        <w:t xml:space="preserve"> </w:t>
      </w:r>
      <w:bookmarkStart w:id="3" w:name="_Hlk55293965"/>
      <w:bookmarkEnd w:id="0"/>
      <w:r w:rsidR="00125723" w:rsidRPr="00A97E95">
        <w:rPr>
          <w:rFonts w:ascii="Times New Roman" w:hAnsi="Times New Roman" w:cs="Times New Roman"/>
        </w:rPr>
        <w:t xml:space="preserve">and provide the following required materials </w:t>
      </w:r>
      <w:r w:rsidR="003A19C0" w:rsidRPr="00A97E95">
        <w:rPr>
          <w:rFonts w:ascii="Times New Roman" w:hAnsi="Times New Roman" w:cs="Times New Roman"/>
        </w:rPr>
        <w:t xml:space="preserve">(in pdf format): </w:t>
      </w:r>
    </w:p>
    <w:p w14:paraId="708F6AEF" w14:textId="77777777" w:rsidR="003A19C0" w:rsidRPr="00A97E95" w:rsidRDefault="003A19C0" w:rsidP="003A19C0">
      <w:pPr>
        <w:pStyle w:val="BodyText"/>
        <w:numPr>
          <w:ilvl w:val="0"/>
          <w:numId w:val="9"/>
        </w:numPr>
        <w:jc w:val="both"/>
        <w:rPr>
          <w:rFonts w:ascii="Times New Roman" w:hAnsi="Times New Roman" w:cs="Times New Roman"/>
        </w:rPr>
      </w:pPr>
      <w:r w:rsidRPr="00A97E95">
        <w:rPr>
          <w:rFonts w:ascii="Times New Roman" w:hAnsi="Times New Roman" w:cs="Times New Roman"/>
          <w:iCs/>
        </w:rPr>
        <w:t>Curriculum Vitae</w:t>
      </w:r>
    </w:p>
    <w:p w14:paraId="49063FD8" w14:textId="1FD4AE8E" w:rsidR="003A19C0" w:rsidRPr="00A97E95" w:rsidRDefault="003A19C0" w:rsidP="003A19C0">
      <w:pPr>
        <w:pStyle w:val="BodyText"/>
        <w:numPr>
          <w:ilvl w:val="0"/>
          <w:numId w:val="9"/>
        </w:numPr>
        <w:jc w:val="both"/>
        <w:rPr>
          <w:rFonts w:ascii="Times New Roman" w:hAnsi="Times New Roman" w:cs="Times New Roman"/>
        </w:rPr>
      </w:pPr>
      <w:r w:rsidRPr="00A97E95">
        <w:rPr>
          <w:rFonts w:ascii="Times New Roman" w:hAnsi="Times New Roman" w:cs="Times New Roman"/>
        </w:rPr>
        <w:t xml:space="preserve">Cover letter in which the applicant describes their unique qualifications for the position, and motivation to teach at CSUF and live and work in southern </w:t>
      </w:r>
      <w:r w:rsidR="00125723" w:rsidRPr="00A97E95">
        <w:rPr>
          <w:rFonts w:ascii="Times New Roman" w:hAnsi="Times New Roman" w:cs="Times New Roman"/>
        </w:rPr>
        <w:t>California and</w:t>
      </w:r>
      <w:r w:rsidRPr="00A97E95">
        <w:rPr>
          <w:rFonts w:ascii="Times New Roman" w:hAnsi="Times New Roman" w:cs="Times New Roman"/>
        </w:rPr>
        <w:t xml:space="preserve"> responds to the qualifications for the position (2-page limit).</w:t>
      </w:r>
    </w:p>
    <w:p w14:paraId="0FCC2667" w14:textId="77777777" w:rsidR="003A19C0" w:rsidRPr="00A97E95" w:rsidRDefault="003A19C0" w:rsidP="003A19C0">
      <w:pPr>
        <w:pStyle w:val="BodyText"/>
        <w:numPr>
          <w:ilvl w:val="0"/>
          <w:numId w:val="9"/>
        </w:numPr>
        <w:jc w:val="both"/>
        <w:rPr>
          <w:rFonts w:ascii="Times New Roman" w:hAnsi="Times New Roman" w:cs="Times New Roman"/>
        </w:rPr>
      </w:pPr>
      <w:r w:rsidRPr="00A97E95">
        <w:rPr>
          <w:rFonts w:ascii="Times New Roman" w:hAnsi="Times New Roman" w:cs="Times New Roman"/>
        </w:rPr>
        <w:t>Statement of Teaching and Mentoring Philosophy (3-page limit)</w:t>
      </w:r>
    </w:p>
    <w:p w14:paraId="25E9E43C" w14:textId="77777777" w:rsidR="003A19C0" w:rsidRPr="00A97E95" w:rsidRDefault="003A19C0" w:rsidP="003A19C0">
      <w:pPr>
        <w:pStyle w:val="BodyText"/>
        <w:numPr>
          <w:ilvl w:val="1"/>
          <w:numId w:val="9"/>
        </w:numPr>
        <w:jc w:val="both"/>
        <w:rPr>
          <w:rFonts w:ascii="Times New Roman" w:hAnsi="Times New Roman" w:cs="Times New Roman"/>
        </w:rPr>
      </w:pPr>
      <w:r w:rsidRPr="00A97E95">
        <w:rPr>
          <w:rFonts w:ascii="Times New Roman" w:hAnsi="Times New Roman" w:cs="Times New Roman"/>
        </w:rPr>
        <w:t>The Department of Biological Science is committed to excellence in teaching in our classrooms and in our laboratories.</w:t>
      </w:r>
    </w:p>
    <w:p w14:paraId="18E588B9" w14:textId="77777777" w:rsidR="003A19C0" w:rsidRPr="00A97E95" w:rsidRDefault="003A19C0" w:rsidP="003A19C0">
      <w:pPr>
        <w:pStyle w:val="BodyText"/>
        <w:numPr>
          <w:ilvl w:val="1"/>
          <w:numId w:val="9"/>
        </w:numPr>
        <w:jc w:val="both"/>
        <w:rPr>
          <w:rFonts w:ascii="Times New Roman" w:hAnsi="Times New Roman" w:cs="Times New Roman"/>
        </w:rPr>
      </w:pPr>
      <w:r w:rsidRPr="00A97E95">
        <w:rPr>
          <w:rFonts w:ascii="Times New Roman" w:hAnsi="Times New Roman" w:cs="Times New Roman"/>
        </w:rPr>
        <w:t>This statement should provide the candidate’s unique perspective and experience with student-centered, active teaching and learning techniques.</w:t>
      </w:r>
    </w:p>
    <w:p w14:paraId="38BADA27" w14:textId="77777777" w:rsidR="003A19C0" w:rsidRPr="00A97E95" w:rsidRDefault="003A19C0" w:rsidP="003A19C0">
      <w:pPr>
        <w:pStyle w:val="BodyText"/>
        <w:numPr>
          <w:ilvl w:val="1"/>
          <w:numId w:val="9"/>
        </w:numPr>
        <w:jc w:val="both"/>
        <w:rPr>
          <w:rFonts w:ascii="Times New Roman" w:hAnsi="Times New Roman" w:cs="Times New Roman"/>
        </w:rPr>
      </w:pPr>
      <w:r w:rsidRPr="00A97E95">
        <w:rPr>
          <w:rFonts w:ascii="Times New Roman" w:hAnsi="Times New Roman" w:cs="Times New Roman"/>
        </w:rPr>
        <w:t>If possible, describe mentorship (academic and/or non-academic) experiences.</w:t>
      </w:r>
    </w:p>
    <w:p w14:paraId="734FE5CD" w14:textId="77777777" w:rsidR="003A19C0" w:rsidRPr="00A97E95" w:rsidRDefault="003A19C0" w:rsidP="003A19C0">
      <w:pPr>
        <w:pStyle w:val="BodyText"/>
        <w:numPr>
          <w:ilvl w:val="0"/>
          <w:numId w:val="9"/>
        </w:numPr>
        <w:jc w:val="both"/>
        <w:rPr>
          <w:rFonts w:ascii="Times New Roman" w:hAnsi="Times New Roman" w:cs="Times New Roman"/>
        </w:rPr>
      </w:pPr>
      <w:r w:rsidRPr="00A97E95">
        <w:rPr>
          <w:rFonts w:ascii="Times New Roman" w:hAnsi="Times New Roman" w:cs="Times New Roman"/>
        </w:rPr>
        <w:t>Statement of Research Plans (3-page limit)</w:t>
      </w:r>
    </w:p>
    <w:p w14:paraId="5B2FEF4B" w14:textId="77777777" w:rsidR="003A19C0" w:rsidRPr="00A97E95" w:rsidRDefault="003A19C0" w:rsidP="003A19C0">
      <w:pPr>
        <w:pStyle w:val="BodyText"/>
        <w:numPr>
          <w:ilvl w:val="1"/>
          <w:numId w:val="9"/>
        </w:numPr>
        <w:jc w:val="both"/>
        <w:rPr>
          <w:rFonts w:ascii="Times New Roman" w:hAnsi="Times New Roman" w:cs="Times New Roman"/>
        </w:rPr>
      </w:pPr>
      <w:r w:rsidRPr="00A97E95">
        <w:rPr>
          <w:rFonts w:ascii="Times New Roman" w:hAnsi="Times New Roman" w:cs="Times New Roman"/>
        </w:rPr>
        <w:t>The Department of Biological Science values faculty research as evidence of scholarship and as a means to engage and train students.</w:t>
      </w:r>
    </w:p>
    <w:p w14:paraId="58FBF9F8" w14:textId="77777777" w:rsidR="003A19C0" w:rsidRPr="00A97E95" w:rsidRDefault="003A19C0" w:rsidP="003A19C0">
      <w:pPr>
        <w:pStyle w:val="BodyText"/>
        <w:numPr>
          <w:ilvl w:val="1"/>
          <w:numId w:val="9"/>
        </w:numPr>
        <w:jc w:val="both"/>
        <w:rPr>
          <w:rFonts w:ascii="Times New Roman" w:hAnsi="Times New Roman" w:cs="Times New Roman"/>
        </w:rPr>
      </w:pPr>
      <w:r w:rsidRPr="00A97E95">
        <w:rPr>
          <w:rFonts w:ascii="Times New Roman" w:hAnsi="Times New Roman" w:cs="Times New Roman"/>
        </w:rPr>
        <w:t>This statement should describe the candidate’s research program including short and long-term research goals and plans for seeking external funding.</w:t>
      </w:r>
    </w:p>
    <w:p w14:paraId="55B1843F" w14:textId="77777777" w:rsidR="003A19C0" w:rsidRPr="00A97E95" w:rsidRDefault="003A19C0" w:rsidP="003A19C0">
      <w:pPr>
        <w:pStyle w:val="BodyText"/>
        <w:numPr>
          <w:ilvl w:val="1"/>
          <w:numId w:val="9"/>
        </w:numPr>
        <w:jc w:val="both"/>
        <w:rPr>
          <w:rFonts w:ascii="Times New Roman" w:hAnsi="Times New Roman" w:cs="Times New Roman"/>
        </w:rPr>
      </w:pPr>
      <w:r w:rsidRPr="00A97E95">
        <w:rPr>
          <w:rFonts w:ascii="Times New Roman" w:hAnsi="Times New Roman" w:cs="Times New Roman"/>
        </w:rPr>
        <w:t>Indicate how undergraduate and graduate students will participate and contribute to these goals.</w:t>
      </w:r>
    </w:p>
    <w:p w14:paraId="162B46F9" w14:textId="77777777" w:rsidR="003A19C0" w:rsidRPr="00A97E95" w:rsidRDefault="003A19C0" w:rsidP="003A19C0">
      <w:pPr>
        <w:pStyle w:val="BodyText"/>
        <w:numPr>
          <w:ilvl w:val="0"/>
          <w:numId w:val="9"/>
        </w:numPr>
        <w:jc w:val="both"/>
        <w:rPr>
          <w:rFonts w:ascii="Times New Roman" w:hAnsi="Times New Roman" w:cs="Times New Roman"/>
        </w:rPr>
      </w:pPr>
      <w:r w:rsidRPr="00A97E95">
        <w:rPr>
          <w:rFonts w:ascii="Times New Roman" w:hAnsi="Times New Roman" w:cs="Times New Roman"/>
        </w:rPr>
        <w:t xml:space="preserve">Three documents that provide evidence of the candidate’s experience or commitment to teaching and research. One document that addresses teaching (e.g., curriculum development, syllabus) and two that address research (e.g., peer-reviewed publications, funding applications). Submit these three documents as a single pdf. </w:t>
      </w:r>
    </w:p>
    <w:p w14:paraId="154E6905" w14:textId="77777777" w:rsidR="003A19C0" w:rsidRPr="00A97E95" w:rsidRDefault="003A19C0" w:rsidP="003A19C0">
      <w:pPr>
        <w:pStyle w:val="BodyText"/>
        <w:numPr>
          <w:ilvl w:val="0"/>
          <w:numId w:val="9"/>
        </w:numPr>
        <w:jc w:val="both"/>
        <w:rPr>
          <w:rFonts w:ascii="Times New Roman" w:hAnsi="Times New Roman" w:cs="Times New Roman"/>
        </w:rPr>
      </w:pPr>
      <w:r w:rsidRPr="00A97E95">
        <w:rPr>
          <w:rFonts w:ascii="Times New Roman" w:hAnsi="Times New Roman" w:cs="Times New Roman"/>
        </w:rPr>
        <w:t>Candidate Statement on Commitment to Inclusive Excellence: This statement should provide your unique perspective on past and present contributions to and future aspirations for promoting diversity, equity, inclusion, and social justice in your professional career. The purpose of this statement is to help the department identify candidates who have professional experience, intellectual commitments, and/or willingness to engage in activities that could help CSUF contribute to its mission in these areas (2-page limit).</w:t>
      </w:r>
    </w:p>
    <w:p w14:paraId="7C1F9EE2" w14:textId="3E2D30B5" w:rsidR="003A19C0" w:rsidRPr="00A97E95" w:rsidRDefault="009074E1" w:rsidP="003A19C0">
      <w:pPr>
        <w:pStyle w:val="BodyText"/>
        <w:numPr>
          <w:ilvl w:val="0"/>
          <w:numId w:val="9"/>
        </w:numPr>
        <w:jc w:val="both"/>
        <w:rPr>
          <w:rFonts w:ascii="Times New Roman" w:hAnsi="Times New Roman" w:cs="Times New Roman"/>
        </w:rPr>
      </w:pPr>
      <w:r w:rsidRPr="00A97E95">
        <w:rPr>
          <w:rFonts w:ascii="Times New Roman" w:hAnsi="Times New Roman" w:cs="Times New Roman"/>
        </w:rPr>
        <w:t>The names and contact information of 3</w:t>
      </w:r>
      <w:r w:rsidR="003A19C0" w:rsidRPr="00A97E95">
        <w:rPr>
          <w:rFonts w:ascii="Times New Roman" w:hAnsi="Times New Roman" w:cs="Times New Roman"/>
        </w:rPr>
        <w:t xml:space="preserve"> </w:t>
      </w:r>
      <w:r w:rsidRPr="00A97E95">
        <w:rPr>
          <w:rFonts w:ascii="Times New Roman" w:hAnsi="Times New Roman" w:cs="Times New Roman"/>
        </w:rPr>
        <w:t xml:space="preserve">individuals who have agreed to serve as professional </w:t>
      </w:r>
      <w:r w:rsidR="003A19C0" w:rsidRPr="00A97E95">
        <w:rPr>
          <w:rFonts w:ascii="Times New Roman" w:hAnsi="Times New Roman" w:cs="Times New Roman"/>
        </w:rPr>
        <w:t>references</w:t>
      </w:r>
      <w:r w:rsidRPr="00A97E95">
        <w:rPr>
          <w:rFonts w:ascii="Times New Roman" w:hAnsi="Times New Roman" w:cs="Times New Roman"/>
        </w:rPr>
        <w:t>.</w:t>
      </w:r>
      <w:r w:rsidR="003A19C0" w:rsidRPr="00A97E95">
        <w:rPr>
          <w:rFonts w:ascii="Times New Roman" w:hAnsi="Times New Roman" w:cs="Times New Roman"/>
        </w:rPr>
        <w:t xml:space="preserve"> </w:t>
      </w:r>
    </w:p>
    <w:p w14:paraId="2D4C6C93" w14:textId="77777777" w:rsidR="009074E1" w:rsidRPr="00A97E95" w:rsidRDefault="003A19C0" w:rsidP="00125723">
      <w:pPr>
        <w:pStyle w:val="BodyText"/>
        <w:numPr>
          <w:ilvl w:val="1"/>
          <w:numId w:val="9"/>
        </w:numPr>
        <w:jc w:val="both"/>
        <w:rPr>
          <w:rFonts w:ascii="Times New Roman" w:hAnsi="Times New Roman" w:cs="Times New Roman"/>
        </w:rPr>
      </w:pPr>
      <w:r w:rsidRPr="00A97E95">
        <w:rPr>
          <w:rFonts w:ascii="Times New Roman" w:hAnsi="Times New Roman" w:cs="Times New Roman"/>
        </w:rPr>
        <w:t xml:space="preserve">On the References page of the online application, enter </w:t>
      </w:r>
      <w:r w:rsidR="009074E1" w:rsidRPr="00A97E95">
        <w:rPr>
          <w:rFonts w:ascii="Times New Roman" w:hAnsi="Times New Roman" w:cs="Times New Roman"/>
        </w:rPr>
        <w:t xml:space="preserve">the contact </w:t>
      </w:r>
      <w:r w:rsidRPr="00A97E95">
        <w:rPr>
          <w:rFonts w:ascii="Times New Roman" w:hAnsi="Times New Roman" w:cs="Times New Roman"/>
        </w:rPr>
        <w:t xml:space="preserve">information </w:t>
      </w:r>
      <w:r w:rsidR="009074E1" w:rsidRPr="00A97E95">
        <w:rPr>
          <w:rFonts w:ascii="Times New Roman" w:hAnsi="Times New Roman" w:cs="Times New Roman"/>
        </w:rPr>
        <w:t xml:space="preserve">for three referents who are willing to </w:t>
      </w:r>
      <w:r w:rsidRPr="00A97E95">
        <w:rPr>
          <w:rFonts w:ascii="Times New Roman" w:hAnsi="Times New Roman" w:cs="Times New Roman"/>
        </w:rPr>
        <w:t>provide a confidential letter of reference</w:t>
      </w:r>
      <w:r w:rsidR="00125723" w:rsidRPr="00A97E95">
        <w:rPr>
          <w:rFonts w:ascii="Times New Roman" w:hAnsi="Times New Roman" w:cs="Times New Roman"/>
        </w:rPr>
        <w:t xml:space="preserve"> </w:t>
      </w:r>
      <w:r w:rsidR="009074E1" w:rsidRPr="00A97E95">
        <w:rPr>
          <w:rFonts w:ascii="Times New Roman" w:hAnsi="Times New Roman" w:cs="Times New Roman"/>
        </w:rPr>
        <w:t>in support of</w:t>
      </w:r>
      <w:r w:rsidR="00B53DDD" w:rsidRPr="00A97E95">
        <w:rPr>
          <w:rFonts w:ascii="Times New Roman" w:hAnsi="Times New Roman" w:cs="Times New Roman"/>
        </w:rPr>
        <w:t xml:space="preserve"> </w:t>
      </w:r>
      <w:r w:rsidRPr="00A97E95">
        <w:rPr>
          <w:rFonts w:ascii="Times New Roman" w:hAnsi="Times New Roman" w:cs="Times New Roman"/>
        </w:rPr>
        <w:t>your</w:t>
      </w:r>
      <w:r w:rsidR="00B53DDD" w:rsidRPr="00A97E95">
        <w:rPr>
          <w:rFonts w:ascii="Times New Roman" w:hAnsi="Times New Roman" w:cs="Times New Roman"/>
        </w:rPr>
        <w:t xml:space="preserve"> </w:t>
      </w:r>
      <w:r w:rsidRPr="00A97E95">
        <w:rPr>
          <w:rFonts w:ascii="Times New Roman" w:hAnsi="Times New Roman" w:cs="Times New Roman"/>
        </w:rPr>
        <w:t xml:space="preserve">application. </w:t>
      </w:r>
      <w:r w:rsidR="009074E1" w:rsidRPr="00A97E95">
        <w:rPr>
          <w:rFonts w:ascii="Times New Roman" w:hAnsi="Times New Roman" w:cs="Times New Roman"/>
        </w:rPr>
        <w:t>Referents of finalists will be asked to provide letters. Th</w:t>
      </w:r>
      <w:r w:rsidRPr="00A97E95">
        <w:rPr>
          <w:rFonts w:ascii="Times New Roman" w:hAnsi="Times New Roman" w:cs="Times New Roman"/>
        </w:rPr>
        <w:t xml:space="preserve">ey will receive a request via email along </w:t>
      </w:r>
    </w:p>
    <w:p w14:paraId="641F3B89" w14:textId="042AA74D" w:rsidR="003A19C0" w:rsidRPr="00A97E95" w:rsidRDefault="009074E1" w:rsidP="009074E1">
      <w:pPr>
        <w:pStyle w:val="BodyText"/>
        <w:ind w:left="1440"/>
        <w:jc w:val="both"/>
        <w:rPr>
          <w:rFonts w:ascii="Times New Roman" w:hAnsi="Times New Roman" w:cs="Times New Roman"/>
        </w:rPr>
      </w:pPr>
      <w:r w:rsidRPr="00A97E95">
        <w:rPr>
          <w:rFonts w:ascii="Times New Roman" w:hAnsi="Times New Roman" w:cs="Times New Roman"/>
        </w:rPr>
        <w:lastRenderedPageBreak/>
        <w:br/>
      </w:r>
      <w:r w:rsidR="003A19C0" w:rsidRPr="00A97E95">
        <w:rPr>
          <w:rFonts w:ascii="Times New Roman" w:hAnsi="Times New Roman" w:cs="Times New Roman"/>
        </w:rPr>
        <w:t xml:space="preserve">with </w:t>
      </w:r>
      <w:r w:rsidRPr="00A97E95">
        <w:rPr>
          <w:rFonts w:ascii="Times New Roman" w:hAnsi="Times New Roman" w:cs="Times New Roman"/>
        </w:rPr>
        <w:t xml:space="preserve">instructions for </w:t>
      </w:r>
      <w:r w:rsidR="003A19C0" w:rsidRPr="00A97E95">
        <w:rPr>
          <w:rFonts w:ascii="Times New Roman" w:hAnsi="Times New Roman" w:cs="Times New Roman"/>
        </w:rPr>
        <w:t xml:space="preserve">uploading the letter. </w:t>
      </w:r>
      <w:r w:rsidRPr="00A97E95">
        <w:rPr>
          <w:rFonts w:ascii="Times New Roman" w:hAnsi="Times New Roman" w:cs="Times New Roman"/>
        </w:rPr>
        <w:t>Applicants</w:t>
      </w:r>
      <w:r w:rsidR="003A19C0" w:rsidRPr="00A97E95">
        <w:rPr>
          <w:rFonts w:ascii="Times New Roman" w:hAnsi="Times New Roman" w:cs="Times New Roman"/>
        </w:rPr>
        <w:t xml:space="preserve"> will be able to verify that each letter has been received by CSUF by logging back into </w:t>
      </w:r>
      <w:r w:rsidRPr="00A97E95">
        <w:rPr>
          <w:rFonts w:ascii="Times New Roman" w:hAnsi="Times New Roman" w:cs="Times New Roman"/>
        </w:rPr>
        <w:t>their</w:t>
      </w:r>
      <w:r w:rsidR="003A19C0" w:rsidRPr="00A97E95">
        <w:rPr>
          <w:rFonts w:ascii="Times New Roman" w:hAnsi="Times New Roman" w:cs="Times New Roman"/>
        </w:rPr>
        <w:t xml:space="preserve"> applicant portal.</w:t>
      </w:r>
    </w:p>
    <w:p w14:paraId="04909E71" w14:textId="000A185A" w:rsidR="006254A2" w:rsidRPr="00A97E95" w:rsidRDefault="006254A2" w:rsidP="003A19C0">
      <w:pPr>
        <w:pStyle w:val="BodyText"/>
        <w:jc w:val="both"/>
        <w:rPr>
          <w:rFonts w:ascii="Times New Roman" w:hAnsi="Times New Roman" w:cs="Times New Roman"/>
        </w:rPr>
      </w:pPr>
    </w:p>
    <w:p w14:paraId="7DA93020" w14:textId="77777777" w:rsidR="00125723" w:rsidRPr="00A97E95" w:rsidRDefault="00125723" w:rsidP="00125723">
      <w:pPr>
        <w:pStyle w:val="BodyText"/>
        <w:jc w:val="both"/>
        <w:rPr>
          <w:rFonts w:ascii="Times New Roman" w:hAnsi="Times New Roman" w:cs="Times New Roman"/>
          <w:b/>
          <w:bCs/>
        </w:rPr>
      </w:pPr>
      <w:bookmarkStart w:id="4" w:name="_Hlk55380062"/>
      <w:bookmarkEnd w:id="3"/>
      <w:r w:rsidRPr="00A97E95">
        <w:rPr>
          <w:rFonts w:ascii="Times New Roman" w:hAnsi="Times New Roman" w:cs="Times New Roman"/>
        </w:rPr>
        <w:t xml:space="preserve">For inquiries about the position, please call (657) 278-3614 or e-mail </w:t>
      </w:r>
    </w:p>
    <w:p w14:paraId="5EA8305D" w14:textId="71C320A9" w:rsidR="00125723" w:rsidRPr="00A97E95" w:rsidRDefault="00170134" w:rsidP="00125723">
      <w:pPr>
        <w:pStyle w:val="BodyText"/>
        <w:jc w:val="both"/>
        <w:rPr>
          <w:rFonts w:ascii="Times New Roman" w:hAnsi="Times New Roman" w:cs="Times New Roman"/>
          <w:b/>
          <w:bCs/>
        </w:rPr>
      </w:pPr>
      <w:hyperlink r:id="rId15" w:history="1">
        <w:r w:rsidR="006B737B" w:rsidRPr="00A97E95">
          <w:rPr>
            <w:rStyle w:val="Hyperlink"/>
            <w:rFonts w:ascii="Times New Roman" w:hAnsi="Times New Roman" w:cs="Times New Roman"/>
            <w:b/>
            <w:bCs/>
          </w:rPr>
          <w:t>ArthropodBiolSrch@fullerton.edu</w:t>
        </w:r>
      </w:hyperlink>
    </w:p>
    <w:p w14:paraId="6E895E32" w14:textId="77777777" w:rsidR="000A2236" w:rsidRPr="00A97E95" w:rsidRDefault="000A2236" w:rsidP="007A62FD">
      <w:pPr>
        <w:pStyle w:val="BodyText"/>
        <w:jc w:val="both"/>
        <w:rPr>
          <w:rFonts w:ascii="Times New Roman" w:hAnsi="Times New Roman" w:cs="Times New Roman"/>
        </w:rPr>
      </w:pPr>
    </w:p>
    <w:p w14:paraId="26EFA99D" w14:textId="77777777" w:rsidR="000A2236" w:rsidRPr="00A97E95" w:rsidRDefault="000A2236" w:rsidP="000A2236">
      <w:pPr>
        <w:pStyle w:val="BodyText"/>
        <w:jc w:val="both"/>
        <w:rPr>
          <w:rFonts w:ascii="Times New Roman" w:hAnsi="Times New Roman" w:cs="Times New Roman"/>
          <w:b/>
        </w:rPr>
      </w:pPr>
      <w:r w:rsidRPr="00A97E95">
        <w:rPr>
          <w:rFonts w:ascii="Times New Roman" w:hAnsi="Times New Roman" w:cs="Times New Roman"/>
          <w:b/>
        </w:rPr>
        <w:t>Application Deadline</w:t>
      </w:r>
    </w:p>
    <w:p w14:paraId="534AB2D7" w14:textId="77777777" w:rsidR="00342E97" w:rsidRPr="00A97E95" w:rsidRDefault="00342E97" w:rsidP="007A62FD">
      <w:pPr>
        <w:pStyle w:val="BodyText"/>
        <w:jc w:val="both"/>
        <w:rPr>
          <w:rFonts w:ascii="Times New Roman" w:hAnsi="Times New Roman" w:cs="Times New Roman"/>
          <w:sz w:val="20"/>
        </w:rPr>
      </w:pPr>
      <w:bookmarkStart w:id="5" w:name="_Hlk55379452"/>
      <w:bookmarkEnd w:id="4"/>
    </w:p>
    <w:p w14:paraId="73BBD4E5" w14:textId="2FA99FE0" w:rsidR="00342E97" w:rsidRPr="00A97E95" w:rsidRDefault="00592C85" w:rsidP="007A62FD">
      <w:pPr>
        <w:pStyle w:val="BodyText"/>
        <w:jc w:val="both"/>
        <w:rPr>
          <w:rFonts w:ascii="Times New Roman" w:hAnsi="Times New Roman" w:cs="Times New Roman"/>
        </w:rPr>
      </w:pPr>
      <w:r w:rsidRPr="00A97E95">
        <w:rPr>
          <w:rFonts w:ascii="Times New Roman" w:eastAsia="Times New Roman" w:hAnsi="Times New Roman" w:cs="Times New Roman"/>
        </w:rPr>
        <w:t xml:space="preserve">To be assured full consideration, all application materials must be received by </w:t>
      </w:r>
      <w:r w:rsidR="00EF6714">
        <w:rPr>
          <w:rFonts w:ascii="Times New Roman" w:eastAsia="Times New Roman" w:hAnsi="Times New Roman" w:cs="Times New Roman"/>
        </w:rPr>
        <w:t>September 15</w:t>
      </w:r>
      <w:r w:rsidR="00125723" w:rsidRPr="00A97E95">
        <w:rPr>
          <w:rFonts w:ascii="Times New Roman" w:eastAsia="Times New Roman" w:hAnsi="Times New Roman" w:cs="Times New Roman"/>
        </w:rPr>
        <w:t>, 2024</w:t>
      </w:r>
      <w:r w:rsidRPr="00A97E95">
        <w:rPr>
          <w:rFonts w:ascii="Times New Roman" w:eastAsia="Times New Roman" w:hAnsi="Times New Roman" w:cs="Times New Roman"/>
        </w:rPr>
        <w:t>.</w:t>
      </w:r>
      <w:r w:rsidR="00B0326E" w:rsidRPr="00A97E95">
        <w:rPr>
          <w:rFonts w:ascii="Times New Roman" w:eastAsia="Times New Roman" w:hAnsi="Times New Roman" w:cs="Times New Roman"/>
        </w:rPr>
        <w:t xml:space="preserve"> </w:t>
      </w:r>
      <w:r w:rsidR="00F31E5B" w:rsidRPr="001B6942">
        <w:rPr>
          <w:rFonts w:ascii="Times New Roman" w:eastAsia="Times New Roman" w:hAnsi="Times New Roman" w:cs="Times New Roman"/>
        </w:rPr>
        <w:t xml:space="preserve">The anticipated appointment date is </w:t>
      </w:r>
      <w:r w:rsidR="001B6942" w:rsidRPr="001B6942">
        <w:rPr>
          <w:rFonts w:ascii="Times New Roman" w:hAnsi="Times New Roman" w:cs="Times New Roman"/>
        </w:rPr>
        <w:t>early July 2025</w:t>
      </w:r>
      <w:r w:rsidR="00F31E5B" w:rsidRPr="001B6942">
        <w:rPr>
          <w:rFonts w:ascii="Times New Roman" w:hAnsi="Times New Roman" w:cs="Times New Roman"/>
        </w:rPr>
        <w:t>.</w:t>
      </w:r>
    </w:p>
    <w:bookmarkEnd w:id="5"/>
    <w:p w14:paraId="07E33986" w14:textId="77777777" w:rsidR="00342E97" w:rsidRPr="00A97E95" w:rsidRDefault="00342E97" w:rsidP="007A62FD">
      <w:pPr>
        <w:pStyle w:val="BodyText"/>
        <w:jc w:val="both"/>
        <w:rPr>
          <w:rFonts w:ascii="Times New Roman" w:hAnsi="Times New Roman" w:cs="Times New Roman"/>
        </w:rPr>
      </w:pPr>
    </w:p>
    <w:p w14:paraId="3322858C" w14:textId="77777777" w:rsidR="002F6418" w:rsidRPr="00A97E95" w:rsidRDefault="002F6418" w:rsidP="002F6418">
      <w:pPr>
        <w:pStyle w:val="BodyText"/>
        <w:jc w:val="both"/>
        <w:rPr>
          <w:rFonts w:ascii="Times New Roman" w:hAnsi="Times New Roman" w:cs="Times New Roman"/>
          <w:b/>
        </w:rPr>
      </w:pPr>
      <w:r w:rsidRPr="00A97E95">
        <w:rPr>
          <w:rFonts w:ascii="Times New Roman" w:hAnsi="Times New Roman" w:cs="Times New Roman"/>
          <w:b/>
        </w:rPr>
        <w:t>The College and Department</w:t>
      </w:r>
    </w:p>
    <w:p w14:paraId="4E6A2AB8" w14:textId="77777777" w:rsidR="002F6418" w:rsidRPr="00A97E95" w:rsidRDefault="002F6418" w:rsidP="002F6418">
      <w:pPr>
        <w:pStyle w:val="BodyText"/>
        <w:jc w:val="both"/>
        <w:rPr>
          <w:rFonts w:ascii="Times New Roman" w:hAnsi="Times New Roman" w:cs="Times New Roman"/>
        </w:rPr>
      </w:pPr>
    </w:p>
    <w:p w14:paraId="1C73B3C0" w14:textId="77777777" w:rsidR="00125723" w:rsidRPr="00A97E95" w:rsidRDefault="00125723" w:rsidP="00125723">
      <w:pPr>
        <w:pStyle w:val="BodyText"/>
        <w:jc w:val="both"/>
        <w:rPr>
          <w:rFonts w:ascii="Times New Roman" w:hAnsi="Times New Roman" w:cs="Times New Roman"/>
        </w:rPr>
      </w:pPr>
      <w:r w:rsidRPr="00A97E95">
        <w:rPr>
          <w:rFonts w:ascii="Times New Roman" w:hAnsi="Times New Roman" w:cs="Times New Roman"/>
        </w:rPr>
        <w:t xml:space="preserve">The College of Natural Sciences and Mathematics (CNSM; </w:t>
      </w:r>
      <w:hyperlink r:id="rId16" w:history="1">
        <w:r w:rsidRPr="00A97E95">
          <w:rPr>
            <w:rStyle w:val="Hyperlink"/>
            <w:rFonts w:ascii="Times New Roman" w:hAnsi="Times New Roman" w:cs="Times New Roman"/>
          </w:rPr>
          <w:t>http://www.fullerton.edu/nsm/</w:t>
        </w:r>
      </w:hyperlink>
      <w:r w:rsidRPr="00A97E95">
        <w:rPr>
          <w:rFonts w:ascii="Times New Roman" w:hAnsi="Times New Roman" w:cs="Times New Roman"/>
        </w:rPr>
        <w:t>) is dedicated to the principle that teaching and research are intricately mixed and that undergraduate and M.S. graduate research, when properly approached, is an integral part of teaching. This fine balance between teaching and research is CNSM's greatest strength.</w:t>
      </w:r>
    </w:p>
    <w:p w14:paraId="2B90E64D" w14:textId="113BD421" w:rsidR="003A19C0" w:rsidRPr="00A97E95" w:rsidRDefault="003A19C0" w:rsidP="00125723">
      <w:pPr>
        <w:pStyle w:val="BodyText"/>
        <w:ind w:firstLine="720"/>
        <w:jc w:val="both"/>
        <w:rPr>
          <w:rFonts w:ascii="Times New Roman" w:hAnsi="Times New Roman" w:cs="Times New Roman"/>
        </w:rPr>
      </w:pPr>
      <w:r w:rsidRPr="00A97E95">
        <w:rPr>
          <w:rFonts w:ascii="Times New Roman" w:hAnsi="Times New Roman" w:cs="Times New Roman"/>
        </w:rPr>
        <w:t>The Department of Biological Science, with 28 active full-time faculty members, has long been committed to an educational program that includes extensive involvement of diverse undergraduate and graduate students in research. Over 50% of our majors are from underrepresented groups with 51% Hispanic/</w:t>
      </w:r>
      <w:proofErr w:type="spellStart"/>
      <w:r w:rsidRPr="00A97E95">
        <w:rPr>
          <w:rFonts w:ascii="Times New Roman" w:hAnsi="Times New Roman" w:cs="Times New Roman"/>
        </w:rPr>
        <w:t>LatinX</w:t>
      </w:r>
      <w:proofErr w:type="spellEnd"/>
      <w:r w:rsidRPr="00A97E95">
        <w:rPr>
          <w:rFonts w:ascii="Times New Roman" w:hAnsi="Times New Roman" w:cs="Times New Roman"/>
        </w:rPr>
        <w:t>, 2% Black</w:t>
      </w:r>
      <w:r w:rsidR="00B53DDD" w:rsidRPr="00A97E95">
        <w:rPr>
          <w:rFonts w:ascii="Times New Roman" w:hAnsi="Times New Roman" w:cs="Times New Roman"/>
        </w:rPr>
        <w:t>,</w:t>
      </w:r>
      <w:r w:rsidRPr="00A97E95">
        <w:rPr>
          <w:rFonts w:ascii="Times New Roman" w:hAnsi="Times New Roman" w:cs="Times New Roman"/>
        </w:rPr>
        <w:t xml:space="preserve"> and 5% multiethnic. Approximately 47% of our students come from economically disadvantaged backgrounds and 30% are the first in their family to pursue a college degree. The Department has undergraduate concentrations in cell and developmental biology, ecology and evolutionary biology, marine biology, molecular biology and biotechnology, and plant biology, and offers interdisciplinary non-degree minors in biotechnology, cell and molecular biology, and environmental biology. The Department also offers a </w:t>
      </w:r>
      <w:r w:rsidR="00B53DDD" w:rsidRPr="00A97E95">
        <w:rPr>
          <w:rFonts w:ascii="Times New Roman" w:hAnsi="Times New Roman" w:cs="Times New Roman"/>
        </w:rPr>
        <w:t xml:space="preserve">thesis-based </w:t>
      </w:r>
      <w:r w:rsidRPr="00A97E95">
        <w:rPr>
          <w:rFonts w:ascii="Times New Roman" w:hAnsi="Times New Roman" w:cs="Times New Roman"/>
        </w:rPr>
        <w:t xml:space="preserve">Master of Science in Biology. We have several active, </w:t>
      </w:r>
      <w:r w:rsidR="00125723" w:rsidRPr="00A97E95">
        <w:rPr>
          <w:rFonts w:ascii="Times New Roman" w:hAnsi="Times New Roman" w:cs="Times New Roman"/>
        </w:rPr>
        <w:t>externally funded</w:t>
      </w:r>
      <w:r w:rsidRPr="00A97E95">
        <w:rPr>
          <w:rFonts w:ascii="Times New Roman" w:hAnsi="Times New Roman" w:cs="Times New Roman"/>
        </w:rPr>
        <w:t xml:space="preserve"> training programs that support undergraduate research and contribute to the diversity of STEM fields. The Department is an active participant in the system-wide California State University (CSU) Program for Education and Research in Biotechnology (</w:t>
      </w:r>
      <w:proofErr w:type="spellStart"/>
      <w:r w:rsidRPr="00A97E95">
        <w:rPr>
          <w:rFonts w:ascii="Times New Roman" w:hAnsi="Times New Roman" w:cs="Times New Roman"/>
        </w:rPr>
        <w:t>CSUBiotech</w:t>
      </w:r>
      <w:proofErr w:type="spellEnd"/>
      <w:r w:rsidRPr="00A97E95">
        <w:rPr>
          <w:rFonts w:ascii="Times New Roman" w:hAnsi="Times New Roman" w:cs="Times New Roman"/>
        </w:rPr>
        <w:t xml:space="preserve">, </w:t>
      </w:r>
      <w:hyperlink r:id="rId17" w:history="1">
        <w:r w:rsidRPr="00A97E95">
          <w:rPr>
            <w:rStyle w:val="Hyperlink"/>
            <w:rFonts w:ascii="Times New Roman" w:hAnsi="Times New Roman" w:cs="Times New Roman"/>
          </w:rPr>
          <w:t>https://www2.calstate.edu/impact-of-the-csu/research/csuperb</w:t>
        </w:r>
      </w:hyperlink>
      <w:r w:rsidRPr="00A97E95">
        <w:rPr>
          <w:rFonts w:ascii="Times New Roman" w:hAnsi="Times New Roman" w:cs="Times New Roman"/>
        </w:rPr>
        <w:t>). The Department also fosters several research oriented programs, including the Bridges to Stem Cell Research (BSCR) Program, Cancer Research Education Program (CREP), Creating Opportunities through Mentorship and Partnership Across Stem cell Science (COMPASS) Program, Louis Stokes Alliance for Minority Participation (LSAMP), McNair Scholars Program, Minority Health and Health Disparities Research Training (MHRT) Program, Neurocognitive Aging and Analytics Research Education (NAARE) Program, Research Careers Preparatory (RCP) Program, and Undergraduate Research Training Initiative for Student Enhancement (U-RISE) Program (</w:t>
      </w:r>
      <w:hyperlink r:id="rId18" w:history="1">
        <w:r w:rsidRPr="00A97E95">
          <w:rPr>
            <w:rStyle w:val="Hyperlink"/>
            <w:rFonts w:ascii="Times New Roman" w:hAnsi="Times New Roman" w:cs="Times New Roman"/>
          </w:rPr>
          <w:t>https://www.fullerton.edu/biology/undergrad/research.php</w:t>
        </w:r>
      </w:hyperlink>
      <w:r w:rsidRPr="00A97E95">
        <w:rPr>
          <w:rFonts w:ascii="Times New Roman" w:hAnsi="Times New Roman" w:cs="Times New Roman"/>
        </w:rPr>
        <w:t>). The Department is well-equipped with modern research instruments and laboratory facilities that include several fluorescence microscopes, a confocal microscope, flow cytometer, and cell culture and animal housing facilities</w:t>
      </w:r>
      <w:r w:rsidR="000A2A23" w:rsidRPr="00A97E95">
        <w:rPr>
          <w:rFonts w:ascii="Times New Roman" w:hAnsi="Times New Roman" w:cs="Times New Roman"/>
        </w:rPr>
        <w:t>, organismal teaching collections,</w:t>
      </w:r>
      <w:r w:rsidR="00D5372B" w:rsidRPr="00A97E95">
        <w:rPr>
          <w:rFonts w:ascii="Times New Roman" w:hAnsi="Times New Roman" w:cs="Times New Roman"/>
        </w:rPr>
        <w:t xml:space="preserve"> and a modern greenhouse</w:t>
      </w:r>
      <w:r w:rsidRPr="00A97E95">
        <w:rPr>
          <w:rFonts w:ascii="Times New Roman" w:hAnsi="Times New Roman" w:cs="Times New Roman"/>
        </w:rPr>
        <w:t xml:space="preserve">. Annual departmental research funding is approximately $6.5 million from internal and external sources, and collaborative and interdisciplinary research is encouraged. Further information about the department is available at </w:t>
      </w:r>
      <w:hyperlink r:id="rId19" w:history="1">
        <w:r w:rsidRPr="00A97E95">
          <w:rPr>
            <w:rStyle w:val="Hyperlink"/>
            <w:rFonts w:ascii="Times New Roman" w:hAnsi="Times New Roman" w:cs="Times New Roman"/>
          </w:rPr>
          <w:t>https://www.fullerton.edu/biology/</w:t>
        </w:r>
      </w:hyperlink>
      <w:r w:rsidRPr="00A97E95">
        <w:rPr>
          <w:rFonts w:ascii="Times New Roman" w:hAnsi="Times New Roman" w:cs="Times New Roman"/>
        </w:rPr>
        <w:t>.</w:t>
      </w:r>
    </w:p>
    <w:p w14:paraId="40FC0417" w14:textId="3B8FA3EE" w:rsidR="00CB0B43" w:rsidRPr="00A97E95" w:rsidRDefault="00CB0B43" w:rsidP="00D8534E">
      <w:pPr>
        <w:pStyle w:val="BodyText"/>
        <w:jc w:val="both"/>
        <w:rPr>
          <w:rFonts w:ascii="Times New Roman" w:hAnsi="Times New Roman" w:cs="Times New Roman"/>
          <w:b/>
        </w:rPr>
      </w:pPr>
    </w:p>
    <w:p w14:paraId="1090A87F" w14:textId="77777777" w:rsidR="003A19C0" w:rsidRPr="00A97E95" w:rsidRDefault="003A19C0" w:rsidP="00D8534E">
      <w:pPr>
        <w:pStyle w:val="BodyText"/>
        <w:jc w:val="both"/>
        <w:rPr>
          <w:rFonts w:ascii="Times New Roman" w:hAnsi="Times New Roman" w:cs="Times New Roman"/>
          <w:b/>
        </w:rPr>
      </w:pPr>
    </w:p>
    <w:p w14:paraId="1F35CDAF" w14:textId="77777777" w:rsidR="00D8534E" w:rsidRPr="00A97E95" w:rsidRDefault="009E3A13" w:rsidP="00D8534E">
      <w:pPr>
        <w:pStyle w:val="BodyText"/>
        <w:jc w:val="both"/>
        <w:rPr>
          <w:rFonts w:ascii="Times New Roman" w:hAnsi="Times New Roman" w:cs="Times New Roman"/>
          <w:b/>
        </w:rPr>
      </w:pPr>
      <w:r w:rsidRPr="00A97E95">
        <w:rPr>
          <w:rFonts w:ascii="Times New Roman" w:hAnsi="Times New Roman" w:cs="Times New Roman"/>
          <w:b/>
        </w:rPr>
        <w:t>Compensation</w:t>
      </w:r>
    </w:p>
    <w:p w14:paraId="6E20788E" w14:textId="77777777" w:rsidR="00CD623B" w:rsidRPr="00A97E95" w:rsidRDefault="00CD623B" w:rsidP="00431BE9">
      <w:pPr>
        <w:pStyle w:val="BodyText"/>
        <w:jc w:val="both"/>
        <w:rPr>
          <w:rFonts w:ascii="Times New Roman" w:hAnsi="Times New Roman" w:cs="Times New Roman"/>
          <w:strike/>
        </w:rPr>
      </w:pPr>
    </w:p>
    <w:p w14:paraId="6EBDD273" w14:textId="0DE3C67D" w:rsidR="00431BE9" w:rsidRPr="00A97E95" w:rsidRDefault="00D8534E" w:rsidP="00431BE9">
      <w:pPr>
        <w:pStyle w:val="BodyText"/>
        <w:jc w:val="both"/>
        <w:rPr>
          <w:rFonts w:ascii="Times New Roman" w:hAnsi="Times New Roman" w:cs="Times New Roman"/>
        </w:rPr>
      </w:pPr>
      <w:r w:rsidRPr="001B6942">
        <w:rPr>
          <w:rFonts w:ascii="Times New Roman" w:hAnsi="Times New Roman" w:cs="Times New Roman"/>
        </w:rPr>
        <w:t>The Assistant</w:t>
      </w:r>
      <w:r w:rsidR="00F90679" w:rsidRPr="001B6942">
        <w:rPr>
          <w:rFonts w:ascii="Times New Roman" w:hAnsi="Times New Roman" w:cs="Times New Roman"/>
        </w:rPr>
        <w:t xml:space="preserve"> </w:t>
      </w:r>
      <w:r w:rsidRPr="001B6942">
        <w:rPr>
          <w:rFonts w:ascii="Times New Roman" w:hAnsi="Times New Roman" w:cs="Times New Roman"/>
        </w:rPr>
        <w:t xml:space="preserve">Professor (Academic Year) classification salary range is </w:t>
      </w:r>
      <w:r w:rsidR="007862E1">
        <w:rPr>
          <w:rFonts w:ascii="Times New Roman" w:hAnsi="Times New Roman" w:cs="Times New Roman"/>
        </w:rPr>
        <w:t>$</w:t>
      </w:r>
      <w:r w:rsidR="001B6942" w:rsidRPr="001B6942">
        <w:rPr>
          <w:rFonts w:ascii="Times New Roman" w:hAnsi="Times New Roman" w:cs="Times New Roman"/>
        </w:rPr>
        <w:t xml:space="preserve">XXX to </w:t>
      </w:r>
      <w:r w:rsidR="007862E1">
        <w:rPr>
          <w:rFonts w:ascii="Times New Roman" w:hAnsi="Times New Roman" w:cs="Times New Roman"/>
        </w:rPr>
        <w:t>$</w:t>
      </w:r>
      <w:r w:rsidR="001B6942" w:rsidRPr="001B6942">
        <w:rPr>
          <w:rFonts w:ascii="Times New Roman" w:hAnsi="Times New Roman" w:cs="Times New Roman"/>
        </w:rPr>
        <w:t xml:space="preserve">XXX </w:t>
      </w:r>
      <w:r w:rsidR="00B372D7" w:rsidRPr="001B6942">
        <w:rPr>
          <w:rFonts w:ascii="Times New Roman" w:hAnsi="Times New Roman" w:cs="Times New Roman"/>
        </w:rPr>
        <w:t>monthly</w:t>
      </w:r>
      <w:r w:rsidRPr="001B6942">
        <w:rPr>
          <w:rFonts w:ascii="Times New Roman" w:hAnsi="Times New Roman" w:cs="Times New Roman"/>
        </w:rPr>
        <w:t xml:space="preserve"> (12 monthly payments per academic year). </w:t>
      </w:r>
      <w:r w:rsidR="00B372D7" w:rsidRPr="001B6942">
        <w:rPr>
          <w:rFonts w:ascii="Times New Roman" w:hAnsi="Times New Roman" w:cs="Times New Roman"/>
        </w:rPr>
        <w:t>The anticipated</w:t>
      </w:r>
      <w:r w:rsidRPr="001B6942">
        <w:rPr>
          <w:rFonts w:ascii="Times New Roman" w:hAnsi="Times New Roman" w:cs="Times New Roman"/>
        </w:rPr>
        <w:t xml:space="preserve"> hiring range is </w:t>
      </w:r>
      <w:r w:rsidR="007862E1">
        <w:rPr>
          <w:rFonts w:ascii="Times New Roman" w:hAnsi="Times New Roman" w:cs="Times New Roman"/>
        </w:rPr>
        <w:t>$</w:t>
      </w:r>
      <w:r w:rsidR="001B6942" w:rsidRPr="001B6942">
        <w:rPr>
          <w:rFonts w:ascii="Times New Roman" w:hAnsi="Times New Roman" w:cs="Times New Roman"/>
        </w:rPr>
        <w:t xml:space="preserve">XXX to </w:t>
      </w:r>
      <w:r w:rsidR="007862E1">
        <w:rPr>
          <w:rFonts w:ascii="Times New Roman" w:hAnsi="Times New Roman" w:cs="Times New Roman"/>
        </w:rPr>
        <w:t>$</w:t>
      </w:r>
      <w:r w:rsidR="001B6942" w:rsidRPr="001B6942">
        <w:rPr>
          <w:rFonts w:ascii="Times New Roman" w:hAnsi="Times New Roman" w:cs="Times New Roman"/>
        </w:rPr>
        <w:t xml:space="preserve">XXX </w:t>
      </w:r>
      <w:r w:rsidRPr="001B6942">
        <w:rPr>
          <w:rFonts w:ascii="Times New Roman" w:hAnsi="Times New Roman" w:cs="Times New Roman"/>
        </w:rPr>
        <w:t>per mont</w:t>
      </w:r>
      <w:r w:rsidR="00431BE9" w:rsidRPr="001B6942">
        <w:rPr>
          <w:rFonts w:ascii="Times New Roman" w:hAnsi="Times New Roman" w:cs="Times New Roman"/>
        </w:rPr>
        <w:t>h</w:t>
      </w:r>
      <w:r w:rsidRPr="001B6942">
        <w:rPr>
          <w:rFonts w:ascii="Times New Roman" w:hAnsi="Times New Roman" w:cs="Times New Roman"/>
        </w:rPr>
        <w:t>.</w:t>
      </w:r>
      <w:r w:rsidRPr="00A97E95">
        <w:rPr>
          <w:rFonts w:ascii="Times New Roman" w:hAnsi="Times New Roman" w:cs="Times New Roman"/>
        </w:rPr>
        <w:t> </w:t>
      </w:r>
    </w:p>
    <w:p w14:paraId="33E4A3E2" w14:textId="77777777" w:rsidR="009E3A13" w:rsidRPr="00A97E95" w:rsidRDefault="009E3A13" w:rsidP="007A62FD">
      <w:pPr>
        <w:pStyle w:val="BodyText"/>
        <w:jc w:val="both"/>
        <w:rPr>
          <w:rFonts w:ascii="Times New Roman" w:hAnsi="Times New Roman" w:cs="Times New Roman"/>
        </w:rPr>
      </w:pPr>
    </w:p>
    <w:p w14:paraId="656FF037" w14:textId="77777777" w:rsidR="00E95864" w:rsidRPr="00195EE5" w:rsidRDefault="00E95864" w:rsidP="00AB192F">
      <w:pPr>
        <w:pStyle w:val="BodyText"/>
        <w:rPr>
          <w:rFonts w:ascii="Times New Roman" w:hAnsi="Times New Roman" w:cs="Times New Roman"/>
          <w:strike/>
        </w:rPr>
      </w:pPr>
      <w:r w:rsidRPr="00A97E95">
        <w:rPr>
          <w:rFonts w:ascii="Times New Roman" w:hAnsi="Times New Roman" w:cs="Times New Roman"/>
        </w:rPr>
        <w:t>Salary offered is commensurate with experience and qualifications</w:t>
      </w:r>
      <w:r w:rsidR="00CD623B" w:rsidRPr="00A97E95">
        <w:rPr>
          <w:rFonts w:ascii="Times New Roman" w:hAnsi="Times New Roman" w:cs="Times New Roman"/>
        </w:rPr>
        <w:t>.</w:t>
      </w:r>
      <w:r w:rsidRPr="00A97E95">
        <w:rPr>
          <w:rFonts w:ascii="Times New Roman" w:hAnsi="Times New Roman" w:cs="Times New Roman"/>
        </w:rPr>
        <w:t xml:space="preserve"> In addition, the California Equal Pay Act prohibits employers from paying its employees less than those of the opposite sex and/or another race or ethnicity for substantially similar work (</w:t>
      </w:r>
      <w:hyperlink r:id="rId20" w:history="1">
        <w:r w:rsidRPr="00A97E95">
          <w:rPr>
            <w:rStyle w:val="Hyperlink"/>
            <w:rFonts w:ascii="Times New Roman" w:hAnsi="Times New Roman" w:cs="Times New Roman"/>
          </w:rPr>
          <w:t>https://www.dir.ca.gov/dlse/california_equal_pay_act.htm</w:t>
        </w:r>
      </w:hyperlink>
      <w:r w:rsidRPr="00A97E95">
        <w:rPr>
          <w:rFonts w:ascii="Times New Roman" w:hAnsi="Times New Roman" w:cs="Times New Roman"/>
        </w:rPr>
        <w:t>).</w:t>
      </w:r>
      <w:r w:rsidRPr="00195EE5">
        <w:rPr>
          <w:rFonts w:ascii="Times New Roman" w:hAnsi="Times New Roman" w:cs="Times New Roman"/>
        </w:rPr>
        <w:t xml:space="preserve">  </w:t>
      </w:r>
    </w:p>
    <w:p w14:paraId="125F5A08" w14:textId="77777777" w:rsidR="00E95864" w:rsidRPr="00195EE5" w:rsidRDefault="00E95864" w:rsidP="00E95864">
      <w:pPr>
        <w:pStyle w:val="BodyText"/>
        <w:jc w:val="both"/>
        <w:rPr>
          <w:rFonts w:ascii="Times New Roman" w:hAnsi="Times New Roman" w:cs="Times New Roman"/>
        </w:rPr>
      </w:pPr>
    </w:p>
    <w:p w14:paraId="6F0D9588" w14:textId="5EDCE3B4" w:rsidR="00E95864" w:rsidRDefault="00E95864" w:rsidP="00E95864">
      <w:pPr>
        <w:pStyle w:val="BodyText"/>
        <w:jc w:val="both"/>
        <w:rPr>
          <w:rFonts w:ascii="Times New Roman" w:hAnsi="Times New Roman" w:cs="Times New Roman"/>
        </w:rPr>
      </w:pPr>
      <w:r w:rsidRPr="00195EE5">
        <w:rPr>
          <w:rFonts w:ascii="Times New Roman" w:hAnsi="Times New Roman" w:cs="Times New Roman"/>
        </w:rPr>
        <w:t>Summer research grants</w:t>
      </w:r>
      <w:r w:rsidR="0022513E" w:rsidRPr="00195EE5">
        <w:rPr>
          <w:rFonts w:ascii="Times New Roman" w:hAnsi="Times New Roman" w:cs="Times New Roman"/>
        </w:rPr>
        <w:t xml:space="preserve"> and </w:t>
      </w:r>
      <w:r w:rsidRPr="00195EE5">
        <w:rPr>
          <w:rFonts w:ascii="Times New Roman" w:hAnsi="Times New Roman" w:cs="Times New Roman"/>
        </w:rPr>
        <w:t>moving expenses</w:t>
      </w:r>
      <w:r w:rsidR="003C136B" w:rsidRPr="00195EE5">
        <w:rPr>
          <w:rFonts w:ascii="Times New Roman" w:hAnsi="Times New Roman" w:cs="Times New Roman"/>
        </w:rPr>
        <w:t xml:space="preserve"> </w:t>
      </w:r>
      <w:r w:rsidRPr="00195EE5">
        <w:rPr>
          <w:rFonts w:ascii="Times New Roman" w:hAnsi="Times New Roman" w:cs="Times New Roman"/>
        </w:rPr>
        <w:t>may be available.</w:t>
      </w:r>
      <w:r w:rsidRPr="006A71D6">
        <w:rPr>
          <w:rFonts w:ascii="Times New Roman" w:hAnsi="Times New Roman" w:cs="Times New Roman"/>
        </w:rPr>
        <w:t xml:space="preserve"> </w:t>
      </w:r>
    </w:p>
    <w:p w14:paraId="772E7E2F" w14:textId="77777777" w:rsidR="00CB0B43" w:rsidRDefault="00CB0B43" w:rsidP="007A62FD">
      <w:pPr>
        <w:pStyle w:val="BodyText"/>
        <w:jc w:val="both"/>
        <w:rPr>
          <w:rFonts w:ascii="Times New Roman" w:hAnsi="Times New Roman" w:cs="Times New Roman"/>
        </w:rPr>
      </w:pPr>
    </w:p>
    <w:p w14:paraId="4DABD3F9" w14:textId="77777777" w:rsidR="00CB0B43" w:rsidRPr="00CB0B43" w:rsidRDefault="00CB0B43" w:rsidP="007A62FD">
      <w:pPr>
        <w:pStyle w:val="BodyText"/>
        <w:jc w:val="both"/>
        <w:rPr>
          <w:rFonts w:ascii="Times New Roman" w:hAnsi="Times New Roman" w:cs="Times New Roman"/>
          <w:b/>
        </w:rPr>
      </w:pPr>
      <w:r w:rsidRPr="00CB0B43">
        <w:rPr>
          <w:rFonts w:ascii="Times New Roman" w:hAnsi="Times New Roman" w:cs="Times New Roman"/>
          <w:b/>
        </w:rPr>
        <w:t>CSUF Benefits</w:t>
      </w:r>
    </w:p>
    <w:p w14:paraId="53EFDDE2" w14:textId="77777777" w:rsidR="00CB0B43" w:rsidRDefault="00CB0B43" w:rsidP="007A62FD">
      <w:pPr>
        <w:pStyle w:val="BodyText"/>
        <w:jc w:val="both"/>
        <w:rPr>
          <w:rFonts w:ascii="Times New Roman" w:hAnsi="Times New Roman" w:cs="Times New Roman"/>
        </w:rPr>
      </w:pPr>
    </w:p>
    <w:p w14:paraId="34200C8E" w14:textId="6923BFF6" w:rsidR="00F31E5B" w:rsidRDefault="00F31E5B" w:rsidP="00AB192F">
      <w:pPr>
        <w:pStyle w:val="BodyText"/>
        <w:rPr>
          <w:rFonts w:ascii="Times New Roman" w:hAnsi="Times New Roman" w:cs="Times New Roman"/>
          <w:sz w:val="20"/>
        </w:rPr>
      </w:pPr>
      <w:r w:rsidRPr="006A71D6">
        <w:rPr>
          <w:rFonts w:ascii="Times New Roman" w:hAnsi="Times New Roman" w:cs="Times New Roman"/>
        </w:rPr>
        <w:t>An excellent comprehensive benefits package includes health/vision/dental plans; spouse, domestic partner</w:t>
      </w:r>
      <w:r w:rsidR="008225FC">
        <w:rPr>
          <w:rFonts w:ascii="Times New Roman" w:hAnsi="Times New Roman" w:cs="Times New Roman"/>
        </w:rPr>
        <w:t>,</w:t>
      </w:r>
      <w:r w:rsidRPr="006A71D6">
        <w:rPr>
          <w:rFonts w:ascii="Times New Roman" w:hAnsi="Times New Roman" w:cs="Times New Roman"/>
        </w:rPr>
        <w:t xml:space="preserve"> and dependent fee‐waiver; access to campus child‐care; and a defined‐benefit retirement through the state system </w:t>
      </w:r>
      <w:r w:rsidR="008225FC">
        <w:rPr>
          <w:rFonts w:ascii="Times New Roman" w:hAnsi="Times New Roman" w:cs="Times New Roman"/>
        </w:rPr>
        <w:t>and</w:t>
      </w:r>
      <w:r w:rsidRPr="006A71D6">
        <w:rPr>
          <w:rFonts w:ascii="Times New Roman" w:hAnsi="Times New Roman" w:cs="Times New Roman"/>
        </w:rPr>
        <w:t xml:space="preserve"> optional tax sheltering opportunities. For</w:t>
      </w:r>
      <w:r w:rsidR="00AB192F">
        <w:rPr>
          <w:rFonts w:ascii="Times New Roman" w:hAnsi="Times New Roman" w:cs="Times New Roman"/>
        </w:rPr>
        <w:t xml:space="preserve"> </w:t>
      </w:r>
      <w:r w:rsidRPr="006A71D6">
        <w:rPr>
          <w:rFonts w:ascii="Times New Roman" w:hAnsi="Times New Roman" w:cs="Times New Roman"/>
        </w:rPr>
        <w:t xml:space="preserve">a detailed description of benefits, please visit </w:t>
      </w:r>
      <w:hyperlink r:id="rId21" w:history="1">
        <w:r w:rsidR="00996FD0" w:rsidRPr="00FF3CCB">
          <w:rPr>
            <w:rStyle w:val="Hyperlink"/>
            <w:rFonts w:ascii="Times New Roman" w:hAnsi="Times New Roman" w:cs="Times New Roman"/>
          </w:rPr>
          <w:t>https://hr.fullerton.edu/total-wellness/</w:t>
        </w:r>
      </w:hyperlink>
      <w:r w:rsidR="00592C85">
        <w:rPr>
          <w:rFonts w:ascii="Times New Roman" w:hAnsi="Times New Roman" w:cs="Times New Roman"/>
          <w:sz w:val="20"/>
        </w:rPr>
        <w:t>.</w:t>
      </w:r>
    </w:p>
    <w:p w14:paraId="4A6652C4" w14:textId="77777777" w:rsidR="007B01AC" w:rsidRPr="00592C85" w:rsidRDefault="007B01AC" w:rsidP="007A62FD">
      <w:pPr>
        <w:pStyle w:val="BodyText"/>
        <w:jc w:val="both"/>
        <w:rPr>
          <w:rFonts w:ascii="Times New Roman" w:hAnsi="Times New Roman" w:cs="Times New Roman"/>
        </w:rPr>
      </w:pPr>
    </w:p>
    <w:p w14:paraId="52820776" w14:textId="77777777" w:rsidR="00CB0B43" w:rsidRPr="00CB0B43" w:rsidRDefault="00CB0B43" w:rsidP="007A62FD">
      <w:pPr>
        <w:pStyle w:val="BodyText"/>
        <w:jc w:val="both"/>
        <w:rPr>
          <w:rFonts w:ascii="Times New Roman" w:hAnsi="Times New Roman" w:cs="Times New Roman"/>
          <w:b/>
        </w:rPr>
      </w:pPr>
      <w:r w:rsidRPr="00CB0B43">
        <w:rPr>
          <w:rFonts w:ascii="Times New Roman" w:hAnsi="Times New Roman" w:cs="Times New Roman"/>
          <w:b/>
        </w:rPr>
        <w:t>CSU Policies</w:t>
      </w:r>
    </w:p>
    <w:p w14:paraId="61652709" w14:textId="77777777" w:rsidR="00CB0B43" w:rsidRDefault="00CB0B43" w:rsidP="007A62FD">
      <w:pPr>
        <w:pStyle w:val="BodyText"/>
        <w:jc w:val="both"/>
        <w:rPr>
          <w:rFonts w:ascii="Times New Roman" w:hAnsi="Times New Roman" w:cs="Times New Roman"/>
        </w:rPr>
      </w:pPr>
    </w:p>
    <w:p w14:paraId="00977710" w14:textId="77777777" w:rsidR="00342E97" w:rsidRPr="006A71D6" w:rsidRDefault="00257FCB" w:rsidP="007A62FD">
      <w:pPr>
        <w:pStyle w:val="BodyText"/>
        <w:jc w:val="both"/>
        <w:rPr>
          <w:rFonts w:ascii="Times New Roman" w:hAnsi="Times New Roman" w:cs="Times New Roman"/>
        </w:rPr>
      </w:pPr>
      <w:r w:rsidRPr="006A71D6">
        <w:rPr>
          <w:rFonts w:ascii="Times New Roman" w:hAnsi="Times New Roman" w:cs="Times New Roman"/>
        </w:rPr>
        <w:t>The</w:t>
      </w:r>
      <w:r w:rsidRPr="006A71D6">
        <w:rPr>
          <w:rFonts w:ascii="Times New Roman" w:hAnsi="Times New Roman" w:cs="Times New Roman"/>
          <w:spacing w:val="-5"/>
        </w:rPr>
        <w:t xml:space="preserve"> </w:t>
      </w:r>
      <w:r w:rsidR="0042468C" w:rsidRPr="006A71D6">
        <w:rPr>
          <w:rFonts w:ascii="Times New Roman" w:hAnsi="Times New Roman" w:cs="Times New Roman"/>
        </w:rPr>
        <w:t>person</w:t>
      </w:r>
      <w:r w:rsidRPr="006A71D6">
        <w:rPr>
          <w:rFonts w:ascii="Times New Roman" w:hAnsi="Times New Roman" w:cs="Times New Roman"/>
          <w:spacing w:val="-5"/>
        </w:rPr>
        <w:t xml:space="preserve"> </w:t>
      </w:r>
      <w:r w:rsidRPr="006A71D6">
        <w:rPr>
          <w:rFonts w:ascii="Times New Roman" w:hAnsi="Times New Roman" w:cs="Times New Roman"/>
        </w:rPr>
        <w:t>holding</w:t>
      </w:r>
      <w:r w:rsidRPr="006A71D6">
        <w:rPr>
          <w:rFonts w:ascii="Times New Roman" w:hAnsi="Times New Roman" w:cs="Times New Roman"/>
          <w:spacing w:val="-5"/>
        </w:rPr>
        <w:t xml:space="preserve"> </w:t>
      </w:r>
      <w:r w:rsidR="0042468C" w:rsidRPr="006A71D6">
        <w:rPr>
          <w:rFonts w:ascii="Times New Roman" w:hAnsi="Times New Roman" w:cs="Times New Roman"/>
        </w:rPr>
        <w:t>this position</w:t>
      </w:r>
      <w:r w:rsidRPr="006A71D6">
        <w:rPr>
          <w:rFonts w:ascii="Times New Roman" w:hAnsi="Times New Roman" w:cs="Times New Roman"/>
          <w:spacing w:val="-5"/>
        </w:rPr>
        <w:t xml:space="preserve"> </w:t>
      </w:r>
      <w:r w:rsidR="0042468C" w:rsidRPr="006A71D6">
        <w:rPr>
          <w:rFonts w:ascii="Times New Roman" w:hAnsi="Times New Roman" w:cs="Times New Roman"/>
        </w:rPr>
        <w:t xml:space="preserve">is </w:t>
      </w:r>
      <w:r w:rsidRPr="006A71D6">
        <w:rPr>
          <w:rFonts w:ascii="Times New Roman" w:hAnsi="Times New Roman" w:cs="Times New Roman"/>
        </w:rPr>
        <w:t>considered</w:t>
      </w:r>
      <w:r w:rsidRPr="006A71D6">
        <w:rPr>
          <w:rFonts w:ascii="Times New Roman" w:hAnsi="Times New Roman" w:cs="Times New Roman"/>
          <w:spacing w:val="-4"/>
        </w:rPr>
        <w:t xml:space="preserve"> </w:t>
      </w:r>
      <w:r w:rsidR="0042468C" w:rsidRPr="006A71D6">
        <w:rPr>
          <w:rFonts w:ascii="Times New Roman" w:hAnsi="Times New Roman" w:cs="Times New Roman"/>
          <w:spacing w:val="-4"/>
        </w:rPr>
        <w:t xml:space="preserve">a </w:t>
      </w:r>
      <w:r w:rsidRPr="006A71D6">
        <w:rPr>
          <w:rFonts w:ascii="Times New Roman" w:hAnsi="Times New Roman" w:cs="Times New Roman"/>
        </w:rPr>
        <w:t>‘mandated</w:t>
      </w:r>
      <w:r w:rsidRPr="006A71D6">
        <w:rPr>
          <w:rFonts w:ascii="Times New Roman" w:hAnsi="Times New Roman" w:cs="Times New Roman"/>
          <w:spacing w:val="-4"/>
        </w:rPr>
        <w:t xml:space="preserve"> </w:t>
      </w:r>
      <w:r w:rsidR="0042468C" w:rsidRPr="006A71D6">
        <w:rPr>
          <w:rFonts w:ascii="Times New Roman" w:hAnsi="Times New Roman" w:cs="Times New Roman"/>
        </w:rPr>
        <w:t>reporter</w:t>
      </w:r>
      <w:r w:rsidRPr="006A71D6">
        <w:rPr>
          <w:rFonts w:ascii="Times New Roman" w:hAnsi="Times New Roman" w:cs="Times New Roman"/>
        </w:rPr>
        <w:t>’</w:t>
      </w:r>
      <w:r w:rsidRPr="006A71D6">
        <w:rPr>
          <w:rFonts w:ascii="Times New Roman" w:hAnsi="Times New Roman" w:cs="Times New Roman"/>
          <w:spacing w:val="-4"/>
        </w:rPr>
        <w:t xml:space="preserve"> </w:t>
      </w:r>
      <w:r w:rsidRPr="006A71D6">
        <w:rPr>
          <w:rFonts w:ascii="Times New Roman" w:hAnsi="Times New Roman" w:cs="Times New Roman"/>
        </w:rPr>
        <w:t>under</w:t>
      </w:r>
      <w:r w:rsidRPr="006A71D6">
        <w:rPr>
          <w:rFonts w:ascii="Times New Roman" w:hAnsi="Times New Roman" w:cs="Times New Roman"/>
          <w:spacing w:val="-5"/>
        </w:rPr>
        <w:t xml:space="preserve"> </w:t>
      </w:r>
      <w:r w:rsidRPr="006A71D6">
        <w:rPr>
          <w:rFonts w:ascii="Times New Roman" w:hAnsi="Times New Roman" w:cs="Times New Roman"/>
        </w:rPr>
        <w:t>the</w:t>
      </w:r>
      <w:r w:rsidRPr="006A71D6">
        <w:rPr>
          <w:rFonts w:ascii="Times New Roman" w:hAnsi="Times New Roman" w:cs="Times New Roman"/>
          <w:spacing w:val="-4"/>
        </w:rPr>
        <w:t xml:space="preserve"> </w:t>
      </w:r>
      <w:r w:rsidRPr="006A71D6">
        <w:rPr>
          <w:rFonts w:ascii="Times New Roman" w:hAnsi="Times New Roman" w:cs="Times New Roman"/>
        </w:rPr>
        <w:t>California</w:t>
      </w:r>
      <w:r w:rsidRPr="006A71D6">
        <w:rPr>
          <w:rFonts w:ascii="Times New Roman" w:hAnsi="Times New Roman" w:cs="Times New Roman"/>
          <w:spacing w:val="-5"/>
        </w:rPr>
        <w:t xml:space="preserve"> </w:t>
      </w:r>
      <w:r w:rsidRPr="006A71D6">
        <w:rPr>
          <w:rFonts w:ascii="Times New Roman" w:hAnsi="Times New Roman" w:cs="Times New Roman"/>
        </w:rPr>
        <w:t>Child</w:t>
      </w:r>
      <w:r w:rsidRPr="006A71D6">
        <w:rPr>
          <w:rFonts w:ascii="Times New Roman" w:hAnsi="Times New Roman" w:cs="Times New Roman"/>
          <w:spacing w:val="-5"/>
        </w:rPr>
        <w:t xml:space="preserve"> </w:t>
      </w:r>
      <w:r w:rsidRPr="006A71D6">
        <w:rPr>
          <w:rFonts w:ascii="Times New Roman" w:hAnsi="Times New Roman" w:cs="Times New Roman"/>
        </w:rPr>
        <w:t>Abuse</w:t>
      </w:r>
      <w:r w:rsidRPr="006A71D6">
        <w:rPr>
          <w:rFonts w:ascii="Times New Roman" w:hAnsi="Times New Roman" w:cs="Times New Roman"/>
          <w:spacing w:val="-4"/>
        </w:rPr>
        <w:t xml:space="preserve"> </w:t>
      </w:r>
      <w:r w:rsidRPr="006A71D6">
        <w:rPr>
          <w:rFonts w:ascii="Times New Roman" w:hAnsi="Times New Roman" w:cs="Times New Roman"/>
        </w:rPr>
        <w:t xml:space="preserve">and Neglect Reporting Act and </w:t>
      </w:r>
      <w:r w:rsidR="00B372D7">
        <w:rPr>
          <w:rFonts w:ascii="Times New Roman" w:hAnsi="Times New Roman" w:cs="Times New Roman"/>
        </w:rPr>
        <w:t>must</w:t>
      </w:r>
      <w:r w:rsidRPr="006A71D6">
        <w:rPr>
          <w:rFonts w:ascii="Times New Roman" w:hAnsi="Times New Roman" w:cs="Times New Roman"/>
        </w:rPr>
        <w:t xml:space="preserve"> comply with the requirements set forth in CSU Executive Order 1083</w:t>
      </w:r>
      <w:r w:rsidR="006F7BBE" w:rsidRPr="001B337C">
        <w:rPr>
          <w:rFonts w:ascii="Times New Roman" w:hAnsi="Times New Roman" w:cs="Times New Roman"/>
        </w:rPr>
        <w:t>, revised July 21, 2017,</w:t>
      </w:r>
      <w:r w:rsidRPr="006A71D6">
        <w:rPr>
          <w:rFonts w:ascii="Times New Roman" w:hAnsi="Times New Roman" w:cs="Times New Roman"/>
        </w:rPr>
        <w:t xml:space="preserve"> as a condition of</w:t>
      </w:r>
      <w:r w:rsidRPr="006A71D6">
        <w:rPr>
          <w:rFonts w:ascii="Times New Roman" w:hAnsi="Times New Roman" w:cs="Times New Roman"/>
          <w:spacing w:val="-4"/>
        </w:rPr>
        <w:t xml:space="preserve"> </w:t>
      </w:r>
      <w:r w:rsidRPr="006A71D6">
        <w:rPr>
          <w:rFonts w:ascii="Times New Roman" w:hAnsi="Times New Roman" w:cs="Times New Roman"/>
        </w:rPr>
        <w:t>employment.</w:t>
      </w:r>
    </w:p>
    <w:p w14:paraId="4DBF5EC7" w14:textId="77777777" w:rsidR="00342E97" w:rsidRPr="006A71D6" w:rsidRDefault="00342E97" w:rsidP="007A62FD">
      <w:pPr>
        <w:pStyle w:val="BodyText"/>
        <w:jc w:val="both"/>
        <w:rPr>
          <w:rFonts w:ascii="Times New Roman" w:hAnsi="Times New Roman" w:cs="Times New Roman"/>
          <w:sz w:val="22"/>
        </w:rPr>
      </w:pPr>
    </w:p>
    <w:p w14:paraId="41A3DA73" w14:textId="77777777" w:rsidR="009F35B8" w:rsidRDefault="00B241DA" w:rsidP="009F35B8">
      <w:pPr>
        <w:pStyle w:val="BodyText"/>
        <w:jc w:val="both"/>
        <w:rPr>
          <w:rFonts w:ascii="Times New Roman" w:hAnsi="Times New Roman" w:cs="Times New Roman"/>
        </w:rPr>
      </w:pPr>
      <w:r w:rsidRPr="006A71D6">
        <w:rPr>
          <w:rFonts w:ascii="Times New Roman" w:hAnsi="Times New Roman" w:cs="Times New Roman"/>
        </w:rPr>
        <w:t xml:space="preserve">A background check (including a criminal records check) must be completed satisfactorily before any candidate can be formally offered a position with the CSU. Failure to satisfactorily complete the background check may affect </w:t>
      </w:r>
      <w:r w:rsidR="00B372D7">
        <w:rPr>
          <w:rFonts w:ascii="Times New Roman" w:hAnsi="Times New Roman" w:cs="Times New Roman"/>
        </w:rPr>
        <w:t xml:space="preserve">the </w:t>
      </w:r>
      <w:r w:rsidRPr="006A71D6">
        <w:rPr>
          <w:rFonts w:ascii="Times New Roman" w:hAnsi="Times New Roman" w:cs="Times New Roman"/>
        </w:rPr>
        <w:t xml:space="preserve">application status of applicants or </w:t>
      </w:r>
      <w:r w:rsidR="00B372D7">
        <w:rPr>
          <w:rFonts w:ascii="Times New Roman" w:hAnsi="Times New Roman" w:cs="Times New Roman"/>
        </w:rPr>
        <w:t xml:space="preserve">the </w:t>
      </w:r>
      <w:r w:rsidRPr="006A71D6">
        <w:rPr>
          <w:rFonts w:ascii="Times New Roman" w:hAnsi="Times New Roman" w:cs="Times New Roman"/>
        </w:rPr>
        <w:t>continued employment of current CSU employees who apply for the position.</w:t>
      </w:r>
    </w:p>
    <w:p w14:paraId="46005122" w14:textId="77777777" w:rsidR="0090576A" w:rsidRDefault="0090576A" w:rsidP="009F35B8">
      <w:pPr>
        <w:pStyle w:val="BodyText"/>
        <w:jc w:val="both"/>
        <w:rPr>
          <w:rFonts w:ascii="Times New Roman" w:hAnsi="Times New Roman" w:cs="Times New Roman"/>
        </w:rPr>
      </w:pPr>
    </w:p>
    <w:p w14:paraId="153559A6" w14:textId="77777777" w:rsidR="00342E97" w:rsidRDefault="00257FCB" w:rsidP="009F35B8">
      <w:pPr>
        <w:pStyle w:val="BodyText"/>
        <w:jc w:val="both"/>
        <w:rPr>
          <w:rFonts w:ascii="Times New Roman" w:hAnsi="Times New Roman" w:cs="Times New Roman"/>
        </w:rPr>
      </w:pPr>
      <w:r w:rsidRPr="006A71D6">
        <w:rPr>
          <w:rFonts w:ascii="Times New Roman" w:hAnsi="Times New Roman" w:cs="Times New Roman"/>
        </w:rPr>
        <w:t>Reasonable accommodations will be provided for qualified applicants with disabilities who self‐disclose.</w:t>
      </w:r>
    </w:p>
    <w:p w14:paraId="3ABCF60B" w14:textId="77777777" w:rsidR="009F35B8" w:rsidRDefault="00CF4976" w:rsidP="009F35B8">
      <w:pPr>
        <w:pStyle w:val="BodyText"/>
        <w:jc w:val="both"/>
        <w:rPr>
          <w:rStyle w:val="Hyperlink"/>
          <w:rFonts w:ascii="Times New Roman" w:hAnsi="Times New Roman" w:cs="Times New Roman"/>
        </w:rPr>
      </w:pPr>
      <w:r w:rsidRPr="00CF4976">
        <w:rPr>
          <w:rFonts w:ascii="Times New Roman" w:hAnsi="Times New Roman" w:cs="Times New Roman"/>
        </w:rPr>
        <w:t xml:space="preserve">Notice of Non-Discrimination </w:t>
      </w:r>
      <w:r w:rsidR="00B372D7">
        <w:rPr>
          <w:rFonts w:ascii="Times New Roman" w:hAnsi="Times New Roman" w:cs="Times New Roman"/>
        </w:rPr>
        <w:t>based on</w:t>
      </w:r>
      <w:r w:rsidRPr="00CF4976">
        <w:rPr>
          <w:rFonts w:ascii="Times New Roman" w:hAnsi="Times New Roman" w:cs="Times New Roman"/>
        </w:rPr>
        <w:t xml:space="preserve"> Gender or Sex and Contact Information for Title IX Coordinator </w:t>
      </w:r>
      <w:hyperlink r:id="rId22" w:history="1">
        <w:r w:rsidRPr="00EA1587">
          <w:rPr>
            <w:rStyle w:val="Hyperlink"/>
            <w:rFonts w:ascii="Times New Roman" w:hAnsi="Times New Roman" w:cs="Times New Roman"/>
          </w:rPr>
          <w:t>(http://www.fullerton.edu/titleix/about/notice.php)</w:t>
        </w:r>
      </w:hyperlink>
      <w:r w:rsidR="009F35B8">
        <w:rPr>
          <w:rStyle w:val="Hyperlink"/>
          <w:rFonts w:ascii="Times New Roman" w:hAnsi="Times New Roman" w:cs="Times New Roman"/>
        </w:rPr>
        <w:t>.</w:t>
      </w:r>
    </w:p>
    <w:p w14:paraId="7E37DB6F" w14:textId="77777777" w:rsidR="0090576A" w:rsidRDefault="0090576A" w:rsidP="0090576A">
      <w:pPr>
        <w:pStyle w:val="BodyText"/>
        <w:jc w:val="both"/>
        <w:rPr>
          <w:rFonts w:ascii="Times New Roman" w:hAnsi="Times New Roman" w:cs="Times New Roman"/>
        </w:rPr>
      </w:pPr>
    </w:p>
    <w:p w14:paraId="3FEA308E" w14:textId="77777777" w:rsidR="0090576A" w:rsidRDefault="0090576A" w:rsidP="0090576A">
      <w:pPr>
        <w:pStyle w:val="BodyText"/>
        <w:jc w:val="both"/>
        <w:rPr>
          <w:rFonts w:ascii="Times New Roman" w:hAnsi="Times New Roman" w:cs="Times New Roman"/>
        </w:rPr>
      </w:pPr>
      <w:r w:rsidRPr="001B337C">
        <w:rPr>
          <w:rFonts w:ascii="Times New Roman" w:hAnsi="Times New Roman" w:cs="Times New Roman"/>
        </w:rPr>
        <w:t>In accordance with the California State University (CSU) Out-of-State Employment Policy, the CSU is a state entity whose business operations reside within the State of California</w:t>
      </w:r>
      <w:r w:rsidR="00B372D7">
        <w:rPr>
          <w:rFonts w:ascii="Times New Roman" w:hAnsi="Times New Roman" w:cs="Times New Roman"/>
        </w:rPr>
        <w:t>. It requires</w:t>
      </w:r>
      <w:r w:rsidRPr="001B337C">
        <w:rPr>
          <w:rFonts w:ascii="Times New Roman" w:hAnsi="Times New Roman" w:cs="Times New Roman"/>
        </w:rPr>
        <w:t xml:space="preserve"> hiring employees to perform CSU-related work within the State of California.</w:t>
      </w:r>
    </w:p>
    <w:p w14:paraId="16557B8C" w14:textId="77777777" w:rsidR="009F35B8" w:rsidRDefault="009F35B8" w:rsidP="007A62FD">
      <w:pPr>
        <w:pStyle w:val="BodyText"/>
        <w:jc w:val="both"/>
        <w:rPr>
          <w:rStyle w:val="Hyperlink"/>
          <w:rFonts w:ascii="Times New Roman" w:hAnsi="Times New Roman" w:cs="Times New Roman"/>
        </w:rPr>
      </w:pPr>
    </w:p>
    <w:sectPr w:rsidR="009F35B8" w:rsidSect="008E4832">
      <w:headerReference w:type="default" r:id="rId23"/>
      <w:footerReference w:type="default" r:id="rId24"/>
      <w:pgSz w:w="12240" w:h="15840" w:code="1"/>
      <w:pgMar w:top="1656" w:right="720" w:bottom="720" w:left="720" w:header="720" w:footer="36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053DBB4C" w14:textId="77777777" w:rsidR="00385636" w:rsidRDefault="00385636">
      <w:pPr>
        <w:pStyle w:val="CommentText"/>
      </w:pPr>
      <w:r>
        <w:rPr>
          <w:rStyle w:val="CommentReference"/>
        </w:rPr>
        <w:annotationRef/>
      </w:r>
      <w:bookmarkStart w:id="2" w:name="_GoBack"/>
      <w:bookmarkEnd w:id="2"/>
      <w:r>
        <w:t>This number is generated in the CHRS Recruiting system when you begin the requisition submission process. Insert the requisition number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3DBB4C"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3DBB4C" w16cid:durableId="28A94D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4939A" w14:textId="77777777" w:rsidR="00170134" w:rsidRDefault="00170134" w:rsidP="00C606B4">
      <w:r>
        <w:separator/>
      </w:r>
    </w:p>
  </w:endnote>
  <w:endnote w:type="continuationSeparator" w:id="0">
    <w:p w14:paraId="32185379" w14:textId="77777777" w:rsidR="00170134" w:rsidRDefault="00170134" w:rsidP="00C60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5395"/>
      <w:gridCol w:w="5395"/>
    </w:tblGrid>
    <w:tr w:rsidR="005E4A02" w:rsidRPr="00751B86" w14:paraId="2378E2F4" w14:textId="77777777" w:rsidTr="005E4A02">
      <w:tc>
        <w:tcPr>
          <w:tcW w:w="5395" w:type="dxa"/>
        </w:tcPr>
        <w:p w14:paraId="0800FE23" w14:textId="77777777" w:rsidR="005E4A02" w:rsidRPr="00751B86" w:rsidRDefault="005E4A02" w:rsidP="005E4A02">
          <w:pPr>
            <w:pStyle w:val="Footer"/>
            <w:rPr>
              <w:rFonts w:ascii="Times New Roman" w:hAnsi="Times New Roman" w:cs="Times New Roman"/>
              <w:sz w:val="16"/>
              <w:szCs w:val="16"/>
            </w:rPr>
          </w:pPr>
        </w:p>
      </w:tc>
      <w:tc>
        <w:tcPr>
          <w:tcW w:w="5395" w:type="dxa"/>
        </w:tcPr>
        <w:sdt>
          <w:sdtPr>
            <w:rPr>
              <w:rFonts w:ascii="Times New Roman" w:hAnsi="Times New Roman" w:cs="Times New Roman"/>
              <w:sz w:val="16"/>
              <w:szCs w:val="16"/>
            </w:rPr>
            <w:id w:val="224497289"/>
            <w:docPartObj>
              <w:docPartGallery w:val="Page Numbers (Bottom of Page)"/>
              <w:docPartUnique/>
            </w:docPartObj>
          </w:sdtPr>
          <w:sdtEndPr>
            <w:rPr>
              <w:noProof/>
            </w:rPr>
          </w:sdtEndPr>
          <w:sdtContent>
            <w:p w14:paraId="292249E0" w14:textId="5186E7A7" w:rsidR="005E4A02" w:rsidRPr="00751B86" w:rsidRDefault="005E4A02" w:rsidP="005E4A02">
              <w:pPr>
                <w:pStyle w:val="Footer"/>
                <w:jc w:val="right"/>
                <w:rPr>
                  <w:rFonts w:ascii="Times New Roman" w:hAnsi="Times New Roman" w:cs="Times New Roman"/>
                  <w:sz w:val="16"/>
                  <w:szCs w:val="16"/>
                </w:rPr>
              </w:pPr>
              <w:r w:rsidRPr="00751B86">
                <w:rPr>
                  <w:rFonts w:ascii="Times New Roman" w:hAnsi="Times New Roman" w:cs="Times New Roman"/>
                  <w:sz w:val="16"/>
                  <w:szCs w:val="16"/>
                </w:rPr>
                <w:fldChar w:fldCharType="begin"/>
              </w:r>
              <w:r w:rsidRPr="00751B86">
                <w:rPr>
                  <w:rFonts w:ascii="Times New Roman" w:hAnsi="Times New Roman" w:cs="Times New Roman"/>
                  <w:sz w:val="16"/>
                  <w:szCs w:val="16"/>
                </w:rPr>
                <w:instrText xml:space="preserve"> PAGE   \* MERGEFORMAT </w:instrText>
              </w:r>
              <w:r w:rsidRPr="00751B86">
                <w:rPr>
                  <w:rFonts w:ascii="Times New Roman" w:hAnsi="Times New Roman" w:cs="Times New Roman"/>
                  <w:sz w:val="16"/>
                  <w:szCs w:val="16"/>
                </w:rPr>
                <w:fldChar w:fldCharType="separate"/>
              </w:r>
              <w:r w:rsidR="000D7197">
                <w:rPr>
                  <w:rFonts w:ascii="Times New Roman" w:hAnsi="Times New Roman" w:cs="Times New Roman"/>
                  <w:noProof/>
                  <w:sz w:val="16"/>
                  <w:szCs w:val="16"/>
                </w:rPr>
                <w:t>1</w:t>
              </w:r>
              <w:r w:rsidRPr="00751B86">
                <w:rPr>
                  <w:rFonts w:ascii="Times New Roman" w:hAnsi="Times New Roman" w:cs="Times New Roman"/>
                  <w:noProof/>
                  <w:sz w:val="16"/>
                  <w:szCs w:val="16"/>
                </w:rPr>
                <w:fldChar w:fldCharType="end"/>
              </w:r>
            </w:p>
          </w:sdtContent>
        </w:sdt>
      </w:tc>
    </w:tr>
  </w:tbl>
  <w:p w14:paraId="6FA7768A" w14:textId="77777777" w:rsidR="00A66386" w:rsidRPr="005E4A02" w:rsidRDefault="00A66386" w:rsidP="005E4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3707B" w14:textId="77777777" w:rsidR="00170134" w:rsidRDefault="00170134" w:rsidP="00C606B4">
      <w:r>
        <w:separator/>
      </w:r>
    </w:p>
  </w:footnote>
  <w:footnote w:type="continuationSeparator" w:id="0">
    <w:p w14:paraId="06C3C895" w14:textId="77777777" w:rsidR="00170134" w:rsidRDefault="00170134" w:rsidP="00C60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1ED81" w14:textId="77777777" w:rsidR="007A62FD" w:rsidRPr="00D92C19" w:rsidRDefault="007A62FD" w:rsidP="007A62FD">
    <w:pPr>
      <w:pStyle w:val="Header"/>
      <w:rPr>
        <w:rFonts w:ascii="Times New Roman" w:hAnsi="Times New Roman" w:cs="Times New Roman"/>
      </w:rPr>
    </w:pPr>
    <w:r w:rsidRPr="00D92C19">
      <w:rPr>
        <w:rFonts w:ascii="Times New Roman" w:hAnsi="Times New Roman" w:cs="Times New Roman"/>
        <w:noProof/>
      </w:rPr>
      <mc:AlternateContent>
        <mc:Choice Requires="wps">
          <w:drawing>
            <wp:anchor distT="45720" distB="45720" distL="114300" distR="114300" simplePos="0" relativeHeight="251661312" behindDoc="0" locked="0" layoutInCell="1" allowOverlap="1" wp14:anchorId="73E1A449" wp14:editId="3268797C">
              <wp:simplePos x="0" y="0"/>
              <wp:positionH relativeFrom="margin">
                <wp:align>right</wp:align>
              </wp:positionH>
              <wp:positionV relativeFrom="paragraph">
                <wp:posOffset>-24154</wp:posOffset>
              </wp:positionV>
              <wp:extent cx="4272915" cy="1404620"/>
              <wp:effectExtent l="0" t="0" r="13335"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2915" cy="1404620"/>
                      </a:xfrm>
                      <a:prstGeom prst="rect">
                        <a:avLst/>
                      </a:prstGeom>
                      <a:noFill/>
                      <a:ln w="9525">
                        <a:noFill/>
                        <a:miter lim="800000"/>
                        <a:headEnd/>
                        <a:tailEnd/>
                      </a:ln>
                    </wps:spPr>
                    <wps:txbx>
                      <w:txbxContent>
                        <w:p w14:paraId="3ADD9545" w14:textId="77777777" w:rsidR="007A62FD" w:rsidRPr="00B36F95" w:rsidRDefault="007A62FD" w:rsidP="007A62FD">
                          <w:pPr>
                            <w:pStyle w:val="BasicParagraph"/>
                            <w:jc w:val="right"/>
                            <w:rPr>
                              <w:rFonts w:ascii="Times New Roman" w:hAnsi="Times New Roman" w:cs="Times New Roman"/>
                              <w:b/>
                              <w:color w:val="44546A"/>
                              <w:szCs w:val="20"/>
                              <w:shd w:val="clear" w:color="auto" w:fill="FFFFFF"/>
                            </w:rPr>
                          </w:pPr>
                          <w:r w:rsidRPr="00B36F95">
                            <w:rPr>
                              <w:rFonts w:ascii="Times New Roman" w:hAnsi="Times New Roman" w:cs="Times New Roman"/>
                              <w:b/>
                              <w:color w:val="44546A"/>
                              <w:szCs w:val="20"/>
                              <w:shd w:val="clear" w:color="auto" w:fill="FFFFFF"/>
                            </w:rPr>
                            <w:t>Tenure Track Faculty Position Announcement</w:t>
                          </w:r>
                          <w:r w:rsidR="006A71D6">
                            <w:rPr>
                              <w:rFonts w:ascii="Times New Roman" w:hAnsi="Times New Roman" w:cs="Times New Roman"/>
                              <w:b/>
                              <w:color w:val="44546A"/>
                              <w:szCs w:val="20"/>
                              <w:shd w:val="clear" w:color="auto" w:fill="FFFFFF"/>
                            </w:rPr>
                            <w:t xml:space="preserve"> Template</w:t>
                          </w:r>
                        </w:p>
                        <w:p w14:paraId="61B45C05" w14:textId="64E9AC08" w:rsidR="00A66386" w:rsidRPr="007A62FD" w:rsidRDefault="00A66386" w:rsidP="007A62FD">
                          <w:pPr>
                            <w:pStyle w:val="BasicParagraph"/>
                            <w:jc w:val="right"/>
                            <w:rPr>
                              <w:rFonts w:ascii="Times New Roman" w:hAnsi="Times New Roman" w:cs="Times New Roman"/>
                              <w:color w:val="004071"/>
                              <w:sz w:val="22"/>
                              <w:szCs w:val="20"/>
                            </w:rPr>
                          </w:pPr>
                          <w:r>
                            <w:rPr>
                              <w:rFonts w:ascii="Times New Roman" w:hAnsi="Times New Roman" w:cs="Times New Roman"/>
                              <w:color w:val="44546A"/>
                              <w:sz w:val="22"/>
                              <w:szCs w:val="20"/>
                              <w:shd w:val="clear" w:color="auto" w:fill="FFFFFF"/>
                            </w:rPr>
                            <w:t>20</w:t>
                          </w:r>
                          <w:r w:rsidR="006A71D6">
                            <w:rPr>
                              <w:rFonts w:ascii="Times New Roman" w:hAnsi="Times New Roman" w:cs="Times New Roman"/>
                              <w:color w:val="44546A"/>
                              <w:sz w:val="22"/>
                              <w:szCs w:val="20"/>
                              <w:shd w:val="clear" w:color="auto" w:fill="FFFFFF"/>
                            </w:rPr>
                            <w:t>2</w:t>
                          </w:r>
                          <w:r w:rsidR="00B53DDD">
                            <w:rPr>
                              <w:rFonts w:ascii="Times New Roman" w:hAnsi="Times New Roman" w:cs="Times New Roman"/>
                              <w:color w:val="44546A"/>
                              <w:sz w:val="22"/>
                              <w:szCs w:val="20"/>
                              <w:shd w:val="clear" w:color="auto" w:fill="FFFFFF"/>
                            </w:rPr>
                            <w:t>4</w:t>
                          </w:r>
                          <w:r>
                            <w:rPr>
                              <w:rFonts w:ascii="Times New Roman" w:hAnsi="Times New Roman" w:cs="Times New Roman"/>
                              <w:color w:val="44546A"/>
                              <w:sz w:val="22"/>
                              <w:szCs w:val="20"/>
                              <w:shd w:val="clear" w:color="auto" w:fill="FFFFFF"/>
                            </w:rPr>
                            <w:t>-202</w:t>
                          </w:r>
                          <w:r w:rsidR="00B53DDD">
                            <w:rPr>
                              <w:rFonts w:ascii="Times New Roman" w:hAnsi="Times New Roman" w:cs="Times New Roman"/>
                              <w:color w:val="44546A"/>
                              <w:sz w:val="22"/>
                              <w:szCs w:val="20"/>
                              <w:shd w:val="clear" w:color="auto" w:fill="FFFFFF"/>
                            </w:rPr>
                            <w:t>5</w:t>
                          </w:r>
                          <w:r>
                            <w:rPr>
                              <w:rFonts w:ascii="Times New Roman" w:hAnsi="Times New Roman" w:cs="Times New Roman"/>
                              <w:color w:val="44546A"/>
                              <w:sz w:val="22"/>
                              <w:szCs w:val="20"/>
                              <w:shd w:val="clear" w:color="auto" w:fill="FFFFFF"/>
                            </w:rPr>
                            <w:t xml:space="preserve"> </w:t>
                          </w:r>
                          <w:r w:rsidR="002F6418">
                            <w:rPr>
                              <w:rFonts w:ascii="Times New Roman" w:hAnsi="Times New Roman" w:cs="Times New Roman"/>
                              <w:color w:val="44546A"/>
                              <w:sz w:val="22"/>
                              <w:szCs w:val="20"/>
                              <w:shd w:val="clear" w:color="auto" w:fill="FFFFFF"/>
                            </w:rPr>
                            <w:t xml:space="preserve">Search </w:t>
                          </w:r>
                          <w:r>
                            <w:rPr>
                              <w:rFonts w:ascii="Times New Roman" w:hAnsi="Times New Roman" w:cs="Times New Roman"/>
                              <w:color w:val="44546A"/>
                              <w:sz w:val="22"/>
                              <w:szCs w:val="20"/>
                              <w:shd w:val="clear" w:color="auto" w:fill="FFFFFF"/>
                            </w:rPr>
                            <w:t>Cycle</w:t>
                          </w:r>
                        </w:p>
                        <w:p w14:paraId="5F3B117E" w14:textId="77777777" w:rsidR="008225FC" w:rsidRDefault="008225FC"/>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3E1A449" id="_x0000_t202" coordsize="21600,21600" o:spt="202" path="m,l,21600r21600,l21600,xe">
              <v:stroke joinstyle="miter"/>
              <v:path gradientshapeok="t" o:connecttype="rect"/>
            </v:shapetype>
            <v:shape id="Text Box 2" o:spid="_x0000_s1026" type="#_x0000_t202" style="position:absolute;margin-left:285.25pt;margin-top:-1.9pt;width:336.4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" filled="f" stroked="f">
              <v:textbox style="mso-fit-shape-to-text:t" inset="0,0,0,0">
                <w:txbxContent>
                  <w:p w14:paraId="3ADD9545" w14:textId="77777777" w:rsidR="007A62FD" w:rsidRPr="00B36F95" w:rsidRDefault="007A62FD" w:rsidP="007A62FD">
                    <w:pPr>
                      <w:pStyle w:val="BasicParagraph"/>
                      <w:jc w:val="right"/>
                      <w:rPr>
                        <w:rFonts w:ascii="Times New Roman" w:hAnsi="Times New Roman" w:cs="Times New Roman"/>
                        <w:b/>
                        <w:color w:val="44546A"/>
                        <w:szCs w:val="20"/>
                        <w:shd w:val="clear" w:color="auto" w:fill="FFFFFF"/>
                      </w:rPr>
                    </w:pPr>
                    <w:r w:rsidRPr="00B36F95">
                      <w:rPr>
                        <w:rFonts w:ascii="Times New Roman" w:hAnsi="Times New Roman" w:cs="Times New Roman"/>
                        <w:b/>
                        <w:color w:val="44546A"/>
                        <w:szCs w:val="20"/>
                        <w:shd w:val="clear" w:color="auto" w:fill="FFFFFF"/>
                      </w:rPr>
                      <w:t>Tenure Track Faculty Position Announcement</w:t>
                    </w:r>
                    <w:r w:rsidR="006A71D6">
                      <w:rPr>
                        <w:rFonts w:ascii="Times New Roman" w:hAnsi="Times New Roman" w:cs="Times New Roman"/>
                        <w:b/>
                        <w:color w:val="44546A"/>
                        <w:szCs w:val="20"/>
                        <w:shd w:val="clear" w:color="auto" w:fill="FFFFFF"/>
                      </w:rPr>
                      <w:t xml:space="preserve"> Template</w:t>
                    </w:r>
                  </w:p>
                  <w:p w14:paraId="61B45C05" w14:textId="64E9AC08" w:rsidR="00A66386" w:rsidRPr="007A62FD" w:rsidRDefault="00A66386" w:rsidP="007A62FD">
                    <w:pPr>
                      <w:pStyle w:val="BasicParagraph"/>
                      <w:jc w:val="right"/>
                      <w:rPr>
                        <w:rFonts w:ascii="Times New Roman" w:hAnsi="Times New Roman" w:cs="Times New Roman"/>
                        <w:color w:val="004071"/>
                        <w:sz w:val="22"/>
                        <w:szCs w:val="20"/>
                      </w:rPr>
                    </w:pPr>
                    <w:r>
                      <w:rPr>
                        <w:rFonts w:ascii="Times New Roman" w:hAnsi="Times New Roman" w:cs="Times New Roman"/>
                        <w:color w:val="44546A"/>
                        <w:sz w:val="22"/>
                        <w:szCs w:val="20"/>
                        <w:shd w:val="clear" w:color="auto" w:fill="FFFFFF"/>
                      </w:rPr>
                      <w:t>20</w:t>
                    </w:r>
                    <w:r w:rsidR="006A71D6">
                      <w:rPr>
                        <w:rFonts w:ascii="Times New Roman" w:hAnsi="Times New Roman" w:cs="Times New Roman"/>
                        <w:color w:val="44546A"/>
                        <w:sz w:val="22"/>
                        <w:szCs w:val="20"/>
                        <w:shd w:val="clear" w:color="auto" w:fill="FFFFFF"/>
                      </w:rPr>
                      <w:t>2</w:t>
                    </w:r>
                    <w:r w:rsidR="00B53DDD">
                      <w:rPr>
                        <w:rFonts w:ascii="Times New Roman" w:hAnsi="Times New Roman" w:cs="Times New Roman"/>
                        <w:color w:val="44546A"/>
                        <w:sz w:val="22"/>
                        <w:szCs w:val="20"/>
                        <w:shd w:val="clear" w:color="auto" w:fill="FFFFFF"/>
                      </w:rPr>
                      <w:t>4</w:t>
                    </w:r>
                    <w:r>
                      <w:rPr>
                        <w:rFonts w:ascii="Times New Roman" w:hAnsi="Times New Roman" w:cs="Times New Roman"/>
                        <w:color w:val="44546A"/>
                        <w:sz w:val="22"/>
                        <w:szCs w:val="20"/>
                        <w:shd w:val="clear" w:color="auto" w:fill="FFFFFF"/>
                      </w:rPr>
                      <w:t>-202</w:t>
                    </w:r>
                    <w:r w:rsidR="00B53DDD">
                      <w:rPr>
                        <w:rFonts w:ascii="Times New Roman" w:hAnsi="Times New Roman" w:cs="Times New Roman"/>
                        <w:color w:val="44546A"/>
                        <w:sz w:val="22"/>
                        <w:szCs w:val="20"/>
                        <w:shd w:val="clear" w:color="auto" w:fill="FFFFFF"/>
                      </w:rPr>
                      <w:t>5</w:t>
                    </w:r>
                    <w:r>
                      <w:rPr>
                        <w:rFonts w:ascii="Times New Roman" w:hAnsi="Times New Roman" w:cs="Times New Roman"/>
                        <w:color w:val="44546A"/>
                        <w:sz w:val="22"/>
                        <w:szCs w:val="20"/>
                        <w:shd w:val="clear" w:color="auto" w:fill="FFFFFF"/>
                      </w:rPr>
                      <w:t xml:space="preserve"> </w:t>
                    </w:r>
                    <w:r w:rsidR="002F6418">
                      <w:rPr>
                        <w:rFonts w:ascii="Times New Roman" w:hAnsi="Times New Roman" w:cs="Times New Roman"/>
                        <w:color w:val="44546A"/>
                        <w:sz w:val="22"/>
                        <w:szCs w:val="20"/>
                        <w:shd w:val="clear" w:color="auto" w:fill="FFFFFF"/>
                      </w:rPr>
                      <w:t xml:space="preserve">Search </w:t>
                    </w:r>
                    <w:r>
                      <w:rPr>
                        <w:rFonts w:ascii="Times New Roman" w:hAnsi="Times New Roman" w:cs="Times New Roman"/>
                        <w:color w:val="44546A"/>
                        <w:sz w:val="22"/>
                        <w:szCs w:val="20"/>
                        <w:shd w:val="clear" w:color="auto" w:fill="FFFFFF"/>
                      </w:rPr>
                      <w:t>Cycle</w:t>
                    </w:r>
                  </w:p>
                  <w:p w14:paraId="5F3B117E" w14:textId="77777777" w:rsidR="008225FC" w:rsidRDefault="008225FC"/>
                </w:txbxContent>
              </v:textbox>
              <w10:wrap type="square" anchorx="margin"/>
            </v:shape>
          </w:pict>
        </mc:Fallback>
      </mc:AlternateContent>
    </w:r>
    <w:r w:rsidRPr="00D92C19">
      <w:rPr>
        <w:rFonts w:ascii="Times New Roman" w:hAnsi="Times New Roman" w:cs="Times New Roman"/>
        <w:noProof/>
      </w:rPr>
      <w:drawing>
        <wp:anchor distT="0" distB="0" distL="114300" distR="114300" simplePos="0" relativeHeight="251659264" behindDoc="1" locked="0" layoutInCell="1" allowOverlap="1" wp14:anchorId="6D09525A" wp14:editId="19A92B67">
          <wp:simplePos x="0" y="0"/>
          <wp:positionH relativeFrom="column">
            <wp:posOffset>-2105025</wp:posOffset>
          </wp:positionH>
          <wp:positionV relativeFrom="paragraph">
            <wp:posOffset>-571500</wp:posOffset>
          </wp:positionV>
          <wp:extent cx="9797415" cy="293370"/>
          <wp:effectExtent l="0" t="0" r="0" b="0"/>
          <wp:wrapNone/>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7415" cy="293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2C19">
      <w:rPr>
        <w:rFonts w:ascii="Times New Roman" w:hAnsi="Times New Roman" w:cs="Times New Roman"/>
        <w:noProof/>
      </w:rPr>
      <w:drawing>
        <wp:anchor distT="0" distB="0" distL="114300" distR="114300" simplePos="0" relativeHeight="251660288" behindDoc="0" locked="0" layoutInCell="1" allowOverlap="1" wp14:anchorId="09F2C6B1" wp14:editId="41BD3796">
          <wp:simplePos x="0" y="0"/>
          <wp:positionH relativeFrom="margin">
            <wp:posOffset>5492</wp:posOffset>
          </wp:positionH>
          <wp:positionV relativeFrom="paragraph">
            <wp:posOffset>-190500</wp:posOffset>
          </wp:positionV>
          <wp:extent cx="2419350" cy="545465"/>
          <wp:effectExtent l="0" t="0" r="0" b="6985"/>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0th HORIZ-cmyk.png"/>
                  <pic:cNvPicPr/>
                </pic:nvPicPr>
                <pic:blipFill rotWithShape="1">
                  <a:blip r:embed="rId2" cstate="print">
                    <a:extLst>
                      <a:ext uri="{28A0092B-C50C-407E-A947-70E740481C1C}">
                        <a14:useLocalDpi xmlns:a14="http://schemas.microsoft.com/office/drawing/2010/main" val="0"/>
                      </a:ext>
                    </a:extLst>
                  </a:blip>
                  <a:srcRect r="18904"/>
                  <a:stretch/>
                </pic:blipFill>
                <pic:spPr bwMode="auto">
                  <a:xfrm>
                    <a:off x="0" y="0"/>
                    <a:ext cx="2419350" cy="545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5E715DE1" w14:textId="77777777" w:rsidR="007A62FD" w:rsidRPr="000C3493" w:rsidRDefault="007A62FD" w:rsidP="007A62FD">
    <w:pPr>
      <w:pStyle w:val="Header"/>
      <w:rPr>
        <w:rFonts w:ascii="Times New Roman" w:hAnsi="Times New Roman" w:cs="Times New Roman"/>
      </w:rPr>
    </w:pPr>
  </w:p>
  <w:p w14:paraId="3E2B6FC8" w14:textId="77777777" w:rsidR="00C606B4" w:rsidRPr="007A62FD" w:rsidRDefault="00A66386" w:rsidP="007A62FD">
    <w:pPr>
      <w:pStyle w:val="Header"/>
    </w:pPr>
    <w:r w:rsidRPr="00A20C63">
      <w:rPr>
        <w:noProof/>
      </w:rPr>
      <mc:AlternateContent>
        <mc:Choice Requires="wps">
          <w:drawing>
            <wp:anchor distT="0" distB="0" distL="114300" distR="114300" simplePos="0" relativeHeight="251662336" behindDoc="0" locked="0" layoutInCell="1" allowOverlap="1" wp14:anchorId="130A53AE" wp14:editId="0E38FA0E">
              <wp:simplePos x="0" y="0"/>
              <wp:positionH relativeFrom="page">
                <wp:posOffset>-3175</wp:posOffset>
              </wp:positionH>
              <wp:positionV relativeFrom="paragraph">
                <wp:posOffset>138842</wp:posOffset>
              </wp:positionV>
              <wp:extent cx="777240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7772400" cy="9525"/>
                      </a:xfrm>
                      <a:prstGeom prst="line">
                        <a:avLst/>
                      </a:prstGeom>
                      <a:ln w="6350">
                        <a:solidFill>
                          <a:srgbClr val="F76A2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2785705"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5pt,10.95pt" to="611.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" strokecolor="#f76a23" strokeweight=".5pt">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F01A5"/>
    <w:multiLevelType w:val="hybridMultilevel"/>
    <w:tmpl w:val="007E2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535693"/>
    <w:multiLevelType w:val="hybridMultilevel"/>
    <w:tmpl w:val="17603114"/>
    <w:lvl w:ilvl="0" w:tplc="2C588176">
      <w:start w:val="1"/>
      <w:numFmt w:val="decimal"/>
      <w:lvlText w:val="%1."/>
      <w:lvlJc w:val="left"/>
      <w:pPr>
        <w:ind w:left="810" w:hanging="360"/>
      </w:pPr>
      <w:rPr>
        <w:rFonts w:ascii="Calibri" w:eastAsia="Calibri" w:hAnsi="Calibri" w:cs="Calibri" w:hint="default"/>
        <w:spacing w:val="-3"/>
        <w:w w:val="100"/>
        <w:sz w:val="24"/>
        <w:szCs w:val="24"/>
      </w:rPr>
    </w:lvl>
    <w:lvl w:ilvl="1" w:tplc="E900360E">
      <w:numFmt w:val="bullet"/>
      <w:lvlText w:val="•"/>
      <w:lvlJc w:val="left"/>
      <w:pPr>
        <w:ind w:left="1838" w:hanging="360"/>
      </w:pPr>
      <w:rPr>
        <w:rFonts w:hint="default"/>
      </w:rPr>
    </w:lvl>
    <w:lvl w:ilvl="2" w:tplc="1CB0FC1E">
      <w:numFmt w:val="bullet"/>
      <w:lvlText w:val="•"/>
      <w:lvlJc w:val="left"/>
      <w:pPr>
        <w:ind w:left="2856" w:hanging="360"/>
      </w:pPr>
      <w:rPr>
        <w:rFonts w:hint="default"/>
      </w:rPr>
    </w:lvl>
    <w:lvl w:ilvl="3" w:tplc="8E1427CA">
      <w:numFmt w:val="bullet"/>
      <w:lvlText w:val="•"/>
      <w:lvlJc w:val="left"/>
      <w:pPr>
        <w:ind w:left="3874" w:hanging="360"/>
      </w:pPr>
      <w:rPr>
        <w:rFonts w:hint="default"/>
      </w:rPr>
    </w:lvl>
    <w:lvl w:ilvl="4" w:tplc="C26C4F52">
      <w:numFmt w:val="bullet"/>
      <w:lvlText w:val="•"/>
      <w:lvlJc w:val="left"/>
      <w:pPr>
        <w:ind w:left="4892" w:hanging="360"/>
      </w:pPr>
      <w:rPr>
        <w:rFonts w:hint="default"/>
      </w:rPr>
    </w:lvl>
    <w:lvl w:ilvl="5" w:tplc="5DCE292A">
      <w:numFmt w:val="bullet"/>
      <w:lvlText w:val="•"/>
      <w:lvlJc w:val="left"/>
      <w:pPr>
        <w:ind w:left="5910" w:hanging="360"/>
      </w:pPr>
      <w:rPr>
        <w:rFonts w:hint="default"/>
      </w:rPr>
    </w:lvl>
    <w:lvl w:ilvl="6" w:tplc="854C28B2">
      <w:numFmt w:val="bullet"/>
      <w:lvlText w:val="•"/>
      <w:lvlJc w:val="left"/>
      <w:pPr>
        <w:ind w:left="6928" w:hanging="360"/>
      </w:pPr>
      <w:rPr>
        <w:rFonts w:hint="default"/>
      </w:rPr>
    </w:lvl>
    <w:lvl w:ilvl="7" w:tplc="899A6524">
      <w:numFmt w:val="bullet"/>
      <w:lvlText w:val="•"/>
      <w:lvlJc w:val="left"/>
      <w:pPr>
        <w:ind w:left="7946" w:hanging="360"/>
      </w:pPr>
      <w:rPr>
        <w:rFonts w:hint="default"/>
      </w:rPr>
    </w:lvl>
    <w:lvl w:ilvl="8" w:tplc="9C8AF6C6">
      <w:numFmt w:val="bullet"/>
      <w:lvlText w:val="•"/>
      <w:lvlJc w:val="left"/>
      <w:pPr>
        <w:ind w:left="8964" w:hanging="360"/>
      </w:pPr>
      <w:rPr>
        <w:rFonts w:hint="default"/>
      </w:rPr>
    </w:lvl>
  </w:abstractNum>
  <w:abstractNum w:abstractNumId="2" w15:restartNumberingAfterBreak="0">
    <w:nsid w:val="3CC33405"/>
    <w:multiLevelType w:val="hybridMultilevel"/>
    <w:tmpl w:val="BDF4C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8A2434"/>
    <w:multiLevelType w:val="hybridMultilevel"/>
    <w:tmpl w:val="2EE44D12"/>
    <w:lvl w:ilvl="0" w:tplc="344825F2">
      <w:numFmt w:val="bullet"/>
      <w:lvlText w:val=""/>
      <w:lvlJc w:val="left"/>
      <w:pPr>
        <w:ind w:left="820" w:hanging="360"/>
      </w:pPr>
      <w:rPr>
        <w:rFonts w:ascii="Symbol" w:eastAsia="Symbol" w:hAnsi="Symbol" w:cs="Symbol" w:hint="default"/>
        <w:w w:val="100"/>
        <w:sz w:val="24"/>
        <w:szCs w:val="24"/>
      </w:rPr>
    </w:lvl>
    <w:lvl w:ilvl="1" w:tplc="0C22E016">
      <w:numFmt w:val="bullet"/>
      <w:lvlText w:val="•"/>
      <w:lvlJc w:val="left"/>
      <w:pPr>
        <w:ind w:left="1838" w:hanging="360"/>
      </w:pPr>
      <w:rPr>
        <w:rFonts w:hint="default"/>
      </w:rPr>
    </w:lvl>
    <w:lvl w:ilvl="2" w:tplc="58040144">
      <w:numFmt w:val="bullet"/>
      <w:lvlText w:val="•"/>
      <w:lvlJc w:val="left"/>
      <w:pPr>
        <w:ind w:left="2856" w:hanging="360"/>
      </w:pPr>
      <w:rPr>
        <w:rFonts w:hint="default"/>
      </w:rPr>
    </w:lvl>
    <w:lvl w:ilvl="3" w:tplc="EB688E30">
      <w:numFmt w:val="bullet"/>
      <w:lvlText w:val="•"/>
      <w:lvlJc w:val="left"/>
      <w:pPr>
        <w:ind w:left="3874" w:hanging="360"/>
      </w:pPr>
      <w:rPr>
        <w:rFonts w:hint="default"/>
      </w:rPr>
    </w:lvl>
    <w:lvl w:ilvl="4" w:tplc="6B844160">
      <w:numFmt w:val="bullet"/>
      <w:lvlText w:val="•"/>
      <w:lvlJc w:val="left"/>
      <w:pPr>
        <w:ind w:left="4892" w:hanging="360"/>
      </w:pPr>
      <w:rPr>
        <w:rFonts w:hint="default"/>
      </w:rPr>
    </w:lvl>
    <w:lvl w:ilvl="5" w:tplc="8438FF5A">
      <w:numFmt w:val="bullet"/>
      <w:lvlText w:val="•"/>
      <w:lvlJc w:val="left"/>
      <w:pPr>
        <w:ind w:left="5910" w:hanging="360"/>
      </w:pPr>
      <w:rPr>
        <w:rFonts w:hint="default"/>
      </w:rPr>
    </w:lvl>
    <w:lvl w:ilvl="6" w:tplc="C7520C14">
      <w:numFmt w:val="bullet"/>
      <w:lvlText w:val="•"/>
      <w:lvlJc w:val="left"/>
      <w:pPr>
        <w:ind w:left="6928" w:hanging="360"/>
      </w:pPr>
      <w:rPr>
        <w:rFonts w:hint="default"/>
      </w:rPr>
    </w:lvl>
    <w:lvl w:ilvl="7" w:tplc="C7BC084C">
      <w:numFmt w:val="bullet"/>
      <w:lvlText w:val="•"/>
      <w:lvlJc w:val="left"/>
      <w:pPr>
        <w:ind w:left="7946" w:hanging="360"/>
      </w:pPr>
      <w:rPr>
        <w:rFonts w:hint="default"/>
      </w:rPr>
    </w:lvl>
    <w:lvl w:ilvl="8" w:tplc="A76C6192">
      <w:numFmt w:val="bullet"/>
      <w:lvlText w:val="•"/>
      <w:lvlJc w:val="left"/>
      <w:pPr>
        <w:ind w:left="8964" w:hanging="360"/>
      </w:pPr>
      <w:rPr>
        <w:rFonts w:hint="default"/>
      </w:rPr>
    </w:lvl>
  </w:abstractNum>
  <w:abstractNum w:abstractNumId="4" w15:restartNumberingAfterBreak="0">
    <w:nsid w:val="56B22B10"/>
    <w:multiLevelType w:val="hybridMultilevel"/>
    <w:tmpl w:val="17603114"/>
    <w:lvl w:ilvl="0" w:tplc="2C588176">
      <w:start w:val="1"/>
      <w:numFmt w:val="decimal"/>
      <w:lvlText w:val="%1."/>
      <w:lvlJc w:val="left"/>
      <w:pPr>
        <w:ind w:left="820" w:hanging="360"/>
      </w:pPr>
      <w:rPr>
        <w:rFonts w:ascii="Calibri" w:eastAsia="Calibri" w:hAnsi="Calibri" w:cs="Calibri" w:hint="default"/>
        <w:spacing w:val="-3"/>
        <w:w w:val="100"/>
        <w:sz w:val="24"/>
        <w:szCs w:val="24"/>
      </w:rPr>
    </w:lvl>
    <w:lvl w:ilvl="1" w:tplc="E900360E">
      <w:numFmt w:val="bullet"/>
      <w:lvlText w:val="•"/>
      <w:lvlJc w:val="left"/>
      <w:pPr>
        <w:ind w:left="1838" w:hanging="360"/>
      </w:pPr>
      <w:rPr>
        <w:rFonts w:hint="default"/>
      </w:rPr>
    </w:lvl>
    <w:lvl w:ilvl="2" w:tplc="1CB0FC1E">
      <w:numFmt w:val="bullet"/>
      <w:lvlText w:val="•"/>
      <w:lvlJc w:val="left"/>
      <w:pPr>
        <w:ind w:left="2856" w:hanging="360"/>
      </w:pPr>
      <w:rPr>
        <w:rFonts w:hint="default"/>
      </w:rPr>
    </w:lvl>
    <w:lvl w:ilvl="3" w:tplc="8E1427CA">
      <w:numFmt w:val="bullet"/>
      <w:lvlText w:val="•"/>
      <w:lvlJc w:val="left"/>
      <w:pPr>
        <w:ind w:left="3874" w:hanging="360"/>
      </w:pPr>
      <w:rPr>
        <w:rFonts w:hint="default"/>
      </w:rPr>
    </w:lvl>
    <w:lvl w:ilvl="4" w:tplc="C26C4F52">
      <w:numFmt w:val="bullet"/>
      <w:lvlText w:val="•"/>
      <w:lvlJc w:val="left"/>
      <w:pPr>
        <w:ind w:left="4892" w:hanging="360"/>
      </w:pPr>
      <w:rPr>
        <w:rFonts w:hint="default"/>
      </w:rPr>
    </w:lvl>
    <w:lvl w:ilvl="5" w:tplc="5DCE292A">
      <w:numFmt w:val="bullet"/>
      <w:lvlText w:val="•"/>
      <w:lvlJc w:val="left"/>
      <w:pPr>
        <w:ind w:left="5910" w:hanging="360"/>
      </w:pPr>
      <w:rPr>
        <w:rFonts w:hint="default"/>
      </w:rPr>
    </w:lvl>
    <w:lvl w:ilvl="6" w:tplc="854C28B2">
      <w:numFmt w:val="bullet"/>
      <w:lvlText w:val="•"/>
      <w:lvlJc w:val="left"/>
      <w:pPr>
        <w:ind w:left="6928" w:hanging="360"/>
      </w:pPr>
      <w:rPr>
        <w:rFonts w:hint="default"/>
      </w:rPr>
    </w:lvl>
    <w:lvl w:ilvl="7" w:tplc="899A6524">
      <w:numFmt w:val="bullet"/>
      <w:lvlText w:val="•"/>
      <w:lvlJc w:val="left"/>
      <w:pPr>
        <w:ind w:left="7946" w:hanging="360"/>
      </w:pPr>
      <w:rPr>
        <w:rFonts w:hint="default"/>
      </w:rPr>
    </w:lvl>
    <w:lvl w:ilvl="8" w:tplc="9C8AF6C6">
      <w:numFmt w:val="bullet"/>
      <w:lvlText w:val="•"/>
      <w:lvlJc w:val="left"/>
      <w:pPr>
        <w:ind w:left="8964" w:hanging="360"/>
      </w:pPr>
      <w:rPr>
        <w:rFonts w:hint="default"/>
      </w:rPr>
    </w:lvl>
  </w:abstractNum>
  <w:abstractNum w:abstractNumId="5" w15:restartNumberingAfterBreak="0">
    <w:nsid w:val="56FF2A47"/>
    <w:multiLevelType w:val="hybridMultilevel"/>
    <w:tmpl w:val="3B54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133888"/>
    <w:multiLevelType w:val="hybridMultilevel"/>
    <w:tmpl w:val="6AF23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547809"/>
    <w:multiLevelType w:val="hybridMultilevel"/>
    <w:tmpl w:val="806402D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C8358E"/>
    <w:multiLevelType w:val="multilevel"/>
    <w:tmpl w:val="A242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5"/>
  </w:num>
  <w:num w:numId="5">
    <w:abstractNumId w:val="2"/>
  </w:num>
  <w:num w:numId="6">
    <w:abstractNumId w:val="0"/>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Y0MjI1MzA0MTewNDJR0lEKTi0uzszPAykwrAUA8xBqRSwAAAA="/>
  </w:docVars>
  <w:rsids>
    <w:rsidRoot w:val="00164B75"/>
    <w:rsid w:val="0001061F"/>
    <w:rsid w:val="0004074F"/>
    <w:rsid w:val="000508A3"/>
    <w:rsid w:val="00084D4C"/>
    <w:rsid w:val="00092012"/>
    <w:rsid w:val="000932C2"/>
    <w:rsid w:val="00096C24"/>
    <w:rsid w:val="000A2236"/>
    <w:rsid w:val="000A2A23"/>
    <w:rsid w:val="000C6CD4"/>
    <w:rsid w:val="000D7197"/>
    <w:rsid w:val="000E034B"/>
    <w:rsid w:val="000E2718"/>
    <w:rsid w:val="000E4402"/>
    <w:rsid w:val="0010321F"/>
    <w:rsid w:val="00104536"/>
    <w:rsid w:val="00125723"/>
    <w:rsid w:val="00164B75"/>
    <w:rsid w:val="00170134"/>
    <w:rsid w:val="00170FDB"/>
    <w:rsid w:val="00174961"/>
    <w:rsid w:val="00195EE5"/>
    <w:rsid w:val="001A69EB"/>
    <w:rsid w:val="001B337C"/>
    <w:rsid w:val="001B6942"/>
    <w:rsid w:val="001C65FA"/>
    <w:rsid w:val="00220D93"/>
    <w:rsid w:val="002237B0"/>
    <w:rsid w:val="0022513E"/>
    <w:rsid w:val="00232329"/>
    <w:rsid w:val="002412A0"/>
    <w:rsid w:val="0025398B"/>
    <w:rsid w:val="00257FCB"/>
    <w:rsid w:val="002725A4"/>
    <w:rsid w:val="002A00DF"/>
    <w:rsid w:val="002B6825"/>
    <w:rsid w:val="002C13DA"/>
    <w:rsid w:val="002F57A4"/>
    <w:rsid w:val="002F6418"/>
    <w:rsid w:val="002F70AF"/>
    <w:rsid w:val="0031697F"/>
    <w:rsid w:val="00322BC0"/>
    <w:rsid w:val="00342E97"/>
    <w:rsid w:val="00352091"/>
    <w:rsid w:val="003602BD"/>
    <w:rsid w:val="00360FBD"/>
    <w:rsid w:val="003619A7"/>
    <w:rsid w:val="0036567B"/>
    <w:rsid w:val="00380709"/>
    <w:rsid w:val="00385636"/>
    <w:rsid w:val="0039428F"/>
    <w:rsid w:val="003A19C0"/>
    <w:rsid w:val="003C136B"/>
    <w:rsid w:val="003C36BA"/>
    <w:rsid w:val="003E2A4C"/>
    <w:rsid w:val="003F01B5"/>
    <w:rsid w:val="003F2F8D"/>
    <w:rsid w:val="0042468C"/>
    <w:rsid w:val="004257C0"/>
    <w:rsid w:val="00426CDC"/>
    <w:rsid w:val="00431BE9"/>
    <w:rsid w:val="00456600"/>
    <w:rsid w:val="00463348"/>
    <w:rsid w:val="00467D43"/>
    <w:rsid w:val="00491A41"/>
    <w:rsid w:val="00496193"/>
    <w:rsid w:val="004A0983"/>
    <w:rsid w:val="004B38D2"/>
    <w:rsid w:val="004B7113"/>
    <w:rsid w:val="00540C9E"/>
    <w:rsid w:val="0054352C"/>
    <w:rsid w:val="00553A27"/>
    <w:rsid w:val="00557043"/>
    <w:rsid w:val="00575CFE"/>
    <w:rsid w:val="00583CCF"/>
    <w:rsid w:val="00584A6B"/>
    <w:rsid w:val="005873B5"/>
    <w:rsid w:val="00592C85"/>
    <w:rsid w:val="005A48CD"/>
    <w:rsid w:val="005B30D9"/>
    <w:rsid w:val="005D063D"/>
    <w:rsid w:val="005E437D"/>
    <w:rsid w:val="005E4A02"/>
    <w:rsid w:val="006254A2"/>
    <w:rsid w:val="006410B5"/>
    <w:rsid w:val="00677746"/>
    <w:rsid w:val="006A71D6"/>
    <w:rsid w:val="006B737B"/>
    <w:rsid w:val="006B79AF"/>
    <w:rsid w:val="006C4804"/>
    <w:rsid w:val="006C6B8E"/>
    <w:rsid w:val="006D7A07"/>
    <w:rsid w:val="006D7EBE"/>
    <w:rsid w:val="006F7BBE"/>
    <w:rsid w:val="00765DE2"/>
    <w:rsid w:val="007862E1"/>
    <w:rsid w:val="007A62FD"/>
    <w:rsid w:val="007B01AC"/>
    <w:rsid w:val="007B69CC"/>
    <w:rsid w:val="007B7CA7"/>
    <w:rsid w:val="007E5715"/>
    <w:rsid w:val="007E6383"/>
    <w:rsid w:val="008225FC"/>
    <w:rsid w:val="00822F09"/>
    <w:rsid w:val="00823EA5"/>
    <w:rsid w:val="00845D8D"/>
    <w:rsid w:val="00847909"/>
    <w:rsid w:val="008500B5"/>
    <w:rsid w:val="00866DD9"/>
    <w:rsid w:val="008A08C5"/>
    <w:rsid w:val="008A1654"/>
    <w:rsid w:val="008B5DB1"/>
    <w:rsid w:val="008E4832"/>
    <w:rsid w:val="008F52A9"/>
    <w:rsid w:val="00901BAF"/>
    <w:rsid w:val="0090576A"/>
    <w:rsid w:val="009074E1"/>
    <w:rsid w:val="009220B5"/>
    <w:rsid w:val="00961890"/>
    <w:rsid w:val="00996FD0"/>
    <w:rsid w:val="009A4412"/>
    <w:rsid w:val="009A6084"/>
    <w:rsid w:val="009B23E3"/>
    <w:rsid w:val="009B385E"/>
    <w:rsid w:val="009B54AB"/>
    <w:rsid w:val="009C6654"/>
    <w:rsid w:val="009D061E"/>
    <w:rsid w:val="009D071C"/>
    <w:rsid w:val="009E3A13"/>
    <w:rsid w:val="009F1B3F"/>
    <w:rsid w:val="009F35B8"/>
    <w:rsid w:val="009F4368"/>
    <w:rsid w:val="009F4B15"/>
    <w:rsid w:val="00A13E33"/>
    <w:rsid w:val="00A250D8"/>
    <w:rsid w:val="00A257A4"/>
    <w:rsid w:val="00A3102F"/>
    <w:rsid w:val="00A360A9"/>
    <w:rsid w:val="00A37A38"/>
    <w:rsid w:val="00A5004E"/>
    <w:rsid w:val="00A66386"/>
    <w:rsid w:val="00A80617"/>
    <w:rsid w:val="00A97E95"/>
    <w:rsid w:val="00AB192F"/>
    <w:rsid w:val="00AD0770"/>
    <w:rsid w:val="00AD4907"/>
    <w:rsid w:val="00AF7F9D"/>
    <w:rsid w:val="00B015BE"/>
    <w:rsid w:val="00B0326E"/>
    <w:rsid w:val="00B241DA"/>
    <w:rsid w:val="00B332A1"/>
    <w:rsid w:val="00B36F95"/>
    <w:rsid w:val="00B372D7"/>
    <w:rsid w:val="00B53DDD"/>
    <w:rsid w:val="00B559C3"/>
    <w:rsid w:val="00B634B3"/>
    <w:rsid w:val="00B77145"/>
    <w:rsid w:val="00B8127B"/>
    <w:rsid w:val="00BF55C9"/>
    <w:rsid w:val="00BF69C5"/>
    <w:rsid w:val="00C12ED8"/>
    <w:rsid w:val="00C434FD"/>
    <w:rsid w:val="00C606B4"/>
    <w:rsid w:val="00C92442"/>
    <w:rsid w:val="00CA63E4"/>
    <w:rsid w:val="00CA6955"/>
    <w:rsid w:val="00CB0B43"/>
    <w:rsid w:val="00CD5FFF"/>
    <w:rsid w:val="00CD623B"/>
    <w:rsid w:val="00CF4976"/>
    <w:rsid w:val="00D04BF8"/>
    <w:rsid w:val="00D17332"/>
    <w:rsid w:val="00D2340B"/>
    <w:rsid w:val="00D33217"/>
    <w:rsid w:val="00D451AE"/>
    <w:rsid w:val="00D51137"/>
    <w:rsid w:val="00D5372B"/>
    <w:rsid w:val="00D80C46"/>
    <w:rsid w:val="00D833F9"/>
    <w:rsid w:val="00D8534E"/>
    <w:rsid w:val="00DC0522"/>
    <w:rsid w:val="00DC44C1"/>
    <w:rsid w:val="00DE182F"/>
    <w:rsid w:val="00DF3364"/>
    <w:rsid w:val="00E00E08"/>
    <w:rsid w:val="00E30667"/>
    <w:rsid w:val="00E42B3E"/>
    <w:rsid w:val="00E518D7"/>
    <w:rsid w:val="00E7104D"/>
    <w:rsid w:val="00E86E71"/>
    <w:rsid w:val="00E95864"/>
    <w:rsid w:val="00E96FA3"/>
    <w:rsid w:val="00EA1587"/>
    <w:rsid w:val="00EE3794"/>
    <w:rsid w:val="00EE45B7"/>
    <w:rsid w:val="00EF6714"/>
    <w:rsid w:val="00F06D5C"/>
    <w:rsid w:val="00F17317"/>
    <w:rsid w:val="00F31E5B"/>
    <w:rsid w:val="00F418B9"/>
    <w:rsid w:val="00F5135E"/>
    <w:rsid w:val="00F53BF3"/>
    <w:rsid w:val="00F56FE4"/>
    <w:rsid w:val="00F83AA3"/>
    <w:rsid w:val="00F8652B"/>
    <w:rsid w:val="00F90679"/>
    <w:rsid w:val="00FA30B4"/>
    <w:rsid w:val="00FA7478"/>
    <w:rsid w:val="00FA750E"/>
    <w:rsid w:val="00FF0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25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BodyTextIndent">
    <w:name w:val="Body Text Indent"/>
    <w:basedOn w:val="Normal"/>
    <w:link w:val="BodyTextIndentChar"/>
    <w:uiPriority w:val="99"/>
    <w:semiHidden/>
    <w:unhideWhenUsed/>
    <w:rsid w:val="008A1654"/>
    <w:pPr>
      <w:spacing w:after="120"/>
      <w:ind w:left="360"/>
    </w:pPr>
  </w:style>
  <w:style w:type="character" w:customStyle="1" w:styleId="BodyTextIndentChar">
    <w:name w:val="Body Text Indent Char"/>
    <w:basedOn w:val="DefaultParagraphFont"/>
    <w:link w:val="BodyTextIndent"/>
    <w:uiPriority w:val="99"/>
    <w:semiHidden/>
    <w:rsid w:val="008A1654"/>
    <w:rPr>
      <w:rFonts w:ascii="Calibri" w:eastAsia="Calibri" w:hAnsi="Calibri" w:cs="Calibri"/>
    </w:rPr>
  </w:style>
  <w:style w:type="paragraph" w:styleId="Header">
    <w:name w:val="header"/>
    <w:basedOn w:val="Normal"/>
    <w:link w:val="HeaderChar"/>
    <w:uiPriority w:val="99"/>
    <w:unhideWhenUsed/>
    <w:rsid w:val="00C606B4"/>
    <w:pPr>
      <w:tabs>
        <w:tab w:val="center" w:pos="4680"/>
        <w:tab w:val="right" w:pos="9360"/>
      </w:tabs>
    </w:pPr>
  </w:style>
  <w:style w:type="character" w:customStyle="1" w:styleId="HeaderChar">
    <w:name w:val="Header Char"/>
    <w:basedOn w:val="DefaultParagraphFont"/>
    <w:link w:val="Header"/>
    <w:uiPriority w:val="99"/>
    <w:rsid w:val="00C606B4"/>
    <w:rPr>
      <w:rFonts w:ascii="Calibri" w:eastAsia="Calibri" w:hAnsi="Calibri" w:cs="Calibri"/>
    </w:rPr>
  </w:style>
  <w:style w:type="paragraph" w:styleId="Footer">
    <w:name w:val="footer"/>
    <w:basedOn w:val="Normal"/>
    <w:link w:val="FooterChar"/>
    <w:uiPriority w:val="99"/>
    <w:unhideWhenUsed/>
    <w:rsid w:val="00C606B4"/>
    <w:pPr>
      <w:tabs>
        <w:tab w:val="center" w:pos="4680"/>
        <w:tab w:val="right" w:pos="9360"/>
      </w:tabs>
    </w:pPr>
  </w:style>
  <w:style w:type="character" w:customStyle="1" w:styleId="FooterChar">
    <w:name w:val="Footer Char"/>
    <w:basedOn w:val="DefaultParagraphFont"/>
    <w:link w:val="Footer"/>
    <w:uiPriority w:val="99"/>
    <w:rsid w:val="00C606B4"/>
    <w:rPr>
      <w:rFonts w:ascii="Calibri" w:eastAsia="Calibri" w:hAnsi="Calibri" w:cs="Calibri"/>
    </w:rPr>
  </w:style>
  <w:style w:type="character" w:styleId="Hyperlink">
    <w:name w:val="Hyperlink"/>
    <w:basedOn w:val="DefaultParagraphFont"/>
    <w:uiPriority w:val="99"/>
    <w:unhideWhenUsed/>
    <w:rsid w:val="00F31E5B"/>
    <w:rPr>
      <w:color w:val="0000FF" w:themeColor="hyperlink"/>
      <w:u w:val="single"/>
    </w:rPr>
  </w:style>
  <w:style w:type="paragraph" w:customStyle="1" w:styleId="BasicParagraph">
    <w:name w:val="[Basic Paragraph]"/>
    <w:basedOn w:val="Normal"/>
    <w:uiPriority w:val="99"/>
    <w:rsid w:val="007A62FD"/>
    <w:pPr>
      <w:adjustRightInd w:val="0"/>
      <w:spacing w:line="288" w:lineRule="auto"/>
      <w:textAlignment w:val="center"/>
    </w:pPr>
    <w:rPr>
      <w:rFonts w:ascii="MinionPro-Regular" w:eastAsiaTheme="minorEastAsia" w:hAnsi="MinionPro-Regular" w:cs="MinionPro-Regular"/>
      <w:color w:val="000000"/>
      <w:sz w:val="24"/>
      <w:szCs w:val="24"/>
      <w:lang w:eastAsia="ja-JP"/>
    </w:rPr>
  </w:style>
  <w:style w:type="paragraph" w:styleId="BalloonText">
    <w:name w:val="Balloon Text"/>
    <w:basedOn w:val="Normal"/>
    <w:link w:val="BalloonTextChar"/>
    <w:uiPriority w:val="99"/>
    <w:semiHidden/>
    <w:unhideWhenUsed/>
    <w:rsid w:val="001032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21F"/>
    <w:rPr>
      <w:rFonts w:ascii="Segoe UI" w:eastAsia="Calibri" w:hAnsi="Segoe UI" w:cs="Segoe UI"/>
      <w:sz w:val="18"/>
      <w:szCs w:val="18"/>
    </w:rPr>
  </w:style>
  <w:style w:type="table" w:styleId="TableGrid">
    <w:name w:val="Table Grid"/>
    <w:basedOn w:val="TableNormal"/>
    <w:uiPriority w:val="39"/>
    <w:rsid w:val="005E4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71D6"/>
    <w:rPr>
      <w:sz w:val="16"/>
      <w:szCs w:val="16"/>
    </w:rPr>
  </w:style>
  <w:style w:type="paragraph" w:styleId="CommentText">
    <w:name w:val="annotation text"/>
    <w:basedOn w:val="Normal"/>
    <w:link w:val="CommentTextChar"/>
    <w:uiPriority w:val="99"/>
    <w:semiHidden/>
    <w:unhideWhenUsed/>
    <w:rsid w:val="006A71D6"/>
    <w:rPr>
      <w:sz w:val="20"/>
      <w:szCs w:val="20"/>
    </w:rPr>
  </w:style>
  <w:style w:type="character" w:customStyle="1" w:styleId="CommentTextChar">
    <w:name w:val="Comment Text Char"/>
    <w:basedOn w:val="DefaultParagraphFont"/>
    <w:link w:val="CommentText"/>
    <w:uiPriority w:val="99"/>
    <w:semiHidden/>
    <w:rsid w:val="006A71D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A71D6"/>
    <w:rPr>
      <w:b/>
      <w:bCs/>
    </w:rPr>
  </w:style>
  <w:style w:type="character" w:customStyle="1" w:styleId="CommentSubjectChar">
    <w:name w:val="Comment Subject Char"/>
    <w:basedOn w:val="CommentTextChar"/>
    <w:link w:val="CommentSubject"/>
    <w:uiPriority w:val="99"/>
    <w:semiHidden/>
    <w:rsid w:val="006A71D6"/>
    <w:rPr>
      <w:rFonts w:ascii="Calibri" w:eastAsia="Calibri" w:hAnsi="Calibri" w:cs="Calibri"/>
      <w:b/>
      <w:bCs/>
      <w:sz w:val="20"/>
      <w:szCs w:val="20"/>
    </w:rPr>
  </w:style>
  <w:style w:type="character" w:customStyle="1" w:styleId="UnresolvedMention1">
    <w:name w:val="Unresolved Mention1"/>
    <w:basedOn w:val="DefaultParagraphFont"/>
    <w:uiPriority w:val="99"/>
    <w:semiHidden/>
    <w:unhideWhenUsed/>
    <w:rsid w:val="00996FD0"/>
    <w:rPr>
      <w:color w:val="605E5C"/>
      <w:shd w:val="clear" w:color="auto" w:fill="E1DFDD"/>
    </w:rPr>
  </w:style>
  <w:style w:type="character" w:styleId="FollowedHyperlink">
    <w:name w:val="FollowedHyperlink"/>
    <w:basedOn w:val="DefaultParagraphFont"/>
    <w:uiPriority w:val="99"/>
    <w:semiHidden/>
    <w:unhideWhenUsed/>
    <w:rsid w:val="000A2236"/>
    <w:rPr>
      <w:color w:val="800080" w:themeColor="followedHyperlink"/>
      <w:u w:val="single"/>
    </w:rPr>
  </w:style>
  <w:style w:type="paragraph" w:styleId="Revision">
    <w:name w:val="Revision"/>
    <w:hidden/>
    <w:uiPriority w:val="99"/>
    <w:semiHidden/>
    <w:rsid w:val="00D17332"/>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235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www.fullerton.edu/biology/undergrad/research.ph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hr.fullerton.edu/total-wellness/"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2.calstate.edu/impact-of-the-csu/research/csuperb"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ullerton.edu/nsm/" TargetMode="External"/><Relationship Id="rId20" Type="http://schemas.openxmlformats.org/officeDocument/2006/relationships/hyperlink" Target="https://www.dir.ca.gov/dlse/california_equal_pay_act.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r.fullerton.edu/careers/Faculty.ph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ArthropodBiolSrch@fullerton.edu"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fullerton.edu/biolo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file:///C:\Users\dcarreonbradley\Dropbox%20(CSU%20Fullerton)\ATM\fullerton\recruitmentHiring\searchInitiation\(http:\www.fullerton.edu\titleix\about\notice.ph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610ae1b-33f8-4826-9b8f-5a80ef0f73f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C0B9DD3094BE4D95C67D17B94130E4" ma:contentTypeVersion="12" ma:contentTypeDescription="Create a new document." ma:contentTypeScope="" ma:versionID="81776dde464338f5d6e9086ac51260b3">
  <xsd:schema xmlns:xsd="http://www.w3.org/2001/XMLSchema" xmlns:xs="http://www.w3.org/2001/XMLSchema" xmlns:p="http://schemas.microsoft.com/office/2006/metadata/properties" xmlns:ns3="46cd8de6-c745-4e64-ae61-56e66f64fcfd" xmlns:ns4="a610ae1b-33f8-4826-9b8f-5a80ef0f73f1" targetNamespace="http://schemas.microsoft.com/office/2006/metadata/properties" ma:root="true" ma:fieldsID="c337fbfabbfeb5e3c3123492c7e753c9" ns3:_="" ns4:_="">
    <xsd:import namespace="46cd8de6-c745-4e64-ae61-56e66f64fcfd"/>
    <xsd:import namespace="a610ae1b-33f8-4826-9b8f-5a80ef0f73f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d8de6-c745-4e64-ae61-56e66f64fc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10ae1b-33f8-4826-9b8f-5a80ef0f73f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3AE53-79F8-4663-ACE9-FBE0A6CCA227}">
  <ds:schemaRefs>
    <ds:schemaRef ds:uri="http://schemas.microsoft.com/sharepoint/v3/contenttype/forms"/>
  </ds:schemaRefs>
</ds:datastoreItem>
</file>

<file path=customXml/itemProps2.xml><?xml version="1.0" encoding="utf-8"?>
<ds:datastoreItem xmlns:ds="http://schemas.openxmlformats.org/officeDocument/2006/customXml" ds:itemID="{76FDC963-BBBD-4073-83A5-3C6256FFCEF2}">
  <ds:schemaRefs>
    <ds:schemaRef ds:uri="http://schemas.microsoft.com/office/2006/metadata/properties"/>
    <ds:schemaRef ds:uri="http://schemas.microsoft.com/office/infopath/2007/PartnerControls"/>
    <ds:schemaRef ds:uri="a610ae1b-33f8-4826-9b8f-5a80ef0f73f1"/>
  </ds:schemaRefs>
</ds:datastoreItem>
</file>

<file path=customXml/itemProps3.xml><?xml version="1.0" encoding="utf-8"?>
<ds:datastoreItem xmlns:ds="http://schemas.openxmlformats.org/officeDocument/2006/customXml" ds:itemID="{02AA97E7-812D-460D-B1E7-D4E0E4C18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d8de6-c745-4e64-ae61-56e66f64fcfd"/>
    <ds:schemaRef ds:uri="a610ae1b-33f8-4826-9b8f-5a80ef0f7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B73175-5F32-4FC1-B29E-6B8F9FD97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2022</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2024-07-10T17:58:00Z</dcterms:created>
  <dcterms:modified xsi:type="dcterms:W3CDTF">2024-07-10T17:58:00Z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d6e18ad6ad84c8681c7acbc0198160632cf107df2530c1a526758ab6757f4019</vt:lpwstr>
  </property>
  <property fmtid="{D5CDD505-2E9C-101B-9397-08002B2CF9AE}" pid="3" name="ContentTypeId">
    <vt:lpwstr>0x01010031C0B9DD3094BE4D95C67D17B94130E4</vt:lpwstr>
  </property>
</Properties>
</file>